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98057051"/>
        <w:docPartObj>
          <w:docPartGallery w:val="Cover Pages"/>
          <w:docPartUnique/>
        </w:docPartObj>
      </w:sdtPr>
      <w:sdtEndPr>
        <w:rPr>
          <w:rFonts w:ascii="Tahoma" w:hAnsi="Tahoma" w:cs="Tahoma"/>
          <w:sz w:val="144"/>
        </w:rPr>
      </w:sdtEndPr>
      <w:sdtContent>
        <w:p w14:paraId="3456664C" w14:textId="77777777" w:rsidR="00180E1C" w:rsidRDefault="00180E1C"/>
        <w:tbl>
          <w:tblPr>
            <w:tblpPr w:leftFromText="187" w:rightFromText="187" w:horzAnchor="margin" w:tblpXSpec="center" w:tblpY="2881"/>
            <w:tblW w:w="4494" w:type="pct"/>
            <w:tblBorders>
              <w:left w:val="single" w:sz="12" w:space="0" w:color="0F6FC6" w:themeColor="accent1"/>
            </w:tblBorders>
            <w:tblCellMar>
              <w:left w:w="144" w:type="dxa"/>
              <w:right w:w="115" w:type="dxa"/>
            </w:tblCellMar>
            <w:tblLook w:val="04A0" w:firstRow="1" w:lastRow="0" w:firstColumn="1" w:lastColumn="0" w:noHBand="0" w:noVBand="1"/>
          </w:tblPr>
          <w:tblGrid>
            <w:gridCol w:w="7353"/>
          </w:tblGrid>
          <w:tr w:rsidR="00180E1C" w14:paraId="05975E0B" w14:textId="77777777" w:rsidTr="00494F93">
            <w:sdt>
              <w:sdtPr>
                <w:rPr>
                  <w:color w:val="0B5294" w:themeColor="accent1" w:themeShade="BF"/>
                  <w:sz w:val="24"/>
                  <w:szCs w:val="24"/>
                </w:rPr>
                <w:alias w:val="Yritys"/>
                <w:id w:val="13406915"/>
                <w:dataBinding w:prefixMappings="xmlns:ns0='http://schemas.openxmlformats.org/officeDocument/2006/extended-properties'" w:xpath="/ns0:Properties[1]/ns0:Company[1]" w:storeItemID="{6668398D-A668-4E3E-A5EB-62B293D839F1}"/>
                <w:text/>
              </w:sdtPr>
              <w:sdtEndPr/>
              <w:sdtContent>
                <w:tc>
                  <w:tcPr>
                    <w:tcW w:w="7353" w:type="dxa"/>
                    <w:tcMar>
                      <w:top w:w="216" w:type="dxa"/>
                      <w:left w:w="115" w:type="dxa"/>
                      <w:bottom w:w="216" w:type="dxa"/>
                      <w:right w:w="115" w:type="dxa"/>
                    </w:tcMar>
                  </w:tcPr>
                  <w:p w14:paraId="719F4141" w14:textId="77777777" w:rsidR="00180E1C" w:rsidRDefault="00180E1C" w:rsidP="00994A62">
                    <w:pPr>
                      <w:pStyle w:val="Eivli"/>
                      <w:rPr>
                        <w:color w:val="0B5294" w:themeColor="accent1" w:themeShade="BF"/>
                        <w:sz w:val="24"/>
                      </w:rPr>
                    </w:pPr>
                    <w:proofErr w:type="spellStart"/>
                    <w:r>
                      <w:rPr>
                        <w:color w:val="0B5294" w:themeColor="accent1" w:themeShade="BF"/>
                        <w:sz w:val="24"/>
                        <w:szCs w:val="24"/>
                      </w:rPr>
                      <w:t>Kask</w:t>
                    </w:r>
                    <w:r w:rsidR="00994A62">
                      <w:rPr>
                        <w:color w:val="0B5294" w:themeColor="accent1" w:themeShade="BF"/>
                        <w:sz w:val="24"/>
                        <w:szCs w:val="24"/>
                      </w:rPr>
                      <w:t>ö</w:t>
                    </w:r>
                    <w:proofErr w:type="spellEnd"/>
                    <w:r>
                      <w:rPr>
                        <w:color w:val="0B5294" w:themeColor="accent1" w:themeShade="BF"/>
                        <w:sz w:val="24"/>
                        <w:szCs w:val="24"/>
                      </w:rPr>
                      <w:t xml:space="preserve"> </w:t>
                    </w:r>
                    <w:proofErr w:type="spellStart"/>
                    <w:r w:rsidR="00994A62">
                      <w:rPr>
                        <w:color w:val="0B5294" w:themeColor="accent1" w:themeShade="BF"/>
                        <w:sz w:val="24"/>
                        <w:szCs w:val="24"/>
                      </w:rPr>
                      <w:t>stad</w:t>
                    </w:r>
                    <w:proofErr w:type="spellEnd"/>
                  </w:p>
                </w:tc>
              </w:sdtContent>
            </w:sdt>
          </w:tr>
          <w:tr w:rsidR="00180E1C" w14:paraId="547FB103" w14:textId="77777777" w:rsidTr="00494F93">
            <w:tc>
              <w:tcPr>
                <w:tcW w:w="7353" w:type="dxa"/>
              </w:tcPr>
              <w:sdt>
                <w:sdtPr>
                  <w:rPr>
                    <w:rFonts w:asciiTheme="majorHAnsi" w:eastAsiaTheme="majorEastAsia" w:hAnsiTheme="majorHAnsi" w:cstheme="majorBidi"/>
                    <w:color w:val="0F6FC6" w:themeColor="accent1"/>
                    <w:sz w:val="88"/>
                    <w:szCs w:val="88"/>
                  </w:rPr>
                  <w:alias w:val="Otsikko"/>
                  <w:id w:val="13406919"/>
                  <w:dataBinding w:prefixMappings="xmlns:ns0='http://schemas.openxmlformats.org/package/2006/metadata/core-properties' xmlns:ns1='http://purl.org/dc/elements/1.1/'" w:xpath="/ns0:coreProperties[1]/ns1:title[1]" w:storeItemID="{6C3C8BC8-F283-45AE-878A-BAB7291924A1}"/>
                  <w:text/>
                </w:sdtPr>
                <w:sdtEndPr/>
                <w:sdtContent>
                  <w:p w14:paraId="1AFF7030" w14:textId="4AF3892C" w:rsidR="00180E1C" w:rsidRDefault="00994A62" w:rsidP="00994A62">
                    <w:pPr>
                      <w:pStyle w:val="Eivli"/>
                      <w:spacing w:line="216" w:lineRule="auto"/>
                      <w:rPr>
                        <w:rFonts w:asciiTheme="majorHAnsi" w:eastAsiaTheme="majorEastAsia" w:hAnsiTheme="majorHAnsi" w:cstheme="majorBidi"/>
                        <w:color w:val="0F6FC6" w:themeColor="accent1"/>
                        <w:sz w:val="88"/>
                        <w:szCs w:val="88"/>
                      </w:rPr>
                    </w:pPr>
                    <w:proofErr w:type="spellStart"/>
                    <w:r>
                      <w:rPr>
                        <w:rFonts w:asciiTheme="majorHAnsi" w:eastAsiaTheme="majorEastAsia" w:hAnsiTheme="majorHAnsi" w:cstheme="majorBidi"/>
                        <w:color w:val="0F6FC6" w:themeColor="accent1"/>
                        <w:sz w:val="88"/>
                        <w:szCs w:val="88"/>
                      </w:rPr>
                      <w:t>Budget</w:t>
                    </w:r>
                    <w:proofErr w:type="spellEnd"/>
                    <w:r>
                      <w:rPr>
                        <w:rFonts w:asciiTheme="majorHAnsi" w:eastAsiaTheme="majorEastAsia" w:hAnsiTheme="majorHAnsi" w:cstheme="majorBidi"/>
                        <w:color w:val="0F6FC6" w:themeColor="accent1"/>
                        <w:sz w:val="88"/>
                        <w:szCs w:val="88"/>
                      </w:rPr>
                      <w:t xml:space="preserve"> </w:t>
                    </w:r>
                    <w:r w:rsidR="00180E1C">
                      <w:rPr>
                        <w:rFonts w:asciiTheme="majorHAnsi" w:eastAsiaTheme="majorEastAsia" w:hAnsiTheme="majorHAnsi" w:cstheme="majorBidi"/>
                        <w:color w:val="0F6FC6" w:themeColor="accent1"/>
                        <w:sz w:val="88"/>
                        <w:szCs w:val="88"/>
                      </w:rPr>
                      <w:t>20</w:t>
                    </w:r>
                    <w:r w:rsidR="003B5350">
                      <w:rPr>
                        <w:rFonts w:asciiTheme="majorHAnsi" w:eastAsiaTheme="majorEastAsia" w:hAnsiTheme="majorHAnsi" w:cstheme="majorBidi"/>
                        <w:color w:val="0F6FC6" w:themeColor="accent1"/>
                        <w:sz w:val="88"/>
                        <w:szCs w:val="88"/>
                      </w:rPr>
                      <w:t>2</w:t>
                    </w:r>
                    <w:r w:rsidR="001B5D79">
                      <w:rPr>
                        <w:rFonts w:asciiTheme="majorHAnsi" w:eastAsiaTheme="majorEastAsia" w:hAnsiTheme="majorHAnsi" w:cstheme="majorBidi"/>
                        <w:color w:val="0F6FC6" w:themeColor="accent1"/>
                        <w:sz w:val="88"/>
                        <w:szCs w:val="88"/>
                      </w:rPr>
                      <w:t>3</w:t>
                    </w:r>
                    <w:r w:rsidR="00180E1C">
                      <w:rPr>
                        <w:rFonts w:asciiTheme="majorHAnsi" w:eastAsiaTheme="majorEastAsia" w:hAnsiTheme="majorHAnsi" w:cstheme="majorBidi"/>
                        <w:color w:val="0F6FC6" w:themeColor="accent1"/>
                        <w:sz w:val="88"/>
                        <w:szCs w:val="88"/>
                      </w:rPr>
                      <w:t xml:space="preserve"> </w:t>
                    </w:r>
                    <w:proofErr w:type="spellStart"/>
                    <w:r>
                      <w:rPr>
                        <w:rFonts w:asciiTheme="majorHAnsi" w:eastAsiaTheme="majorEastAsia" w:hAnsiTheme="majorHAnsi" w:cstheme="majorBidi"/>
                        <w:color w:val="0F6FC6" w:themeColor="accent1"/>
                        <w:sz w:val="88"/>
                        <w:szCs w:val="88"/>
                      </w:rPr>
                      <w:t>och</w:t>
                    </w:r>
                    <w:proofErr w:type="spellEnd"/>
                    <w:r>
                      <w:rPr>
                        <w:rFonts w:asciiTheme="majorHAnsi" w:eastAsiaTheme="majorEastAsia" w:hAnsiTheme="majorHAnsi" w:cstheme="majorBidi"/>
                        <w:color w:val="0F6FC6" w:themeColor="accent1"/>
                        <w:sz w:val="88"/>
                        <w:szCs w:val="88"/>
                      </w:rPr>
                      <w:t xml:space="preserve"> </w:t>
                    </w:r>
                    <w:proofErr w:type="spellStart"/>
                    <w:r>
                      <w:rPr>
                        <w:rFonts w:asciiTheme="majorHAnsi" w:eastAsiaTheme="majorEastAsia" w:hAnsiTheme="majorHAnsi" w:cstheme="majorBidi"/>
                        <w:color w:val="0F6FC6" w:themeColor="accent1"/>
                        <w:sz w:val="88"/>
                        <w:szCs w:val="88"/>
                      </w:rPr>
                      <w:t>ekonomiplan</w:t>
                    </w:r>
                    <w:proofErr w:type="spellEnd"/>
                    <w:r w:rsidR="00180E1C">
                      <w:rPr>
                        <w:rFonts w:asciiTheme="majorHAnsi" w:eastAsiaTheme="majorEastAsia" w:hAnsiTheme="majorHAnsi" w:cstheme="majorBidi"/>
                        <w:color w:val="0F6FC6" w:themeColor="accent1"/>
                        <w:sz w:val="88"/>
                        <w:szCs w:val="88"/>
                      </w:rPr>
                      <w:t xml:space="preserve"> </w:t>
                    </w:r>
                    <w:proofErr w:type="gramStart"/>
                    <w:r w:rsidR="00180E1C">
                      <w:rPr>
                        <w:rFonts w:asciiTheme="majorHAnsi" w:eastAsiaTheme="majorEastAsia" w:hAnsiTheme="majorHAnsi" w:cstheme="majorBidi"/>
                        <w:color w:val="0F6FC6" w:themeColor="accent1"/>
                        <w:sz w:val="88"/>
                        <w:szCs w:val="88"/>
                      </w:rPr>
                      <w:t>202</w:t>
                    </w:r>
                    <w:r w:rsidR="001B5D79">
                      <w:rPr>
                        <w:rFonts w:asciiTheme="majorHAnsi" w:eastAsiaTheme="majorEastAsia" w:hAnsiTheme="majorHAnsi" w:cstheme="majorBidi"/>
                        <w:color w:val="0F6FC6" w:themeColor="accent1"/>
                        <w:sz w:val="88"/>
                        <w:szCs w:val="88"/>
                      </w:rPr>
                      <w:t>4</w:t>
                    </w:r>
                    <w:r w:rsidR="00180E1C">
                      <w:rPr>
                        <w:rFonts w:asciiTheme="majorHAnsi" w:eastAsiaTheme="majorEastAsia" w:hAnsiTheme="majorHAnsi" w:cstheme="majorBidi"/>
                        <w:color w:val="0F6FC6" w:themeColor="accent1"/>
                        <w:sz w:val="88"/>
                        <w:szCs w:val="88"/>
                      </w:rPr>
                      <w:t>-202</w:t>
                    </w:r>
                    <w:r w:rsidR="001B5D79">
                      <w:rPr>
                        <w:rFonts w:asciiTheme="majorHAnsi" w:eastAsiaTheme="majorEastAsia" w:hAnsiTheme="majorHAnsi" w:cstheme="majorBidi"/>
                        <w:color w:val="0F6FC6" w:themeColor="accent1"/>
                        <w:sz w:val="88"/>
                        <w:szCs w:val="88"/>
                      </w:rPr>
                      <w:t>5</w:t>
                    </w:r>
                    <w:proofErr w:type="gramEnd"/>
                  </w:p>
                </w:sdtContent>
              </w:sdt>
            </w:tc>
          </w:tr>
          <w:tr w:rsidR="00180E1C" w14:paraId="14AC579A" w14:textId="77777777" w:rsidTr="00494F93">
            <w:sdt>
              <w:sdtPr>
                <w:rPr>
                  <w:color w:val="0B5294" w:themeColor="accent1" w:themeShade="BF"/>
                  <w:sz w:val="24"/>
                  <w:szCs w:val="24"/>
                </w:rPr>
                <w:alias w:val="Alaotsikko"/>
                <w:id w:val="13406923"/>
                <w:showingPlcHdr/>
                <w:dataBinding w:prefixMappings="xmlns:ns0='http://schemas.openxmlformats.org/package/2006/metadata/core-properties' xmlns:ns1='http://purl.org/dc/elements/1.1/'" w:xpath="/ns0:coreProperties[1]/ns1:subject[1]" w:storeItemID="{6C3C8BC8-F283-45AE-878A-BAB7291924A1}"/>
                <w:text/>
              </w:sdtPr>
              <w:sdtEndPr/>
              <w:sdtContent>
                <w:tc>
                  <w:tcPr>
                    <w:tcW w:w="7353" w:type="dxa"/>
                    <w:tcMar>
                      <w:top w:w="216" w:type="dxa"/>
                      <w:left w:w="115" w:type="dxa"/>
                      <w:bottom w:w="216" w:type="dxa"/>
                      <w:right w:w="115" w:type="dxa"/>
                    </w:tcMar>
                  </w:tcPr>
                  <w:p w14:paraId="41B6962F" w14:textId="77777777" w:rsidR="00180E1C" w:rsidRDefault="003841B3" w:rsidP="00994A62">
                    <w:pPr>
                      <w:pStyle w:val="Eivli"/>
                      <w:rPr>
                        <w:color w:val="0B5294" w:themeColor="accent1" w:themeShade="BF"/>
                        <w:sz w:val="24"/>
                      </w:rPr>
                    </w:pPr>
                    <w:r>
                      <w:rPr>
                        <w:color w:val="0B5294" w:themeColor="accent1" w:themeShade="BF"/>
                        <w:sz w:val="24"/>
                        <w:szCs w:val="24"/>
                      </w:rPr>
                      <w:t xml:space="preserve">     </w:t>
                    </w:r>
                  </w:p>
                </w:tc>
              </w:sdtContent>
            </w:sdt>
          </w:tr>
        </w:tbl>
        <w:p w14:paraId="32A97036" w14:textId="77777777" w:rsidR="00180E1C" w:rsidRDefault="00180E1C">
          <w:pPr>
            <w:rPr>
              <w:rFonts w:ascii="Tahoma" w:eastAsiaTheme="majorEastAsia" w:hAnsi="Tahoma" w:cs="Tahoma"/>
              <w:b/>
              <w:bCs/>
              <w:color w:val="0F6FC6" w:themeColor="accent1"/>
              <w:sz w:val="144"/>
            </w:rPr>
          </w:pPr>
          <w:r>
            <w:rPr>
              <w:rFonts w:ascii="Tahoma" w:hAnsi="Tahoma" w:cs="Tahoma"/>
              <w:sz w:val="144"/>
            </w:rPr>
            <w:br w:type="page"/>
          </w:r>
        </w:p>
      </w:sdtContent>
    </w:sdt>
    <w:sdt>
      <w:sdtPr>
        <w:rPr>
          <w:rFonts w:ascii="Tahoma" w:eastAsiaTheme="minorEastAsia" w:hAnsi="Tahoma" w:cs="Tahoma"/>
          <w:b w:val="0"/>
          <w:bCs w:val="0"/>
          <w:color w:val="404040" w:themeColor="text1" w:themeTint="BF"/>
          <w:kern w:val="0"/>
          <w:sz w:val="20"/>
        </w:rPr>
        <w:id w:val="1866023298"/>
        <w:docPartObj>
          <w:docPartGallery w:val="Table of Contents"/>
          <w:docPartUnique/>
        </w:docPartObj>
      </w:sdtPr>
      <w:sdtEndPr/>
      <w:sdtContent>
        <w:p w14:paraId="2942831D" w14:textId="77777777" w:rsidR="0036066A" w:rsidRDefault="00994A62">
          <w:pPr>
            <w:pStyle w:val="Sisllysluettelonotsikko"/>
            <w:rPr>
              <w:rFonts w:ascii="Tahoma" w:hAnsi="Tahoma" w:cs="Tahoma"/>
            </w:rPr>
          </w:pPr>
          <w:proofErr w:type="spellStart"/>
          <w:r>
            <w:rPr>
              <w:rFonts w:ascii="Tahoma" w:hAnsi="Tahoma" w:cs="Tahoma"/>
            </w:rPr>
            <w:t>Innehåll</w:t>
          </w:r>
          <w:proofErr w:type="spellEnd"/>
        </w:p>
        <w:p w14:paraId="0275F525" w14:textId="15E8F914" w:rsidR="00B04F32" w:rsidRDefault="00EF1415">
          <w:pPr>
            <w:pStyle w:val="Sisluet1"/>
            <w:tabs>
              <w:tab w:val="right" w:leader="underscore" w:pos="8186"/>
            </w:tabs>
            <w:rPr>
              <w:rFonts w:eastAsiaTheme="minorEastAsia"/>
              <w:noProof/>
              <w:color w:val="auto"/>
              <w:sz w:val="22"/>
              <w:szCs w:val="22"/>
            </w:rPr>
          </w:pPr>
          <w:r>
            <w:rPr>
              <w:rFonts w:ascii="Tahoma" w:hAnsi="Tahoma" w:cs="Tahoma"/>
              <w:color w:val="7F7F7F" w:themeColor="text1" w:themeTint="80"/>
              <w:kern w:val="20"/>
              <w:sz w:val="22"/>
            </w:rPr>
            <w:fldChar w:fldCharType="begin"/>
          </w:r>
          <w:r>
            <w:rPr>
              <w:rFonts w:ascii="Tahoma" w:hAnsi="Tahoma" w:cs="Tahoma"/>
            </w:rPr>
            <w:instrText>TOC \o "1-1" \h \z \u</w:instrText>
          </w:r>
          <w:r>
            <w:rPr>
              <w:rFonts w:ascii="Tahoma" w:hAnsi="Tahoma" w:cs="Tahoma"/>
              <w:color w:val="7F7F7F" w:themeColor="text1" w:themeTint="80"/>
              <w:kern w:val="20"/>
              <w:sz w:val="22"/>
            </w:rPr>
            <w:fldChar w:fldCharType="separate"/>
          </w:r>
          <w:hyperlink w:anchor="_Toc118619836" w:history="1">
            <w:r w:rsidR="00B04F32" w:rsidRPr="00072045">
              <w:rPr>
                <w:rStyle w:val="Hyperlinkki"/>
                <w:rFonts w:ascii="Tahoma" w:hAnsi="Tahoma" w:cs="Tahoma"/>
                <w:noProof/>
                <w:lang w:val="sv-SE"/>
              </w:rPr>
              <w:t>Allmänna motiveringar och utvecklingsutsikter</w:t>
            </w:r>
            <w:r w:rsidR="00B04F32">
              <w:rPr>
                <w:noProof/>
                <w:webHidden/>
              </w:rPr>
              <w:tab/>
            </w:r>
            <w:r w:rsidR="00B04F32">
              <w:rPr>
                <w:noProof/>
                <w:webHidden/>
              </w:rPr>
              <w:fldChar w:fldCharType="begin"/>
            </w:r>
            <w:r w:rsidR="00B04F32">
              <w:rPr>
                <w:noProof/>
                <w:webHidden/>
              </w:rPr>
              <w:instrText xml:space="preserve"> PAGEREF _Toc118619836 \h </w:instrText>
            </w:r>
            <w:r w:rsidR="00B04F32">
              <w:rPr>
                <w:noProof/>
                <w:webHidden/>
              </w:rPr>
            </w:r>
            <w:r w:rsidR="00B04F32">
              <w:rPr>
                <w:noProof/>
                <w:webHidden/>
              </w:rPr>
              <w:fldChar w:fldCharType="separate"/>
            </w:r>
            <w:r w:rsidR="00B04F32">
              <w:rPr>
                <w:noProof/>
                <w:webHidden/>
              </w:rPr>
              <w:t>1</w:t>
            </w:r>
            <w:r w:rsidR="00B04F32">
              <w:rPr>
                <w:noProof/>
                <w:webHidden/>
              </w:rPr>
              <w:fldChar w:fldCharType="end"/>
            </w:r>
          </w:hyperlink>
        </w:p>
        <w:p w14:paraId="024A4CCF" w14:textId="23B75878" w:rsidR="00B04F32" w:rsidRDefault="00B04F32">
          <w:pPr>
            <w:pStyle w:val="Sisluet1"/>
            <w:tabs>
              <w:tab w:val="right" w:leader="underscore" w:pos="8186"/>
            </w:tabs>
            <w:rPr>
              <w:rFonts w:eastAsiaTheme="minorEastAsia"/>
              <w:noProof/>
              <w:color w:val="auto"/>
              <w:sz w:val="22"/>
              <w:szCs w:val="22"/>
            </w:rPr>
          </w:pPr>
          <w:hyperlink w:anchor="_Toc118619837" w:history="1">
            <w:r w:rsidRPr="00072045">
              <w:rPr>
                <w:rStyle w:val="Hyperlinkki"/>
                <w:rFonts w:ascii="Tahoma" w:hAnsi="Tahoma" w:cs="Tahoma"/>
                <w:noProof/>
                <w:lang w:val="sv-FI"/>
              </w:rPr>
              <w:t>Koncerndirektiv och mål</w:t>
            </w:r>
            <w:r>
              <w:rPr>
                <w:noProof/>
                <w:webHidden/>
              </w:rPr>
              <w:tab/>
            </w:r>
            <w:r>
              <w:rPr>
                <w:noProof/>
                <w:webHidden/>
              </w:rPr>
              <w:fldChar w:fldCharType="begin"/>
            </w:r>
            <w:r>
              <w:rPr>
                <w:noProof/>
                <w:webHidden/>
              </w:rPr>
              <w:instrText xml:space="preserve"> PAGEREF _Toc118619837 \h </w:instrText>
            </w:r>
            <w:r>
              <w:rPr>
                <w:noProof/>
                <w:webHidden/>
              </w:rPr>
            </w:r>
            <w:r>
              <w:rPr>
                <w:noProof/>
                <w:webHidden/>
              </w:rPr>
              <w:fldChar w:fldCharType="separate"/>
            </w:r>
            <w:r>
              <w:rPr>
                <w:noProof/>
                <w:webHidden/>
              </w:rPr>
              <w:t>6</w:t>
            </w:r>
            <w:r>
              <w:rPr>
                <w:noProof/>
                <w:webHidden/>
              </w:rPr>
              <w:fldChar w:fldCharType="end"/>
            </w:r>
          </w:hyperlink>
        </w:p>
        <w:p w14:paraId="777155CC" w14:textId="0C44B600" w:rsidR="00B04F32" w:rsidRDefault="00B04F32">
          <w:pPr>
            <w:pStyle w:val="Sisluet1"/>
            <w:tabs>
              <w:tab w:val="right" w:leader="underscore" w:pos="8186"/>
            </w:tabs>
            <w:rPr>
              <w:rFonts w:eastAsiaTheme="minorEastAsia"/>
              <w:noProof/>
              <w:color w:val="auto"/>
              <w:sz w:val="22"/>
              <w:szCs w:val="22"/>
            </w:rPr>
          </w:pPr>
          <w:hyperlink w:anchor="_Toc118619838" w:history="1">
            <w:r w:rsidRPr="00072045">
              <w:rPr>
                <w:rStyle w:val="Hyperlinkki"/>
                <w:rFonts w:ascii="Tahoma" w:hAnsi="Tahoma" w:cs="Tahoma"/>
                <w:noProof/>
              </w:rPr>
              <w:t>Resultaträkningsdel</w:t>
            </w:r>
            <w:r>
              <w:rPr>
                <w:noProof/>
                <w:webHidden/>
              </w:rPr>
              <w:tab/>
            </w:r>
            <w:r>
              <w:rPr>
                <w:noProof/>
                <w:webHidden/>
              </w:rPr>
              <w:fldChar w:fldCharType="begin"/>
            </w:r>
            <w:r>
              <w:rPr>
                <w:noProof/>
                <w:webHidden/>
              </w:rPr>
              <w:instrText xml:space="preserve"> PAGEREF _Toc118619838 \h </w:instrText>
            </w:r>
            <w:r>
              <w:rPr>
                <w:noProof/>
                <w:webHidden/>
              </w:rPr>
            </w:r>
            <w:r>
              <w:rPr>
                <w:noProof/>
                <w:webHidden/>
              </w:rPr>
              <w:fldChar w:fldCharType="separate"/>
            </w:r>
            <w:r>
              <w:rPr>
                <w:noProof/>
                <w:webHidden/>
              </w:rPr>
              <w:t>9</w:t>
            </w:r>
            <w:r>
              <w:rPr>
                <w:noProof/>
                <w:webHidden/>
              </w:rPr>
              <w:fldChar w:fldCharType="end"/>
            </w:r>
          </w:hyperlink>
        </w:p>
        <w:p w14:paraId="51F57794" w14:textId="7F12AC8B" w:rsidR="00B04F32" w:rsidRDefault="00B04F32">
          <w:pPr>
            <w:pStyle w:val="Sisluet1"/>
            <w:tabs>
              <w:tab w:val="right" w:leader="underscore" w:pos="8186"/>
            </w:tabs>
            <w:rPr>
              <w:rFonts w:eastAsiaTheme="minorEastAsia"/>
              <w:noProof/>
              <w:color w:val="auto"/>
              <w:sz w:val="22"/>
              <w:szCs w:val="22"/>
            </w:rPr>
          </w:pPr>
          <w:hyperlink w:anchor="_Toc118619839" w:history="1">
            <w:r w:rsidRPr="00072045">
              <w:rPr>
                <w:rStyle w:val="Hyperlinkki"/>
                <w:rFonts w:ascii="Tahoma" w:hAnsi="Tahoma" w:cs="Tahoma"/>
                <w:noProof/>
                <w:lang w:val="sv-FI"/>
              </w:rPr>
              <w:t>Investeringsdel</w:t>
            </w:r>
            <w:r>
              <w:rPr>
                <w:noProof/>
                <w:webHidden/>
              </w:rPr>
              <w:tab/>
            </w:r>
            <w:r>
              <w:rPr>
                <w:noProof/>
                <w:webHidden/>
              </w:rPr>
              <w:fldChar w:fldCharType="begin"/>
            </w:r>
            <w:r>
              <w:rPr>
                <w:noProof/>
                <w:webHidden/>
              </w:rPr>
              <w:instrText xml:space="preserve"> PAGEREF _Toc118619839 \h </w:instrText>
            </w:r>
            <w:r>
              <w:rPr>
                <w:noProof/>
                <w:webHidden/>
              </w:rPr>
            </w:r>
            <w:r>
              <w:rPr>
                <w:noProof/>
                <w:webHidden/>
              </w:rPr>
              <w:fldChar w:fldCharType="separate"/>
            </w:r>
            <w:r>
              <w:rPr>
                <w:noProof/>
                <w:webHidden/>
              </w:rPr>
              <w:t>11</w:t>
            </w:r>
            <w:r>
              <w:rPr>
                <w:noProof/>
                <w:webHidden/>
              </w:rPr>
              <w:fldChar w:fldCharType="end"/>
            </w:r>
          </w:hyperlink>
        </w:p>
        <w:p w14:paraId="50F94082" w14:textId="58C79582" w:rsidR="00B04F32" w:rsidRDefault="00B04F32">
          <w:pPr>
            <w:pStyle w:val="Sisluet1"/>
            <w:tabs>
              <w:tab w:val="right" w:leader="underscore" w:pos="8186"/>
            </w:tabs>
            <w:rPr>
              <w:rFonts w:eastAsiaTheme="minorEastAsia"/>
              <w:noProof/>
              <w:color w:val="auto"/>
              <w:sz w:val="22"/>
              <w:szCs w:val="22"/>
            </w:rPr>
          </w:pPr>
          <w:hyperlink w:anchor="_Toc118619840" w:history="1">
            <w:r w:rsidRPr="00072045">
              <w:rPr>
                <w:rStyle w:val="Hyperlinkki"/>
                <w:rFonts w:ascii="Tahoma" w:hAnsi="Tahoma" w:cs="Tahoma"/>
                <w:noProof/>
              </w:rPr>
              <w:t>Finansieringsdel</w:t>
            </w:r>
            <w:r>
              <w:rPr>
                <w:noProof/>
                <w:webHidden/>
              </w:rPr>
              <w:tab/>
            </w:r>
            <w:r>
              <w:rPr>
                <w:noProof/>
                <w:webHidden/>
              </w:rPr>
              <w:fldChar w:fldCharType="begin"/>
            </w:r>
            <w:r>
              <w:rPr>
                <w:noProof/>
                <w:webHidden/>
              </w:rPr>
              <w:instrText xml:space="preserve"> PAGEREF _Toc118619840 \h </w:instrText>
            </w:r>
            <w:r>
              <w:rPr>
                <w:noProof/>
                <w:webHidden/>
              </w:rPr>
            </w:r>
            <w:r>
              <w:rPr>
                <w:noProof/>
                <w:webHidden/>
              </w:rPr>
              <w:fldChar w:fldCharType="separate"/>
            </w:r>
            <w:r>
              <w:rPr>
                <w:noProof/>
                <w:webHidden/>
              </w:rPr>
              <w:t>12</w:t>
            </w:r>
            <w:r>
              <w:rPr>
                <w:noProof/>
                <w:webHidden/>
              </w:rPr>
              <w:fldChar w:fldCharType="end"/>
            </w:r>
          </w:hyperlink>
        </w:p>
        <w:p w14:paraId="052C899B" w14:textId="58832A70" w:rsidR="00B04F32" w:rsidRDefault="00B04F32">
          <w:pPr>
            <w:pStyle w:val="Sisluet1"/>
            <w:tabs>
              <w:tab w:val="right" w:leader="underscore" w:pos="8186"/>
            </w:tabs>
            <w:rPr>
              <w:rFonts w:eastAsiaTheme="minorEastAsia"/>
              <w:noProof/>
              <w:color w:val="auto"/>
              <w:sz w:val="22"/>
              <w:szCs w:val="22"/>
            </w:rPr>
          </w:pPr>
          <w:hyperlink w:anchor="_Toc118619841" w:history="1">
            <w:r w:rsidRPr="00072045">
              <w:rPr>
                <w:rStyle w:val="Hyperlinkki"/>
                <w:rFonts w:ascii="Tahoma" w:hAnsi="Tahoma" w:cs="Tahoma"/>
                <w:noProof/>
                <w:lang w:val="sv-SE"/>
              </w:rPr>
              <w:t>Driftsekonomidel</w:t>
            </w:r>
            <w:r>
              <w:rPr>
                <w:noProof/>
                <w:webHidden/>
              </w:rPr>
              <w:tab/>
            </w:r>
            <w:r>
              <w:rPr>
                <w:noProof/>
                <w:webHidden/>
              </w:rPr>
              <w:fldChar w:fldCharType="begin"/>
            </w:r>
            <w:r>
              <w:rPr>
                <w:noProof/>
                <w:webHidden/>
              </w:rPr>
              <w:instrText xml:space="preserve"> PAGEREF _Toc118619841 \h </w:instrText>
            </w:r>
            <w:r>
              <w:rPr>
                <w:noProof/>
                <w:webHidden/>
              </w:rPr>
            </w:r>
            <w:r>
              <w:rPr>
                <w:noProof/>
                <w:webHidden/>
              </w:rPr>
              <w:fldChar w:fldCharType="separate"/>
            </w:r>
            <w:r>
              <w:rPr>
                <w:noProof/>
                <w:webHidden/>
              </w:rPr>
              <w:t>14</w:t>
            </w:r>
            <w:r>
              <w:rPr>
                <w:noProof/>
                <w:webHidden/>
              </w:rPr>
              <w:fldChar w:fldCharType="end"/>
            </w:r>
          </w:hyperlink>
        </w:p>
        <w:p w14:paraId="18A7B2A3" w14:textId="55AFEBAF" w:rsidR="00B04F32" w:rsidRDefault="00B04F32">
          <w:pPr>
            <w:pStyle w:val="Sisluet1"/>
            <w:tabs>
              <w:tab w:val="right" w:leader="underscore" w:pos="8186"/>
            </w:tabs>
            <w:rPr>
              <w:rFonts w:eastAsiaTheme="minorEastAsia"/>
              <w:noProof/>
              <w:color w:val="auto"/>
              <w:sz w:val="22"/>
              <w:szCs w:val="22"/>
            </w:rPr>
          </w:pPr>
          <w:hyperlink w:anchor="_Toc118619842" w:history="1">
            <w:r w:rsidRPr="00072045">
              <w:rPr>
                <w:rStyle w:val="Hyperlinkki"/>
                <w:rFonts w:ascii="Tahoma" w:hAnsi="Tahoma" w:cs="Tahoma"/>
                <w:noProof/>
                <w:lang w:val="sv-SE"/>
              </w:rPr>
              <w:t>Förvaltning</w:t>
            </w:r>
            <w:r>
              <w:rPr>
                <w:noProof/>
                <w:webHidden/>
              </w:rPr>
              <w:tab/>
            </w:r>
            <w:r>
              <w:rPr>
                <w:noProof/>
                <w:webHidden/>
              </w:rPr>
              <w:fldChar w:fldCharType="begin"/>
            </w:r>
            <w:r>
              <w:rPr>
                <w:noProof/>
                <w:webHidden/>
              </w:rPr>
              <w:instrText xml:space="preserve"> PAGEREF _Toc118619842 \h </w:instrText>
            </w:r>
            <w:r>
              <w:rPr>
                <w:noProof/>
                <w:webHidden/>
              </w:rPr>
            </w:r>
            <w:r>
              <w:rPr>
                <w:noProof/>
                <w:webHidden/>
              </w:rPr>
              <w:fldChar w:fldCharType="separate"/>
            </w:r>
            <w:r>
              <w:rPr>
                <w:noProof/>
                <w:webHidden/>
              </w:rPr>
              <w:t>16</w:t>
            </w:r>
            <w:r>
              <w:rPr>
                <w:noProof/>
                <w:webHidden/>
              </w:rPr>
              <w:fldChar w:fldCharType="end"/>
            </w:r>
          </w:hyperlink>
        </w:p>
        <w:p w14:paraId="747CDAF2" w14:textId="2AD4E41E" w:rsidR="00B04F32" w:rsidRDefault="00B04F32">
          <w:pPr>
            <w:pStyle w:val="Sisluet1"/>
            <w:tabs>
              <w:tab w:val="right" w:leader="underscore" w:pos="8186"/>
            </w:tabs>
            <w:rPr>
              <w:rFonts w:eastAsiaTheme="minorEastAsia"/>
              <w:noProof/>
              <w:color w:val="auto"/>
              <w:sz w:val="22"/>
              <w:szCs w:val="22"/>
            </w:rPr>
          </w:pPr>
          <w:hyperlink w:anchor="_Toc118619843" w:history="1">
            <w:r w:rsidRPr="00072045">
              <w:rPr>
                <w:rStyle w:val="Hyperlinkki"/>
                <w:rFonts w:ascii="Tahoma" w:hAnsi="Tahoma" w:cs="Tahoma"/>
                <w:noProof/>
                <w:lang w:val="sv-FI"/>
              </w:rPr>
              <w:t>Bildning</w:t>
            </w:r>
            <w:r>
              <w:rPr>
                <w:noProof/>
                <w:webHidden/>
              </w:rPr>
              <w:tab/>
            </w:r>
            <w:r>
              <w:rPr>
                <w:noProof/>
                <w:webHidden/>
              </w:rPr>
              <w:fldChar w:fldCharType="begin"/>
            </w:r>
            <w:r>
              <w:rPr>
                <w:noProof/>
                <w:webHidden/>
              </w:rPr>
              <w:instrText xml:space="preserve"> PAGEREF _Toc118619843 \h </w:instrText>
            </w:r>
            <w:r>
              <w:rPr>
                <w:noProof/>
                <w:webHidden/>
              </w:rPr>
            </w:r>
            <w:r>
              <w:rPr>
                <w:noProof/>
                <w:webHidden/>
              </w:rPr>
              <w:fldChar w:fldCharType="separate"/>
            </w:r>
            <w:r>
              <w:rPr>
                <w:noProof/>
                <w:webHidden/>
              </w:rPr>
              <w:t>20</w:t>
            </w:r>
            <w:r>
              <w:rPr>
                <w:noProof/>
                <w:webHidden/>
              </w:rPr>
              <w:fldChar w:fldCharType="end"/>
            </w:r>
          </w:hyperlink>
        </w:p>
        <w:p w14:paraId="74E87DE8" w14:textId="24FC5949" w:rsidR="00B04F32" w:rsidRDefault="00B04F32">
          <w:pPr>
            <w:pStyle w:val="Sisluet1"/>
            <w:tabs>
              <w:tab w:val="right" w:leader="underscore" w:pos="8186"/>
            </w:tabs>
            <w:rPr>
              <w:rFonts w:eastAsiaTheme="minorEastAsia"/>
              <w:noProof/>
              <w:color w:val="auto"/>
              <w:sz w:val="22"/>
              <w:szCs w:val="22"/>
            </w:rPr>
          </w:pPr>
          <w:hyperlink w:anchor="_Toc118619844" w:history="1">
            <w:r w:rsidRPr="00072045">
              <w:rPr>
                <w:rStyle w:val="Hyperlinkki"/>
                <w:rFonts w:ascii="Tahoma" w:hAnsi="Tahoma" w:cs="Tahoma"/>
                <w:noProof/>
                <w:lang w:val="sv-SE"/>
              </w:rPr>
              <w:t>Tekniska</w:t>
            </w:r>
            <w:r>
              <w:rPr>
                <w:noProof/>
                <w:webHidden/>
              </w:rPr>
              <w:tab/>
            </w:r>
            <w:r>
              <w:rPr>
                <w:noProof/>
                <w:webHidden/>
              </w:rPr>
              <w:fldChar w:fldCharType="begin"/>
            </w:r>
            <w:r>
              <w:rPr>
                <w:noProof/>
                <w:webHidden/>
              </w:rPr>
              <w:instrText xml:space="preserve"> PAGEREF _Toc118619844 \h </w:instrText>
            </w:r>
            <w:r>
              <w:rPr>
                <w:noProof/>
                <w:webHidden/>
              </w:rPr>
            </w:r>
            <w:r>
              <w:rPr>
                <w:noProof/>
                <w:webHidden/>
              </w:rPr>
              <w:fldChar w:fldCharType="separate"/>
            </w:r>
            <w:r>
              <w:rPr>
                <w:noProof/>
                <w:webHidden/>
              </w:rPr>
              <w:t>37</w:t>
            </w:r>
            <w:r>
              <w:rPr>
                <w:noProof/>
                <w:webHidden/>
              </w:rPr>
              <w:fldChar w:fldCharType="end"/>
            </w:r>
          </w:hyperlink>
        </w:p>
        <w:p w14:paraId="16332133" w14:textId="7751CA48" w:rsidR="00B04F32" w:rsidRDefault="00B04F32">
          <w:pPr>
            <w:pStyle w:val="Sisluet1"/>
            <w:tabs>
              <w:tab w:val="right" w:leader="underscore" w:pos="8186"/>
            </w:tabs>
            <w:rPr>
              <w:rFonts w:eastAsiaTheme="minorEastAsia"/>
              <w:noProof/>
              <w:color w:val="auto"/>
              <w:sz w:val="22"/>
              <w:szCs w:val="22"/>
            </w:rPr>
          </w:pPr>
          <w:hyperlink w:anchor="_Toc118619845" w:history="1">
            <w:r w:rsidRPr="00072045">
              <w:rPr>
                <w:rStyle w:val="Hyperlinkki"/>
                <w:rFonts w:ascii="Tahoma" w:hAnsi="Tahoma" w:cs="Tahoma"/>
                <w:noProof/>
                <w:lang w:val="sv-SE"/>
              </w:rPr>
              <w:t>Stadens personal</w:t>
            </w:r>
            <w:r>
              <w:rPr>
                <w:noProof/>
                <w:webHidden/>
              </w:rPr>
              <w:tab/>
            </w:r>
            <w:r>
              <w:rPr>
                <w:noProof/>
                <w:webHidden/>
              </w:rPr>
              <w:fldChar w:fldCharType="begin"/>
            </w:r>
            <w:r>
              <w:rPr>
                <w:noProof/>
                <w:webHidden/>
              </w:rPr>
              <w:instrText xml:space="preserve"> PAGEREF _Toc118619845 \h </w:instrText>
            </w:r>
            <w:r>
              <w:rPr>
                <w:noProof/>
                <w:webHidden/>
              </w:rPr>
            </w:r>
            <w:r>
              <w:rPr>
                <w:noProof/>
                <w:webHidden/>
              </w:rPr>
              <w:fldChar w:fldCharType="separate"/>
            </w:r>
            <w:r>
              <w:rPr>
                <w:noProof/>
                <w:webHidden/>
              </w:rPr>
              <w:t>39</w:t>
            </w:r>
            <w:r>
              <w:rPr>
                <w:noProof/>
                <w:webHidden/>
              </w:rPr>
              <w:fldChar w:fldCharType="end"/>
            </w:r>
          </w:hyperlink>
        </w:p>
        <w:p w14:paraId="428D5501" w14:textId="081DB26E" w:rsidR="00B04F32" w:rsidRDefault="00B04F32">
          <w:pPr>
            <w:pStyle w:val="Sisluet1"/>
            <w:tabs>
              <w:tab w:val="right" w:leader="underscore" w:pos="8186"/>
            </w:tabs>
            <w:rPr>
              <w:rFonts w:eastAsiaTheme="minorEastAsia"/>
              <w:noProof/>
              <w:color w:val="auto"/>
              <w:sz w:val="22"/>
              <w:szCs w:val="22"/>
            </w:rPr>
          </w:pPr>
          <w:hyperlink w:anchor="_Toc118619846" w:history="1">
            <w:r w:rsidRPr="00072045">
              <w:rPr>
                <w:rStyle w:val="Hyperlinkki"/>
                <w:rFonts w:ascii="Tahoma" w:hAnsi="Tahoma" w:cs="Tahoma"/>
                <w:noProof/>
              </w:rPr>
              <w:t>Bilagor</w:t>
            </w:r>
            <w:r>
              <w:rPr>
                <w:noProof/>
                <w:webHidden/>
              </w:rPr>
              <w:tab/>
            </w:r>
            <w:r>
              <w:rPr>
                <w:noProof/>
                <w:webHidden/>
              </w:rPr>
              <w:fldChar w:fldCharType="begin"/>
            </w:r>
            <w:r>
              <w:rPr>
                <w:noProof/>
                <w:webHidden/>
              </w:rPr>
              <w:instrText xml:space="preserve"> PAGEREF _Toc118619846 \h </w:instrText>
            </w:r>
            <w:r>
              <w:rPr>
                <w:noProof/>
                <w:webHidden/>
              </w:rPr>
            </w:r>
            <w:r>
              <w:rPr>
                <w:noProof/>
                <w:webHidden/>
              </w:rPr>
              <w:fldChar w:fldCharType="separate"/>
            </w:r>
            <w:r>
              <w:rPr>
                <w:noProof/>
                <w:webHidden/>
              </w:rPr>
              <w:t>41</w:t>
            </w:r>
            <w:r>
              <w:rPr>
                <w:noProof/>
                <w:webHidden/>
              </w:rPr>
              <w:fldChar w:fldCharType="end"/>
            </w:r>
          </w:hyperlink>
        </w:p>
        <w:p w14:paraId="79E98B2A" w14:textId="4302D909" w:rsidR="0036066A" w:rsidRPr="00494F93" w:rsidRDefault="00EF1415">
          <w:pPr>
            <w:spacing w:before="40" w:after="160" w:line="288" w:lineRule="auto"/>
            <w:rPr>
              <w:rFonts w:ascii="Tahoma" w:hAnsi="Tahoma" w:cs="Tahoma"/>
            </w:rPr>
          </w:pPr>
          <w:r>
            <w:rPr>
              <w:rFonts w:ascii="Tahoma" w:hAnsi="Tahoma" w:cs="Tahoma"/>
            </w:rPr>
            <w:fldChar w:fldCharType="end"/>
          </w:r>
        </w:p>
      </w:sdtContent>
    </w:sdt>
    <w:p w14:paraId="0F8CB21D" w14:textId="77777777" w:rsidR="0036066A" w:rsidRDefault="0036066A">
      <w:pPr>
        <w:rPr>
          <w:rFonts w:ascii="Tahoma" w:hAnsi="Tahoma" w:cs="Tahoma"/>
        </w:rPr>
      </w:pPr>
    </w:p>
    <w:p w14:paraId="2399ACB9" w14:textId="77777777" w:rsidR="0036066A" w:rsidRDefault="0036066A">
      <w:pPr>
        <w:rPr>
          <w:rFonts w:ascii="Tahoma" w:hAnsi="Tahoma" w:cs="Tahoma"/>
        </w:rPr>
        <w:sectPr w:rsidR="0036066A">
          <w:headerReference w:type="default" r:id="rId10"/>
          <w:pgSz w:w="11907" w:h="16839" w:code="1"/>
          <w:pgMar w:top="1148" w:right="700" w:bottom="765" w:left="3011" w:header="1148" w:footer="709" w:gutter="0"/>
          <w:pgNumType w:fmt="lowerRoman" w:start="0"/>
          <w:cols w:space="720"/>
          <w:titlePg/>
          <w:docGrid w:linePitch="360"/>
        </w:sectPr>
      </w:pPr>
    </w:p>
    <w:p w14:paraId="1E3FA079" w14:textId="77777777" w:rsidR="0036066A" w:rsidRPr="00A81A2E" w:rsidRDefault="00A52B8E">
      <w:pPr>
        <w:pStyle w:val="otsikko1"/>
        <w:rPr>
          <w:rFonts w:ascii="Tahoma" w:hAnsi="Tahoma" w:cs="Tahoma"/>
          <w:lang w:val="sv-SE"/>
        </w:rPr>
      </w:pPr>
      <w:bookmarkStart w:id="0" w:name="_Toc118619836"/>
      <w:r w:rsidRPr="00A81A2E">
        <w:rPr>
          <w:rFonts w:ascii="Tahoma" w:hAnsi="Tahoma" w:cs="Tahoma"/>
          <w:lang w:val="sv-SE"/>
        </w:rPr>
        <w:lastRenderedPageBreak/>
        <w:t>Allmänna motiveringar och</w:t>
      </w:r>
      <w:r w:rsidR="006D0517" w:rsidRPr="00A81A2E">
        <w:rPr>
          <w:rFonts w:ascii="Tahoma" w:hAnsi="Tahoma" w:cs="Tahoma"/>
          <w:lang w:val="sv-SE"/>
        </w:rPr>
        <w:t xml:space="preserve"> </w:t>
      </w:r>
      <w:r w:rsidRPr="00A81A2E">
        <w:rPr>
          <w:rFonts w:ascii="Tahoma" w:hAnsi="Tahoma" w:cs="Tahoma"/>
          <w:lang w:val="sv-SE"/>
        </w:rPr>
        <w:t>utvecklingsutsikter</w:t>
      </w:r>
      <w:bookmarkEnd w:id="0"/>
    </w:p>
    <w:p w14:paraId="5CDB77BD" w14:textId="57F32C7B" w:rsidR="002F2216" w:rsidRDefault="002F2216" w:rsidP="002F2216">
      <w:pPr>
        <w:pStyle w:val="Eivli"/>
        <w:rPr>
          <w:rFonts w:ascii="Tahoma" w:hAnsi="Tahoma" w:cs="Tahoma"/>
          <w:b/>
          <w:sz w:val="28"/>
          <w:szCs w:val="28"/>
          <w:lang w:val="sv-FI"/>
        </w:rPr>
      </w:pPr>
      <w:r w:rsidRPr="002F2216">
        <w:rPr>
          <w:rFonts w:ascii="Tahoma" w:hAnsi="Tahoma" w:cs="Tahoma"/>
          <w:b/>
          <w:sz w:val="28"/>
          <w:szCs w:val="28"/>
          <w:lang w:val="sv-FI"/>
        </w:rPr>
        <w:t>Den allmänna ekonomiska utvecklingen</w:t>
      </w:r>
    </w:p>
    <w:p w14:paraId="26FE50AA" w14:textId="77777777" w:rsidR="00E85706" w:rsidRPr="002F2216" w:rsidRDefault="00E85706" w:rsidP="002F2216">
      <w:pPr>
        <w:pStyle w:val="Eivli"/>
        <w:rPr>
          <w:rFonts w:ascii="Tahoma" w:hAnsi="Tahoma" w:cs="Tahoma"/>
          <w:b/>
          <w:sz w:val="28"/>
          <w:szCs w:val="28"/>
          <w:lang w:val="sv-FI"/>
        </w:rPr>
      </w:pPr>
    </w:p>
    <w:p w14:paraId="02DC5A32" w14:textId="77777777" w:rsidR="00BD49FB" w:rsidRPr="006240E0" w:rsidRDefault="00BD49FB" w:rsidP="00E85706">
      <w:pPr>
        <w:pStyle w:val="Default"/>
        <w:jc w:val="both"/>
        <w:rPr>
          <w:rFonts w:ascii="Tahoma" w:hAnsi="Tahoma" w:cs="Tahoma"/>
          <w:sz w:val="20"/>
          <w:szCs w:val="20"/>
          <w:lang w:val="sv-FI"/>
        </w:rPr>
      </w:pPr>
    </w:p>
    <w:p w14:paraId="6F80937E" w14:textId="77777777" w:rsidR="00E67AE5" w:rsidRDefault="00E67AE5" w:rsidP="00C53A5A">
      <w:pPr>
        <w:pStyle w:val="Eivli"/>
        <w:spacing w:after="240"/>
        <w:rPr>
          <w:rFonts w:ascii="Tahoma" w:hAnsi="Tahoma" w:cs="Tahoma"/>
          <w:b/>
          <w:sz w:val="24"/>
          <w:szCs w:val="24"/>
          <w:lang w:val="sv-FI"/>
        </w:rPr>
      </w:pPr>
      <w:r w:rsidRPr="002F2216">
        <w:rPr>
          <w:rFonts w:ascii="Tahoma" w:hAnsi="Tahoma" w:cs="Tahoma"/>
          <w:b/>
          <w:sz w:val="24"/>
          <w:szCs w:val="24"/>
          <w:lang w:val="sv-FI"/>
        </w:rPr>
        <w:t>Kommunekonomin</w:t>
      </w:r>
    </w:p>
    <w:p w14:paraId="21D4EFC5" w14:textId="3907B049" w:rsidR="00940128" w:rsidRPr="006240E0" w:rsidRDefault="00940128" w:rsidP="00C53A5A">
      <w:pPr>
        <w:spacing w:line="276" w:lineRule="auto"/>
        <w:jc w:val="both"/>
        <w:rPr>
          <w:lang w:val="sv-FI"/>
        </w:rPr>
      </w:pPr>
      <w:r w:rsidRPr="006240E0">
        <w:rPr>
          <w:lang w:val="sv-FI"/>
        </w:rPr>
        <w:t>Den kommunala ekonomin var exceptionellt stark 2020 särskilt med tanke på den interna finansieringen. Utvecklingen påverkades av undantagssituationen till följd av coronapandemin, då staten stödde kommunsektorn med ett betydande stödpaket på sammanlagt cirka 3 miljarder euro. Merparten av stöden anvisades som statsandelar för basservicen, då statsandelarna ökade med upp till cirka 28 procent från 2019.</w:t>
      </w:r>
    </w:p>
    <w:p w14:paraId="5E88D910" w14:textId="77777777" w:rsidR="00940128" w:rsidRPr="006240E0" w:rsidRDefault="00940128" w:rsidP="00C53A5A">
      <w:pPr>
        <w:spacing w:line="276" w:lineRule="auto"/>
        <w:jc w:val="both"/>
        <w:rPr>
          <w:lang w:val="sv-FI"/>
        </w:rPr>
      </w:pPr>
      <w:r w:rsidRPr="006240E0">
        <w:rPr>
          <w:lang w:val="sv-FI"/>
        </w:rPr>
        <w:t xml:space="preserve"> Även kommunernas skatteinkomster ökade mer än väntat, och omkostnaderna ökade mindre än beräknat. Utvecklingen av skatteinkomsterna påverkades särskilt av den temporära höjningen av utdelningen av samfundsskatten med 10 procentenheter.</w:t>
      </w:r>
    </w:p>
    <w:p w14:paraId="175011E5" w14:textId="77777777" w:rsidR="00940128" w:rsidRPr="006240E0" w:rsidRDefault="00940128" w:rsidP="00C53A5A">
      <w:pPr>
        <w:spacing w:line="276" w:lineRule="auto"/>
        <w:jc w:val="both"/>
        <w:rPr>
          <w:lang w:val="sv-FI"/>
        </w:rPr>
      </w:pPr>
      <w:r w:rsidRPr="006240E0">
        <w:rPr>
          <w:lang w:val="sv-FI"/>
        </w:rPr>
        <w:t xml:space="preserve">Den kommunala ekonomin förbättrades betydligt 2020. Det sammanräknade årsbidraget för den kommunala ekonomin fördubblades jämfört med året innan och uppgick till cirka 4,7 miljarder euro (+100 miljoner euro jämfört med uppskattningen från februari). </w:t>
      </w:r>
      <w:proofErr w:type="spellStart"/>
      <w:r w:rsidRPr="006240E0">
        <w:rPr>
          <w:lang w:val="sv-FI"/>
        </w:rPr>
        <w:t>rsbidraget</w:t>
      </w:r>
      <w:proofErr w:type="spellEnd"/>
      <w:r w:rsidRPr="006240E0">
        <w:rPr>
          <w:lang w:val="sv-FI"/>
        </w:rPr>
        <w:t xml:space="preserve"> räckte till för att täcka avskrivningarna och i praktiken också investeringarna, vilket är mycket exceptionellt. </w:t>
      </w:r>
    </w:p>
    <w:p w14:paraId="1DC3DA75" w14:textId="77777777" w:rsidR="00940128" w:rsidRPr="006240E0" w:rsidRDefault="00940128" w:rsidP="00C53A5A">
      <w:pPr>
        <w:spacing w:line="276" w:lineRule="auto"/>
        <w:jc w:val="both"/>
        <w:rPr>
          <w:lang w:val="sv-FI"/>
        </w:rPr>
      </w:pPr>
      <w:r w:rsidRPr="006240E0">
        <w:rPr>
          <w:lang w:val="sv-FI"/>
        </w:rPr>
        <w:t xml:space="preserve">Antalet kommuner med negativt årsbidrag minskade betydligt jämfört med året innan och var det minsta under hela 2000-talet då antalet kommuner var endast två. </w:t>
      </w:r>
    </w:p>
    <w:p w14:paraId="64D0CE6C" w14:textId="0FBD6655" w:rsidR="00940128" w:rsidRPr="006240E0" w:rsidRDefault="00940128" w:rsidP="00C53A5A">
      <w:pPr>
        <w:spacing w:line="276" w:lineRule="auto"/>
        <w:jc w:val="both"/>
        <w:rPr>
          <w:lang w:val="sv-FI"/>
        </w:rPr>
      </w:pPr>
      <w:r w:rsidRPr="006240E0">
        <w:rPr>
          <w:lang w:val="sv-FI"/>
        </w:rPr>
        <w:t xml:space="preserve">I likhet med primärkommunerna var kommunkoncernernas bokslut mycket starka. Årsbidraget förbättrades med inemot 2,5 miljarder euro och räckte till för att täcka avskrivningarna med ett belopp på cirka 2,2 miljarder euro. Årsbidraget var negativt i endast en kommunkoncern. </w:t>
      </w:r>
    </w:p>
    <w:p w14:paraId="100BB266" w14:textId="77777777" w:rsidR="00940128" w:rsidRDefault="00940128" w:rsidP="00940128">
      <w:pPr>
        <w:pStyle w:val="Eivli"/>
        <w:rPr>
          <w:rFonts w:ascii="Tahoma" w:hAnsi="Tahoma" w:cs="Tahoma"/>
          <w:i/>
          <w:lang w:val="sv-FI"/>
        </w:rPr>
      </w:pPr>
      <w:r w:rsidRPr="00492C79">
        <w:rPr>
          <w:rFonts w:ascii="Tahoma" w:hAnsi="Tahoma" w:cs="Tahoma"/>
          <w:i/>
          <w:lang w:val="sv-FI"/>
        </w:rPr>
        <w:t>Käll</w:t>
      </w:r>
      <w:r>
        <w:rPr>
          <w:rFonts w:ascii="Tahoma" w:hAnsi="Tahoma" w:cs="Tahoma"/>
          <w:i/>
          <w:lang w:val="sv-FI"/>
        </w:rPr>
        <w:t>a</w:t>
      </w:r>
      <w:r w:rsidRPr="00492C79">
        <w:rPr>
          <w:rFonts w:ascii="Tahoma" w:hAnsi="Tahoma" w:cs="Tahoma"/>
          <w:i/>
          <w:lang w:val="sv-FI"/>
        </w:rPr>
        <w:t>: Finansministeriet</w:t>
      </w:r>
    </w:p>
    <w:p w14:paraId="50B4DD18" w14:textId="3477B91C" w:rsidR="00B31DD6" w:rsidRDefault="00B31DD6" w:rsidP="00B31DD6">
      <w:pPr>
        <w:pStyle w:val="otsikko20"/>
        <w:rPr>
          <w:rFonts w:ascii="Tahoma" w:hAnsi="Tahoma" w:cs="Tahoma"/>
          <w:lang w:val="sv-FI"/>
        </w:rPr>
      </w:pPr>
      <w:r w:rsidRPr="00F3080B">
        <w:rPr>
          <w:rFonts w:ascii="Tahoma" w:hAnsi="Tahoma" w:cs="Tahoma"/>
          <w:lang w:val="sv-FI"/>
        </w:rPr>
        <w:t>Kask</w:t>
      </w:r>
      <w:r>
        <w:rPr>
          <w:rFonts w:ascii="Tahoma" w:hAnsi="Tahoma" w:cs="Tahoma"/>
          <w:lang w:val="sv-FI"/>
        </w:rPr>
        <w:t>ö stads situation och utvecklingsutsikter</w:t>
      </w:r>
    </w:p>
    <w:p w14:paraId="085D8AC8" w14:textId="776C82C7" w:rsidR="001360C9" w:rsidRDefault="001360C9" w:rsidP="001360C9">
      <w:pPr>
        <w:rPr>
          <w:rFonts w:ascii="Tahoma" w:hAnsi="Tahoma" w:cs="Tahoma"/>
          <w:lang w:val="sv-FI"/>
        </w:rPr>
      </w:pPr>
      <w:r w:rsidRPr="005D2CA6">
        <w:rPr>
          <w:lang w:val="sv-FI"/>
        </w:rPr>
        <w:t>Kaskö stad har överflyttat a</w:t>
      </w:r>
      <w:r w:rsidRPr="001360C9">
        <w:rPr>
          <w:lang w:val="sv-FI"/>
        </w:rPr>
        <w:t xml:space="preserve">nsvaret för anordnande och produktion av social- och hälsovård till Österbottens välfärdsområde. </w:t>
      </w:r>
      <w:r w:rsidRPr="001360C9">
        <w:rPr>
          <w:rFonts w:ascii="Tahoma" w:hAnsi="Tahoma" w:cs="Tahoma"/>
          <w:lang w:val="sv-FI"/>
        </w:rPr>
        <w:t>Det nya välfärdsområdet inleder sin verksamhet 1.1.2022</w:t>
      </w:r>
      <w:r w:rsidR="00115429">
        <w:rPr>
          <w:rFonts w:ascii="Tahoma" w:hAnsi="Tahoma" w:cs="Tahoma"/>
          <w:lang w:val="sv-FI"/>
        </w:rPr>
        <w:t>.</w:t>
      </w:r>
    </w:p>
    <w:p w14:paraId="18E20275" w14:textId="276CC029" w:rsidR="00115429" w:rsidRDefault="00115429" w:rsidP="001360C9">
      <w:pPr>
        <w:rPr>
          <w:rFonts w:ascii="Tahoma" w:hAnsi="Tahoma" w:cs="Tahoma"/>
          <w:lang w:val="sv-FI"/>
        </w:rPr>
      </w:pPr>
      <w:r>
        <w:rPr>
          <w:rFonts w:ascii="Tahoma" w:hAnsi="Tahoma" w:cs="Tahoma"/>
          <w:lang w:val="sv-FI"/>
        </w:rPr>
        <w:t>O</w:t>
      </w:r>
      <w:r w:rsidRPr="000950A9">
        <w:rPr>
          <w:rFonts w:ascii="Tahoma" w:hAnsi="Tahoma" w:cs="Tahoma"/>
          <w:lang w:val="sv-FI"/>
        </w:rPr>
        <w:t>rdnandet av social- och hälsovårdstjänster samt andra regionala uppgifter övergår till landskapen fr.o.m. 1.1.202</w:t>
      </w:r>
      <w:r>
        <w:rPr>
          <w:rFonts w:ascii="Tahoma" w:hAnsi="Tahoma" w:cs="Tahoma"/>
          <w:lang w:val="sv-FI"/>
        </w:rPr>
        <w:t>3</w:t>
      </w:r>
      <w:r w:rsidRPr="000950A9">
        <w:rPr>
          <w:rFonts w:ascii="Tahoma" w:hAnsi="Tahoma" w:cs="Tahoma"/>
          <w:lang w:val="sv-FI"/>
        </w:rPr>
        <w:t xml:space="preserve">. Därefter har kommunerna i fortsättningen inget betydande ansvar för </w:t>
      </w:r>
      <w:proofErr w:type="spellStart"/>
      <w:r w:rsidRPr="000950A9">
        <w:rPr>
          <w:rFonts w:ascii="Tahoma" w:hAnsi="Tahoma" w:cs="Tahoma"/>
          <w:lang w:val="sv-FI"/>
        </w:rPr>
        <w:t>sote</w:t>
      </w:r>
      <w:proofErr w:type="spellEnd"/>
      <w:r w:rsidRPr="000950A9">
        <w:rPr>
          <w:rFonts w:ascii="Tahoma" w:hAnsi="Tahoma" w:cs="Tahoma"/>
          <w:lang w:val="sv-FI"/>
        </w:rPr>
        <w:t xml:space="preserve">-finansieringen, utan finansieringsansvaret övergår till staten. Samtidigt förnyas beskattningen och statsandelssystemet för grundläggande service som ordnas av kommuner samt finansieringssystemet för </w:t>
      </w:r>
      <w:proofErr w:type="spellStart"/>
      <w:r w:rsidRPr="000950A9">
        <w:rPr>
          <w:rFonts w:ascii="Tahoma" w:hAnsi="Tahoma" w:cs="Tahoma"/>
          <w:lang w:val="sv-FI"/>
        </w:rPr>
        <w:t>sote</w:t>
      </w:r>
      <w:proofErr w:type="spellEnd"/>
      <w:r w:rsidRPr="000950A9">
        <w:rPr>
          <w:rFonts w:ascii="Tahoma" w:hAnsi="Tahoma" w:cs="Tahoma"/>
          <w:lang w:val="sv-FI"/>
        </w:rPr>
        <w:t>-tjänster i sin helhet.</w:t>
      </w:r>
    </w:p>
    <w:p w14:paraId="1C0755CB" w14:textId="77777777" w:rsidR="004C59FC" w:rsidRPr="004C59FC" w:rsidRDefault="004C59FC" w:rsidP="004C59FC">
      <w:pPr>
        <w:rPr>
          <w:rFonts w:ascii="Tahoma" w:hAnsi="Tahoma" w:cs="Tahoma"/>
          <w:lang w:val="sv-FI"/>
        </w:rPr>
      </w:pPr>
      <w:r w:rsidRPr="004C59FC">
        <w:rPr>
          <w:rFonts w:ascii="Tahoma" w:hAnsi="Tahoma" w:cs="Tahoma"/>
          <w:lang w:val="sv-FI"/>
        </w:rPr>
        <w:t>År 2022 torde bibliotekets flytt till stadshuset förverkligas, efter renovering.</w:t>
      </w:r>
    </w:p>
    <w:p w14:paraId="68142180" w14:textId="67C6913A" w:rsidR="001360C9" w:rsidRPr="005D2CA6" w:rsidRDefault="00C51E7A" w:rsidP="007475B2">
      <w:pPr>
        <w:jc w:val="both"/>
        <w:rPr>
          <w:lang w:val="sv-FI"/>
        </w:rPr>
      </w:pPr>
      <w:r>
        <w:rPr>
          <w:lang w:val="sv-FI"/>
        </w:rPr>
        <w:lastRenderedPageBreak/>
        <w:t xml:space="preserve">Andelen arbetslösa arbetssökande av arbetskraften minskade i hela landet </w:t>
      </w:r>
      <w:r w:rsidR="00530728">
        <w:rPr>
          <w:lang w:val="sv-FI"/>
        </w:rPr>
        <w:t xml:space="preserve">jämfört med situationen året innan 16,0 %. Arbetslösheten minskade mest inom området för NTM-central i Österbotten 30,5 %. </w:t>
      </w:r>
      <w:r w:rsidR="007475B2">
        <w:rPr>
          <w:lang w:val="sv-FI"/>
        </w:rPr>
        <w:t>Av regionerna inom området för NTM-centralen i Österbotten hade Kust-Österbotten den lägsta arbetslöshetsgraden på 3,3 %.</w:t>
      </w:r>
      <w:r w:rsidR="001360C9" w:rsidRPr="001360C9">
        <w:rPr>
          <w:lang w:val="sv-FI"/>
        </w:rPr>
        <w:t xml:space="preserve"> Kaskös arbetslöshetssituation är jämfört med övriga Kust-Österbotten alltjämt sämre: </w:t>
      </w:r>
      <w:r>
        <w:rPr>
          <w:lang w:val="sv-FI"/>
        </w:rPr>
        <w:t xml:space="preserve">I slutet av september 2021 </w:t>
      </w:r>
      <w:r w:rsidR="001360C9" w:rsidRPr="001360C9">
        <w:rPr>
          <w:lang w:val="sv-FI"/>
        </w:rPr>
        <w:t xml:space="preserve">var arbetslösheten i Kaskö </w:t>
      </w:r>
      <w:r>
        <w:rPr>
          <w:lang w:val="sv-FI"/>
        </w:rPr>
        <w:t>6,1</w:t>
      </w:r>
      <w:r w:rsidR="001360C9" w:rsidRPr="001360C9">
        <w:rPr>
          <w:lang w:val="sv-FI"/>
        </w:rPr>
        <w:t xml:space="preserve"> %, i Kristinestad 4,</w:t>
      </w:r>
      <w:r>
        <w:rPr>
          <w:lang w:val="sv-FI"/>
        </w:rPr>
        <w:t>1</w:t>
      </w:r>
      <w:r w:rsidR="001360C9" w:rsidRPr="001360C9">
        <w:rPr>
          <w:lang w:val="sv-FI"/>
        </w:rPr>
        <w:t xml:space="preserve"> % och i Närpes </w:t>
      </w:r>
      <w:r>
        <w:rPr>
          <w:lang w:val="sv-FI"/>
        </w:rPr>
        <w:t>2,5</w:t>
      </w:r>
      <w:r w:rsidR="001360C9" w:rsidRPr="001360C9">
        <w:rPr>
          <w:lang w:val="sv-FI"/>
        </w:rPr>
        <w:t xml:space="preserve"> %.</w:t>
      </w:r>
    </w:p>
    <w:p w14:paraId="5ABDBD71" w14:textId="12BBF544" w:rsidR="003773B4" w:rsidRDefault="00151319" w:rsidP="003773B4">
      <w:pPr>
        <w:pStyle w:val="otsikko20"/>
        <w:rPr>
          <w:rFonts w:ascii="Tahoma" w:hAnsi="Tahoma" w:cs="Tahoma"/>
          <w:lang w:val="sv-FI"/>
        </w:rPr>
      </w:pPr>
      <w:r w:rsidRPr="00841F7A">
        <w:rPr>
          <w:rFonts w:ascii="Tahoma" w:hAnsi="Tahoma" w:cs="Tahoma"/>
          <w:lang w:val="sv-FI"/>
        </w:rPr>
        <w:t>Budgetens uppbyggnad och bindande verkan</w:t>
      </w:r>
    </w:p>
    <w:p w14:paraId="3C196F31" w14:textId="3B2F71AB" w:rsidR="003773B4" w:rsidRPr="000950A9" w:rsidRDefault="00AD68BC" w:rsidP="003773B4">
      <w:pPr>
        <w:rPr>
          <w:rFonts w:ascii="Tahoma" w:hAnsi="Tahoma" w:cs="Tahoma"/>
          <w:color w:val="auto"/>
          <w:lang w:val="sv-FI" w:eastAsia="en-US"/>
        </w:rPr>
      </w:pPr>
      <w:r w:rsidRPr="000950A9">
        <w:rPr>
          <w:rFonts w:ascii="Tahoma" w:hAnsi="Tahoma" w:cs="Tahoma"/>
          <w:color w:val="auto"/>
          <w:lang w:val="sv-FI" w:eastAsia="en-US"/>
        </w:rPr>
        <w:t xml:space="preserve">För utarbetandet </w:t>
      </w:r>
      <w:r w:rsidR="00151319" w:rsidRPr="000950A9">
        <w:rPr>
          <w:rFonts w:ascii="Tahoma" w:hAnsi="Tahoma" w:cs="Tahoma"/>
          <w:color w:val="auto"/>
          <w:lang w:val="sv-FI" w:eastAsia="en-US"/>
        </w:rPr>
        <w:t>av budgeten sv</w:t>
      </w:r>
      <w:r w:rsidRPr="000950A9">
        <w:rPr>
          <w:rFonts w:ascii="Tahoma" w:hAnsi="Tahoma" w:cs="Tahoma"/>
          <w:color w:val="auto"/>
          <w:lang w:val="sv-FI" w:eastAsia="en-US"/>
        </w:rPr>
        <w:t>arar stadsstyrelsen samt varje ansvarigt organ inom sitt verksamhets</w:t>
      </w:r>
      <w:r w:rsidR="00151319" w:rsidRPr="000950A9">
        <w:rPr>
          <w:rFonts w:ascii="Tahoma" w:hAnsi="Tahoma" w:cs="Tahoma"/>
          <w:color w:val="auto"/>
          <w:lang w:val="sv-FI" w:eastAsia="en-US"/>
        </w:rPr>
        <w:t>område.</w:t>
      </w:r>
      <w:r w:rsidR="003773B4" w:rsidRPr="000950A9">
        <w:rPr>
          <w:rFonts w:ascii="Tahoma" w:hAnsi="Tahoma" w:cs="Tahoma"/>
          <w:color w:val="auto"/>
          <w:lang w:val="sv-FI" w:eastAsia="en-US"/>
        </w:rPr>
        <w:t xml:space="preserve"> </w:t>
      </w:r>
      <w:r w:rsidR="00151319" w:rsidRPr="000950A9">
        <w:rPr>
          <w:rFonts w:ascii="Tahoma" w:hAnsi="Tahoma" w:cs="Tahoma"/>
          <w:color w:val="auto"/>
          <w:lang w:val="sv-FI" w:eastAsia="en-US"/>
        </w:rPr>
        <w:t>Budgete</w:t>
      </w:r>
      <w:r w:rsidRPr="000950A9">
        <w:rPr>
          <w:rFonts w:ascii="Tahoma" w:hAnsi="Tahoma" w:cs="Tahoma"/>
          <w:color w:val="auto"/>
          <w:lang w:val="sv-FI" w:eastAsia="en-US"/>
        </w:rPr>
        <w:t>n och ekonomiplanen ska upprättas så att de genomför</w:t>
      </w:r>
      <w:r w:rsidR="00151319" w:rsidRPr="000950A9">
        <w:rPr>
          <w:rFonts w:ascii="Tahoma" w:hAnsi="Tahoma" w:cs="Tahoma"/>
          <w:color w:val="auto"/>
          <w:lang w:val="sv-FI" w:eastAsia="en-US"/>
        </w:rPr>
        <w:t xml:space="preserve"> kommunstrategin och</w:t>
      </w:r>
      <w:r w:rsidRPr="000950A9">
        <w:rPr>
          <w:rFonts w:ascii="Tahoma" w:hAnsi="Tahoma" w:cs="Tahoma"/>
          <w:color w:val="auto"/>
          <w:lang w:val="sv-FI" w:eastAsia="en-US"/>
        </w:rPr>
        <w:t xml:space="preserve"> så att förutsättningarna för att sköta</w:t>
      </w:r>
      <w:r w:rsidR="00151319" w:rsidRPr="000950A9">
        <w:rPr>
          <w:rFonts w:ascii="Tahoma" w:hAnsi="Tahoma" w:cs="Tahoma"/>
          <w:color w:val="auto"/>
          <w:lang w:val="sv-FI" w:eastAsia="en-US"/>
        </w:rPr>
        <w:t xml:space="preserve"> stadens uppgifter</w:t>
      </w:r>
      <w:r w:rsidRPr="000950A9">
        <w:rPr>
          <w:rFonts w:ascii="Tahoma" w:hAnsi="Tahoma" w:cs="Tahoma"/>
          <w:color w:val="auto"/>
          <w:lang w:val="sv-FI" w:eastAsia="en-US"/>
        </w:rPr>
        <w:t xml:space="preserve"> säkerställs</w:t>
      </w:r>
      <w:r w:rsidR="00151319" w:rsidRPr="000950A9">
        <w:rPr>
          <w:rFonts w:ascii="Tahoma" w:hAnsi="Tahoma" w:cs="Tahoma"/>
          <w:color w:val="auto"/>
          <w:lang w:val="sv-FI" w:eastAsia="en-US"/>
        </w:rPr>
        <w:t xml:space="preserve">. </w:t>
      </w:r>
      <w:r w:rsidRPr="000950A9">
        <w:rPr>
          <w:rFonts w:ascii="Tahoma" w:hAnsi="Tahoma" w:cs="Tahoma"/>
          <w:color w:val="auto"/>
          <w:lang w:val="sv-FI" w:eastAsia="en-US"/>
        </w:rPr>
        <w:t>B</w:t>
      </w:r>
      <w:r w:rsidR="00151319" w:rsidRPr="000950A9">
        <w:rPr>
          <w:rFonts w:ascii="Tahoma" w:hAnsi="Tahoma" w:cs="Tahoma"/>
          <w:color w:val="auto"/>
          <w:lang w:val="sv-FI" w:eastAsia="en-US"/>
        </w:rPr>
        <w:t xml:space="preserve">udgeten </w:t>
      </w:r>
      <w:r w:rsidRPr="000950A9">
        <w:rPr>
          <w:rFonts w:ascii="Tahoma" w:hAnsi="Tahoma" w:cs="Tahoma"/>
          <w:color w:val="auto"/>
          <w:lang w:val="sv-FI" w:eastAsia="en-US"/>
        </w:rPr>
        <w:t xml:space="preserve">ska innehålla </w:t>
      </w:r>
      <w:r w:rsidR="00151319" w:rsidRPr="000950A9">
        <w:rPr>
          <w:rFonts w:ascii="Tahoma" w:hAnsi="Tahoma" w:cs="Tahoma"/>
          <w:color w:val="auto"/>
          <w:lang w:val="sv-FI" w:eastAsia="en-US"/>
        </w:rPr>
        <w:t xml:space="preserve">de anslag och </w:t>
      </w:r>
      <w:r w:rsidR="00262569" w:rsidRPr="000950A9">
        <w:rPr>
          <w:rFonts w:ascii="Tahoma" w:hAnsi="Tahoma" w:cs="Tahoma"/>
          <w:color w:val="auto"/>
          <w:lang w:val="sv-FI" w:eastAsia="en-US"/>
        </w:rPr>
        <w:t>beräknade inkomster som uppgifterna och verksamhet</w:t>
      </w:r>
      <w:r w:rsidRPr="000950A9">
        <w:rPr>
          <w:rFonts w:ascii="Tahoma" w:hAnsi="Tahoma" w:cs="Tahoma"/>
          <w:color w:val="auto"/>
          <w:lang w:val="sv-FI" w:eastAsia="en-US"/>
        </w:rPr>
        <w:t>s</w:t>
      </w:r>
      <w:r w:rsidR="00262569" w:rsidRPr="000950A9">
        <w:rPr>
          <w:rFonts w:ascii="Tahoma" w:hAnsi="Tahoma" w:cs="Tahoma"/>
          <w:color w:val="auto"/>
          <w:lang w:val="sv-FI" w:eastAsia="en-US"/>
        </w:rPr>
        <w:t>mål</w:t>
      </w:r>
      <w:r w:rsidRPr="000950A9">
        <w:rPr>
          <w:rFonts w:ascii="Tahoma" w:hAnsi="Tahoma" w:cs="Tahoma"/>
          <w:color w:val="auto"/>
          <w:lang w:val="sv-FI" w:eastAsia="en-US"/>
        </w:rPr>
        <w:t>en</w:t>
      </w:r>
      <w:r w:rsidR="00262569" w:rsidRPr="000950A9">
        <w:rPr>
          <w:rFonts w:ascii="Tahoma" w:hAnsi="Tahoma" w:cs="Tahoma"/>
          <w:color w:val="auto"/>
          <w:lang w:val="sv-FI" w:eastAsia="en-US"/>
        </w:rPr>
        <w:t xml:space="preserve"> förutsätter</w:t>
      </w:r>
      <w:r w:rsidR="003773B4" w:rsidRPr="000950A9">
        <w:rPr>
          <w:rFonts w:ascii="Tahoma" w:hAnsi="Tahoma" w:cs="Tahoma"/>
          <w:color w:val="auto"/>
          <w:lang w:val="sv-FI" w:eastAsia="en-US"/>
        </w:rPr>
        <w:t xml:space="preserve"> s</w:t>
      </w:r>
      <w:r w:rsidRPr="000950A9">
        <w:rPr>
          <w:rFonts w:ascii="Tahoma" w:hAnsi="Tahoma" w:cs="Tahoma"/>
          <w:color w:val="auto"/>
          <w:lang w:val="sv-FI" w:eastAsia="en-US"/>
        </w:rPr>
        <w:t>amt en redogörelse för</w:t>
      </w:r>
      <w:r w:rsidR="00262569" w:rsidRPr="000950A9">
        <w:rPr>
          <w:rFonts w:ascii="Tahoma" w:hAnsi="Tahoma" w:cs="Tahoma"/>
          <w:color w:val="auto"/>
          <w:lang w:val="sv-FI" w:eastAsia="en-US"/>
        </w:rPr>
        <w:t xml:space="preserve"> hur finansieringsbehovet</w:t>
      </w:r>
      <w:r w:rsidRPr="000950A9">
        <w:rPr>
          <w:rFonts w:ascii="Tahoma" w:hAnsi="Tahoma" w:cs="Tahoma"/>
          <w:color w:val="auto"/>
          <w:lang w:val="sv-FI" w:eastAsia="en-US"/>
        </w:rPr>
        <w:t xml:space="preserve"> ska</w:t>
      </w:r>
      <w:r w:rsidR="00262569" w:rsidRPr="000950A9">
        <w:rPr>
          <w:rFonts w:ascii="Tahoma" w:hAnsi="Tahoma" w:cs="Tahoma"/>
          <w:color w:val="auto"/>
          <w:lang w:val="sv-FI" w:eastAsia="en-US"/>
        </w:rPr>
        <w:t xml:space="preserve"> täck</w:t>
      </w:r>
      <w:r w:rsidRPr="000950A9">
        <w:rPr>
          <w:rFonts w:ascii="Tahoma" w:hAnsi="Tahoma" w:cs="Tahoma"/>
          <w:color w:val="auto"/>
          <w:lang w:val="sv-FI" w:eastAsia="en-US"/>
        </w:rPr>
        <w:t>a</w:t>
      </w:r>
      <w:r w:rsidR="00262569" w:rsidRPr="000950A9">
        <w:rPr>
          <w:rFonts w:ascii="Tahoma" w:hAnsi="Tahoma" w:cs="Tahoma"/>
          <w:color w:val="auto"/>
          <w:lang w:val="sv-FI" w:eastAsia="en-US"/>
        </w:rPr>
        <w:t xml:space="preserve">s. </w:t>
      </w:r>
      <w:r w:rsidR="0078737E" w:rsidRPr="000950A9">
        <w:rPr>
          <w:rFonts w:ascii="Tahoma" w:hAnsi="Tahoma" w:cs="Tahoma"/>
          <w:color w:val="auto"/>
          <w:lang w:val="sv-FI" w:eastAsia="en-US"/>
        </w:rPr>
        <w:t>Ekonomiplanen ska vara i ba</w:t>
      </w:r>
      <w:r w:rsidRPr="000950A9">
        <w:rPr>
          <w:rFonts w:ascii="Tahoma" w:hAnsi="Tahoma" w:cs="Tahoma"/>
          <w:color w:val="auto"/>
          <w:lang w:val="sv-FI" w:eastAsia="en-US"/>
        </w:rPr>
        <w:t xml:space="preserve">lans eller visa </w:t>
      </w:r>
      <w:r w:rsidR="0078737E" w:rsidRPr="000950A9">
        <w:rPr>
          <w:rFonts w:ascii="Tahoma" w:hAnsi="Tahoma" w:cs="Tahoma"/>
          <w:color w:val="auto"/>
          <w:lang w:val="sv-FI" w:eastAsia="en-US"/>
        </w:rPr>
        <w:t>överskott. Kommu</w:t>
      </w:r>
      <w:r w:rsidRPr="000950A9">
        <w:rPr>
          <w:rFonts w:ascii="Tahoma" w:hAnsi="Tahoma" w:cs="Tahoma"/>
          <w:color w:val="auto"/>
          <w:lang w:val="sv-FI" w:eastAsia="en-US"/>
        </w:rPr>
        <w:t xml:space="preserve">nen förpliktas att </w:t>
      </w:r>
      <w:r w:rsidR="0035133F" w:rsidRPr="000950A9">
        <w:rPr>
          <w:rFonts w:ascii="Tahoma" w:hAnsi="Tahoma" w:cs="Tahoma"/>
          <w:color w:val="auto"/>
          <w:lang w:val="sv-FI" w:eastAsia="en-US"/>
        </w:rPr>
        <w:t>se till att</w:t>
      </w:r>
      <w:r w:rsidR="0078737E" w:rsidRPr="000950A9">
        <w:rPr>
          <w:rFonts w:ascii="Tahoma" w:hAnsi="Tahoma" w:cs="Tahoma"/>
          <w:color w:val="auto"/>
          <w:lang w:val="sv-FI" w:eastAsia="en-US"/>
        </w:rPr>
        <w:t xml:space="preserve"> inkoms</w:t>
      </w:r>
      <w:r w:rsidR="0035133F" w:rsidRPr="000950A9">
        <w:rPr>
          <w:rFonts w:ascii="Tahoma" w:hAnsi="Tahoma" w:cs="Tahoma"/>
          <w:color w:val="auto"/>
          <w:lang w:val="sv-FI" w:eastAsia="en-US"/>
        </w:rPr>
        <w:t>tfinansieringen är tillräcklig</w:t>
      </w:r>
      <w:r w:rsidR="0078737E" w:rsidRPr="000950A9">
        <w:rPr>
          <w:rFonts w:ascii="Tahoma" w:hAnsi="Tahoma" w:cs="Tahoma"/>
          <w:color w:val="auto"/>
          <w:lang w:val="sv-FI" w:eastAsia="en-US"/>
        </w:rPr>
        <w:t xml:space="preserve"> och </w:t>
      </w:r>
      <w:r w:rsidR="0035133F" w:rsidRPr="000950A9">
        <w:rPr>
          <w:rFonts w:ascii="Tahoma" w:hAnsi="Tahoma" w:cs="Tahoma"/>
          <w:color w:val="auto"/>
          <w:lang w:val="sv-FI" w:eastAsia="en-US"/>
        </w:rPr>
        <w:t xml:space="preserve">att </w:t>
      </w:r>
      <w:r w:rsidR="0078737E" w:rsidRPr="000950A9">
        <w:rPr>
          <w:rFonts w:ascii="Tahoma" w:hAnsi="Tahoma" w:cs="Tahoma"/>
          <w:color w:val="auto"/>
          <w:lang w:val="sv-FI" w:eastAsia="en-US"/>
        </w:rPr>
        <w:t>likviditeten</w:t>
      </w:r>
      <w:r w:rsidR="0035133F" w:rsidRPr="000950A9">
        <w:rPr>
          <w:rFonts w:ascii="Tahoma" w:hAnsi="Tahoma" w:cs="Tahoma"/>
          <w:color w:val="auto"/>
          <w:lang w:val="sv-FI" w:eastAsia="en-US"/>
        </w:rPr>
        <w:t xml:space="preserve"> upprätthålls</w:t>
      </w:r>
      <w:r w:rsidR="0078737E" w:rsidRPr="000950A9">
        <w:rPr>
          <w:rFonts w:ascii="Tahoma" w:hAnsi="Tahoma" w:cs="Tahoma"/>
          <w:color w:val="auto"/>
          <w:lang w:val="sv-FI" w:eastAsia="en-US"/>
        </w:rPr>
        <w:t>. Den planerade verksam</w:t>
      </w:r>
      <w:r w:rsidR="0035133F" w:rsidRPr="000950A9">
        <w:rPr>
          <w:rFonts w:ascii="Tahoma" w:hAnsi="Tahoma" w:cs="Tahoma"/>
          <w:color w:val="auto"/>
          <w:lang w:val="sv-FI" w:eastAsia="en-US"/>
        </w:rPr>
        <w:t>heten och projekten</w:t>
      </w:r>
      <w:r w:rsidR="0078737E" w:rsidRPr="000950A9">
        <w:rPr>
          <w:rFonts w:ascii="Tahoma" w:hAnsi="Tahoma" w:cs="Tahoma"/>
          <w:color w:val="auto"/>
          <w:lang w:val="sv-FI" w:eastAsia="en-US"/>
        </w:rPr>
        <w:t xml:space="preserve"> ska vara realistiska i förhållande till </w:t>
      </w:r>
      <w:r w:rsidR="0035133F" w:rsidRPr="000950A9">
        <w:rPr>
          <w:rFonts w:ascii="Tahoma" w:hAnsi="Tahoma" w:cs="Tahoma"/>
          <w:color w:val="auto"/>
          <w:lang w:val="sv-FI" w:eastAsia="en-US"/>
        </w:rPr>
        <w:t xml:space="preserve">de </w:t>
      </w:r>
      <w:r w:rsidR="0078737E" w:rsidRPr="000950A9">
        <w:rPr>
          <w:rFonts w:ascii="Tahoma" w:hAnsi="Tahoma" w:cs="Tahoma"/>
          <w:color w:val="auto"/>
          <w:lang w:val="sv-FI" w:eastAsia="en-US"/>
        </w:rPr>
        <w:t>tillgäng</w:t>
      </w:r>
      <w:r w:rsidR="0035133F" w:rsidRPr="000950A9">
        <w:rPr>
          <w:rFonts w:ascii="Tahoma" w:hAnsi="Tahoma" w:cs="Tahoma"/>
          <w:color w:val="auto"/>
          <w:lang w:val="sv-FI" w:eastAsia="en-US"/>
        </w:rPr>
        <w:t>liga medlen</w:t>
      </w:r>
      <w:r w:rsidR="0078737E" w:rsidRPr="000950A9">
        <w:rPr>
          <w:rFonts w:ascii="Tahoma" w:hAnsi="Tahoma" w:cs="Tahoma"/>
          <w:color w:val="auto"/>
          <w:lang w:val="sv-FI" w:eastAsia="en-US"/>
        </w:rPr>
        <w:t xml:space="preserve">. </w:t>
      </w:r>
      <w:r w:rsidR="0035133F" w:rsidRPr="000950A9">
        <w:rPr>
          <w:rFonts w:ascii="Tahoma" w:hAnsi="Tahoma" w:cs="Tahoma"/>
          <w:color w:val="auto"/>
          <w:lang w:val="sv-FI" w:eastAsia="en-US"/>
        </w:rPr>
        <w:t>I p</w:t>
      </w:r>
      <w:r w:rsidR="0078737E" w:rsidRPr="000950A9">
        <w:rPr>
          <w:rFonts w:ascii="Tahoma" w:hAnsi="Tahoma" w:cs="Tahoma"/>
          <w:color w:val="auto"/>
          <w:lang w:val="sv-FI" w:eastAsia="en-US"/>
        </w:rPr>
        <w:t>rinci</w:t>
      </w:r>
      <w:r w:rsidR="0035133F" w:rsidRPr="000950A9">
        <w:rPr>
          <w:rFonts w:ascii="Tahoma" w:hAnsi="Tahoma" w:cs="Tahoma"/>
          <w:color w:val="auto"/>
          <w:lang w:val="sv-FI" w:eastAsia="en-US"/>
        </w:rPr>
        <w:t>pen för</w:t>
      </w:r>
      <w:r w:rsidR="0078737E" w:rsidRPr="000950A9">
        <w:rPr>
          <w:rFonts w:ascii="Tahoma" w:hAnsi="Tahoma" w:cs="Tahoma"/>
          <w:color w:val="auto"/>
          <w:lang w:val="sv-FI" w:eastAsia="en-US"/>
        </w:rPr>
        <w:t xml:space="preserve"> balans</w:t>
      </w:r>
      <w:r w:rsidR="0035133F" w:rsidRPr="000950A9">
        <w:rPr>
          <w:rFonts w:ascii="Tahoma" w:hAnsi="Tahoma" w:cs="Tahoma"/>
          <w:color w:val="auto"/>
          <w:lang w:val="sv-FI" w:eastAsia="en-US"/>
        </w:rPr>
        <w:t xml:space="preserve"> i ekonomin ingår också</w:t>
      </w:r>
      <w:r w:rsidR="0078737E" w:rsidRPr="000950A9">
        <w:rPr>
          <w:rFonts w:ascii="Tahoma" w:hAnsi="Tahoma" w:cs="Tahoma"/>
          <w:color w:val="auto"/>
          <w:lang w:val="sv-FI" w:eastAsia="en-US"/>
        </w:rPr>
        <w:t xml:space="preserve"> att </w:t>
      </w:r>
      <w:r w:rsidR="0035133F" w:rsidRPr="000950A9">
        <w:rPr>
          <w:rFonts w:ascii="Tahoma" w:hAnsi="Tahoma" w:cs="Tahoma"/>
          <w:color w:val="auto"/>
          <w:lang w:val="sv-FI" w:eastAsia="en-US"/>
        </w:rPr>
        <w:t xml:space="preserve">de förbindelser </w:t>
      </w:r>
      <w:r w:rsidR="0078737E" w:rsidRPr="000950A9">
        <w:rPr>
          <w:rFonts w:ascii="Tahoma" w:hAnsi="Tahoma" w:cs="Tahoma"/>
          <w:color w:val="auto"/>
          <w:lang w:val="sv-FI" w:eastAsia="en-US"/>
        </w:rPr>
        <w:t>kommu</w:t>
      </w:r>
      <w:r w:rsidR="0035133F" w:rsidRPr="000950A9">
        <w:rPr>
          <w:rFonts w:ascii="Tahoma" w:hAnsi="Tahoma" w:cs="Tahoma"/>
          <w:color w:val="auto"/>
          <w:lang w:val="sv-FI" w:eastAsia="en-US"/>
        </w:rPr>
        <w:t xml:space="preserve">nen ingått </w:t>
      </w:r>
      <w:r w:rsidR="0078737E" w:rsidRPr="000950A9">
        <w:rPr>
          <w:rFonts w:ascii="Tahoma" w:hAnsi="Tahoma" w:cs="Tahoma"/>
          <w:color w:val="auto"/>
          <w:lang w:val="sv-FI" w:eastAsia="en-US"/>
        </w:rPr>
        <w:t xml:space="preserve">och </w:t>
      </w:r>
      <w:r w:rsidR="0035133F" w:rsidRPr="000950A9">
        <w:rPr>
          <w:rFonts w:ascii="Tahoma" w:hAnsi="Tahoma" w:cs="Tahoma"/>
          <w:color w:val="auto"/>
          <w:lang w:val="sv-FI" w:eastAsia="en-US"/>
        </w:rPr>
        <w:t xml:space="preserve">de </w:t>
      </w:r>
      <w:r w:rsidR="0078737E" w:rsidRPr="000950A9">
        <w:rPr>
          <w:rFonts w:ascii="Tahoma" w:hAnsi="Tahoma" w:cs="Tahoma"/>
          <w:color w:val="auto"/>
          <w:lang w:val="sv-FI" w:eastAsia="en-US"/>
        </w:rPr>
        <w:t xml:space="preserve">risker </w:t>
      </w:r>
      <w:r w:rsidR="0035133F" w:rsidRPr="000950A9">
        <w:rPr>
          <w:rFonts w:ascii="Tahoma" w:hAnsi="Tahoma" w:cs="Tahoma"/>
          <w:color w:val="auto"/>
          <w:lang w:val="sv-FI" w:eastAsia="en-US"/>
        </w:rPr>
        <w:t>som sammanhänger med det inte får överstiga dess</w:t>
      </w:r>
      <w:r w:rsidR="00C60744" w:rsidRPr="000950A9">
        <w:rPr>
          <w:rFonts w:ascii="Tahoma" w:hAnsi="Tahoma" w:cs="Tahoma"/>
          <w:color w:val="auto"/>
          <w:lang w:val="sv-FI" w:eastAsia="en-US"/>
        </w:rPr>
        <w:t xml:space="preserve"> resurser. </w:t>
      </w:r>
    </w:p>
    <w:p w14:paraId="36CB8E28" w14:textId="6D4E7395" w:rsidR="003773B4" w:rsidRPr="000950A9" w:rsidRDefault="00C60744" w:rsidP="003773B4">
      <w:pPr>
        <w:rPr>
          <w:rFonts w:ascii="Tahoma" w:hAnsi="Tahoma" w:cs="Tahoma"/>
          <w:color w:val="auto"/>
          <w:lang w:val="sv-FI" w:eastAsia="en-US"/>
        </w:rPr>
      </w:pPr>
      <w:r w:rsidRPr="000950A9">
        <w:rPr>
          <w:rFonts w:ascii="Tahoma" w:hAnsi="Tahoma" w:cs="Tahoma"/>
          <w:color w:val="auto"/>
          <w:lang w:val="sv-FI" w:eastAsia="en-US"/>
        </w:rPr>
        <w:t>F</w:t>
      </w:r>
      <w:r w:rsidR="00C454D5" w:rsidRPr="000950A9">
        <w:rPr>
          <w:rFonts w:ascii="Tahoma" w:hAnsi="Tahoma" w:cs="Tahoma"/>
          <w:color w:val="auto"/>
          <w:lang w:val="sv-FI" w:eastAsia="en-US"/>
        </w:rPr>
        <w:t>ullmäktige ska före utgången av året</w:t>
      </w:r>
      <w:r w:rsidRPr="000950A9">
        <w:rPr>
          <w:rFonts w:ascii="Tahoma" w:hAnsi="Tahoma" w:cs="Tahoma"/>
          <w:color w:val="auto"/>
          <w:lang w:val="sv-FI" w:eastAsia="en-US"/>
        </w:rPr>
        <w:t xml:space="preserve"> godkänna </w:t>
      </w:r>
      <w:r w:rsidR="00C454D5" w:rsidRPr="000950A9">
        <w:rPr>
          <w:rFonts w:ascii="Tahoma" w:hAnsi="Tahoma" w:cs="Tahoma"/>
          <w:color w:val="auto"/>
          <w:lang w:val="sv-FI" w:eastAsia="en-US"/>
        </w:rPr>
        <w:t xml:space="preserve">en </w:t>
      </w:r>
      <w:r w:rsidRPr="000950A9">
        <w:rPr>
          <w:rFonts w:ascii="Tahoma" w:hAnsi="Tahoma" w:cs="Tahoma"/>
          <w:color w:val="auto"/>
          <w:lang w:val="sv-FI" w:eastAsia="en-US"/>
        </w:rPr>
        <w:t>bu</w:t>
      </w:r>
      <w:r w:rsidR="00C454D5" w:rsidRPr="000950A9">
        <w:rPr>
          <w:rFonts w:ascii="Tahoma" w:hAnsi="Tahoma" w:cs="Tahoma"/>
          <w:color w:val="auto"/>
          <w:lang w:val="sv-FI" w:eastAsia="en-US"/>
        </w:rPr>
        <w:t>dget</w:t>
      </w:r>
      <w:r w:rsidRPr="000950A9">
        <w:rPr>
          <w:rFonts w:ascii="Tahoma" w:hAnsi="Tahoma" w:cs="Tahoma"/>
          <w:color w:val="auto"/>
          <w:lang w:val="sv-FI" w:eastAsia="en-US"/>
        </w:rPr>
        <w:t xml:space="preserve"> för </w:t>
      </w:r>
      <w:r w:rsidR="00C454D5" w:rsidRPr="000950A9">
        <w:rPr>
          <w:rFonts w:ascii="Tahoma" w:hAnsi="Tahoma" w:cs="Tahoma"/>
          <w:color w:val="auto"/>
          <w:lang w:val="sv-FI" w:eastAsia="en-US"/>
        </w:rPr>
        <w:t xml:space="preserve">det </w:t>
      </w:r>
      <w:r w:rsidRPr="000950A9">
        <w:rPr>
          <w:rFonts w:ascii="Tahoma" w:hAnsi="Tahoma" w:cs="Tahoma"/>
          <w:color w:val="auto"/>
          <w:lang w:val="sv-FI" w:eastAsia="en-US"/>
        </w:rPr>
        <w:t>följande år</w:t>
      </w:r>
      <w:r w:rsidR="00C454D5" w:rsidRPr="000950A9">
        <w:rPr>
          <w:rFonts w:ascii="Tahoma" w:hAnsi="Tahoma" w:cs="Tahoma"/>
          <w:color w:val="auto"/>
          <w:lang w:val="sv-FI" w:eastAsia="en-US"/>
        </w:rPr>
        <w:t>et</w:t>
      </w:r>
      <w:r w:rsidRPr="000950A9">
        <w:rPr>
          <w:rFonts w:ascii="Tahoma" w:hAnsi="Tahoma" w:cs="Tahoma"/>
          <w:color w:val="auto"/>
          <w:lang w:val="sv-FI" w:eastAsia="en-US"/>
        </w:rPr>
        <w:t xml:space="preserve">. I samband med </w:t>
      </w:r>
      <w:r w:rsidR="00C454D5" w:rsidRPr="000950A9">
        <w:rPr>
          <w:rFonts w:ascii="Tahoma" w:hAnsi="Tahoma" w:cs="Tahoma"/>
          <w:color w:val="auto"/>
          <w:lang w:val="sv-FI" w:eastAsia="en-US"/>
        </w:rPr>
        <w:t xml:space="preserve">att budgeten </w:t>
      </w:r>
      <w:r w:rsidRPr="000950A9">
        <w:rPr>
          <w:rFonts w:ascii="Tahoma" w:hAnsi="Tahoma" w:cs="Tahoma"/>
          <w:color w:val="auto"/>
          <w:lang w:val="sv-FI" w:eastAsia="en-US"/>
        </w:rPr>
        <w:t>godkän</w:t>
      </w:r>
      <w:r w:rsidR="00C454D5" w:rsidRPr="000950A9">
        <w:rPr>
          <w:rFonts w:ascii="Tahoma" w:hAnsi="Tahoma" w:cs="Tahoma"/>
          <w:color w:val="auto"/>
          <w:lang w:val="sv-FI" w:eastAsia="en-US"/>
        </w:rPr>
        <w:t xml:space="preserve">ns </w:t>
      </w:r>
      <w:r w:rsidRPr="000950A9">
        <w:rPr>
          <w:rFonts w:ascii="Tahoma" w:hAnsi="Tahoma" w:cs="Tahoma"/>
          <w:color w:val="auto"/>
          <w:lang w:val="sv-FI" w:eastAsia="en-US"/>
        </w:rPr>
        <w:t xml:space="preserve">ska fullmäktige också godkänna </w:t>
      </w:r>
      <w:r w:rsidR="00C454D5" w:rsidRPr="000950A9">
        <w:rPr>
          <w:rFonts w:ascii="Tahoma" w:hAnsi="Tahoma" w:cs="Tahoma"/>
          <w:color w:val="auto"/>
          <w:lang w:val="sv-FI" w:eastAsia="en-US"/>
        </w:rPr>
        <w:t xml:space="preserve">en </w:t>
      </w:r>
      <w:r w:rsidRPr="000950A9">
        <w:rPr>
          <w:rFonts w:ascii="Tahoma" w:hAnsi="Tahoma" w:cs="Tahoma"/>
          <w:color w:val="auto"/>
          <w:lang w:val="sv-FI" w:eastAsia="en-US"/>
        </w:rPr>
        <w:t>ekonomipla</w:t>
      </w:r>
      <w:r w:rsidR="00C454D5" w:rsidRPr="000950A9">
        <w:rPr>
          <w:rFonts w:ascii="Tahoma" w:hAnsi="Tahoma" w:cs="Tahoma"/>
          <w:color w:val="auto"/>
          <w:lang w:val="sv-FI" w:eastAsia="en-US"/>
        </w:rPr>
        <w:t>n</w:t>
      </w:r>
      <w:r w:rsidRPr="000950A9">
        <w:rPr>
          <w:rFonts w:ascii="Tahoma" w:hAnsi="Tahoma" w:cs="Tahoma"/>
          <w:color w:val="auto"/>
          <w:lang w:val="sv-FI" w:eastAsia="en-US"/>
        </w:rPr>
        <w:t xml:space="preserve"> för tre eller flera år. Budge</w:t>
      </w:r>
      <w:r w:rsidR="00CB6DBC" w:rsidRPr="000950A9">
        <w:rPr>
          <w:rFonts w:ascii="Tahoma" w:hAnsi="Tahoma" w:cs="Tahoma"/>
          <w:color w:val="auto"/>
          <w:lang w:val="sv-FI" w:eastAsia="en-US"/>
        </w:rPr>
        <w:t>tåret är plan</w:t>
      </w:r>
      <w:r w:rsidR="00C454D5" w:rsidRPr="000950A9">
        <w:rPr>
          <w:rFonts w:ascii="Tahoma" w:hAnsi="Tahoma" w:cs="Tahoma"/>
          <w:color w:val="auto"/>
          <w:lang w:val="sv-FI" w:eastAsia="en-US"/>
        </w:rPr>
        <w:t>periodens</w:t>
      </w:r>
      <w:r w:rsidRPr="000950A9">
        <w:rPr>
          <w:rFonts w:ascii="Tahoma" w:hAnsi="Tahoma" w:cs="Tahoma"/>
          <w:color w:val="auto"/>
          <w:lang w:val="sv-FI" w:eastAsia="en-US"/>
        </w:rPr>
        <w:t xml:space="preserve"> första år. I budgeten och ekonomiplanen godkänns </w:t>
      </w:r>
      <w:r w:rsidR="00C454D5" w:rsidRPr="000950A9">
        <w:rPr>
          <w:rFonts w:ascii="Tahoma" w:hAnsi="Tahoma" w:cs="Tahoma"/>
          <w:color w:val="auto"/>
          <w:lang w:val="sv-FI" w:eastAsia="en-US"/>
        </w:rPr>
        <w:t xml:space="preserve">målen för </w:t>
      </w:r>
      <w:r w:rsidRPr="000950A9">
        <w:rPr>
          <w:rFonts w:ascii="Tahoma" w:hAnsi="Tahoma" w:cs="Tahoma"/>
          <w:color w:val="auto"/>
          <w:lang w:val="sv-FI" w:eastAsia="en-US"/>
        </w:rPr>
        <w:t xml:space="preserve">kommunens och kommunkoncernens verksamhetsmässiga och ekonomiska mål. </w:t>
      </w:r>
    </w:p>
    <w:p w14:paraId="3A1968D4" w14:textId="0092C5FB" w:rsidR="003773B4" w:rsidRPr="000950A9" w:rsidRDefault="00C60744" w:rsidP="003773B4">
      <w:pPr>
        <w:rPr>
          <w:rFonts w:ascii="Tahoma" w:hAnsi="Tahoma" w:cs="Tahoma"/>
          <w:color w:val="auto"/>
          <w:lang w:val="sv-FI" w:eastAsia="en-US"/>
        </w:rPr>
      </w:pPr>
      <w:r w:rsidRPr="000950A9">
        <w:rPr>
          <w:rFonts w:ascii="Tahoma" w:hAnsi="Tahoma" w:cs="Tahoma"/>
          <w:color w:val="auto"/>
          <w:lang w:val="sv-FI" w:eastAsia="en-US"/>
        </w:rPr>
        <w:t xml:space="preserve">I </w:t>
      </w:r>
      <w:r w:rsidR="006240E0">
        <w:rPr>
          <w:rFonts w:ascii="Tahoma" w:hAnsi="Tahoma" w:cs="Tahoma"/>
          <w:color w:val="auto"/>
          <w:lang w:val="sv-FI" w:eastAsia="en-US"/>
        </w:rPr>
        <w:t>kommunal</w:t>
      </w:r>
      <w:r w:rsidRPr="000950A9">
        <w:rPr>
          <w:rFonts w:ascii="Tahoma" w:hAnsi="Tahoma" w:cs="Tahoma"/>
          <w:color w:val="auto"/>
          <w:lang w:val="sv-FI" w:eastAsia="en-US"/>
        </w:rPr>
        <w:t>lag</w:t>
      </w:r>
      <w:r w:rsidR="006240E0">
        <w:rPr>
          <w:rFonts w:ascii="Tahoma" w:hAnsi="Tahoma" w:cs="Tahoma"/>
          <w:color w:val="auto"/>
          <w:lang w:val="sv-FI" w:eastAsia="en-US"/>
        </w:rPr>
        <w:t>ens §1110</w:t>
      </w:r>
      <w:r w:rsidRPr="000950A9">
        <w:rPr>
          <w:rFonts w:ascii="Tahoma" w:hAnsi="Tahoma" w:cs="Tahoma"/>
          <w:color w:val="auto"/>
          <w:lang w:val="sv-FI" w:eastAsia="en-US"/>
        </w:rPr>
        <w:t xml:space="preserve"> stadgas om budgetens bindande verkan. </w:t>
      </w:r>
      <w:r w:rsidR="00C454D5" w:rsidRPr="000950A9">
        <w:rPr>
          <w:rFonts w:ascii="Tahoma" w:hAnsi="Tahoma" w:cs="Tahoma"/>
          <w:color w:val="auto"/>
          <w:lang w:val="sv-FI" w:eastAsia="en-US"/>
        </w:rPr>
        <w:t xml:space="preserve">Budgeten ska iakttas i </w:t>
      </w:r>
      <w:r w:rsidR="00CF6FA0" w:rsidRPr="000950A9">
        <w:rPr>
          <w:rFonts w:ascii="Tahoma" w:hAnsi="Tahoma" w:cs="Tahoma"/>
          <w:color w:val="auto"/>
          <w:lang w:val="sv-FI" w:eastAsia="en-US"/>
        </w:rPr>
        <w:t>en kommun</w:t>
      </w:r>
      <w:r w:rsidRPr="000950A9">
        <w:rPr>
          <w:rFonts w:ascii="Tahoma" w:hAnsi="Tahoma" w:cs="Tahoma"/>
          <w:color w:val="auto"/>
          <w:lang w:val="sv-FI" w:eastAsia="en-US"/>
        </w:rPr>
        <w:t>s verksamhet och eko</w:t>
      </w:r>
      <w:r w:rsidR="00CF6FA0" w:rsidRPr="000950A9">
        <w:rPr>
          <w:rFonts w:ascii="Tahoma" w:hAnsi="Tahoma" w:cs="Tahoma"/>
          <w:color w:val="auto"/>
          <w:lang w:val="sv-FI" w:eastAsia="en-US"/>
        </w:rPr>
        <w:t>nomi</w:t>
      </w:r>
      <w:r w:rsidRPr="000950A9">
        <w:rPr>
          <w:rFonts w:ascii="Tahoma" w:hAnsi="Tahoma" w:cs="Tahoma"/>
          <w:color w:val="auto"/>
          <w:lang w:val="sv-FI" w:eastAsia="en-US"/>
        </w:rPr>
        <w:t>. Budgeten</w:t>
      </w:r>
      <w:r w:rsidR="00CF6FA0" w:rsidRPr="000950A9">
        <w:rPr>
          <w:rFonts w:ascii="Tahoma" w:hAnsi="Tahoma" w:cs="Tahoma"/>
          <w:color w:val="auto"/>
          <w:lang w:val="sv-FI" w:eastAsia="en-US"/>
        </w:rPr>
        <w:t xml:space="preserve"> och ekonomiplanen binder </w:t>
      </w:r>
      <w:r w:rsidRPr="000950A9">
        <w:rPr>
          <w:rFonts w:ascii="Tahoma" w:hAnsi="Tahoma" w:cs="Tahoma"/>
          <w:color w:val="auto"/>
          <w:lang w:val="sv-FI" w:eastAsia="en-US"/>
        </w:rPr>
        <w:t>orga</w:t>
      </w:r>
      <w:r w:rsidR="00CF6FA0" w:rsidRPr="000950A9">
        <w:rPr>
          <w:rFonts w:ascii="Tahoma" w:hAnsi="Tahoma" w:cs="Tahoma"/>
          <w:color w:val="auto"/>
          <w:lang w:val="sv-FI" w:eastAsia="en-US"/>
        </w:rPr>
        <w:t>n</w:t>
      </w:r>
      <w:r w:rsidRPr="000950A9">
        <w:rPr>
          <w:rFonts w:ascii="Tahoma" w:hAnsi="Tahoma" w:cs="Tahoma"/>
          <w:color w:val="auto"/>
          <w:lang w:val="sv-FI" w:eastAsia="en-US"/>
        </w:rPr>
        <w:t xml:space="preserve"> och persona</w:t>
      </w:r>
      <w:r w:rsidR="00CF6FA0" w:rsidRPr="000950A9">
        <w:rPr>
          <w:rFonts w:ascii="Tahoma" w:hAnsi="Tahoma" w:cs="Tahoma"/>
          <w:color w:val="auto"/>
          <w:lang w:val="sv-FI" w:eastAsia="en-US"/>
        </w:rPr>
        <w:t>l</w:t>
      </w:r>
      <w:r w:rsidRPr="000950A9">
        <w:rPr>
          <w:rFonts w:ascii="Tahoma" w:hAnsi="Tahoma" w:cs="Tahoma"/>
          <w:color w:val="auto"/>
          <w:lang w:val="sv-FI" w:eastAsia="en-US"/>
        </w:rPr>
        <w:t xml:space="preserve"> och utgör samtidigt verktyg för styrning och tillsyn</w:t>
      </w:r>
      <w:r w:rsidR="00CF6FA0" w:rsidRPr="000950A9">
        <w:rPr>
          <w:rFonts w:ascii="Tahoma" w:hAnsi="Tahoma" w:cs="Tahoma"/>
          <w:color w:val="auto"/>
          <w:lang w:val="sv-FI" w:eastAsia="en-US"/>
        </w:rPr>
        <w:t xml:space="preserve"> av dem</w:t>
      </w:r>
      <w:r w:rsidR="00AD68BC" w:rsidRPr="000950A9">
        <w:rPr>
          <w:rFonts w:ascii="Tahoma" w:hAnsi="Tahoma" w:cs="Tahoma"/>
          <w:color w:val="auto"/>
          <w:lang w:val="sv-FI" w:eastAsia="en-US"/>
        </w:rPr>
        <w:t xml:space="preserve">. </w:t>
      </w:r>
      <w:r w:rsidR="002F468F">
        <w:rPr>
          <w:rFonts w:ascii="Tahoma" w:hAnsi="Tahoma" w:cs="Tahoma"/>
          <w:color w:val="auto"/>
          <w:lang w:val="sv-FI" w:eastAsia="en-US"/>
        </w:rPr>
        <w:t xml:space="preserve">Budgeten är bindande på </w:t>
      </w:r>
      <w:r w:rsidR="00052B4E">
        <w:rPr>
          <w:rFonts w:ascii="Tahoma" w:hAnsi="Tahoma" w:cs="Tahoma"/>
          <w:color w:val="auto"/>
          <w:lang w:val="sv-FI" w:eastAsia="en-US"/>
        </w:rPr>
        <w:t>nämndnivån</w:t>
      </w:r>
      <w:r w:rsidR="002F468F">
        <w:rPr>
          <w:rFonts w:ascii="Tahoma" w:hAnsi="Tahoma" w:cs="Tahoma"/>
          <w:color w:val="auto"/>
          <w:lang w:val="sv-FI" w:eastAsia="en-US"/>
        </w:rPr>
        <w:t xml:space="preserve"> </w:t>
      </w:r>
      <w:r w:rsidR="002873F7">
        <w:rPr>
          <w:rFonts w:ascii="Tahoma" w:hAnsi="Tahoma" w:cs="Tahoma"/>
          <w:color w:val="auto"/>
          <w:lang w:val="sv-FI" w:eastAsia="en-US"/>
        </w:rPr>
        <w:t xml:space="preserve">i nämnden </w:t>
      </w:r>
      <w:r w:rsidR="002F468F">
        <w:rPr>
          <w:rFonts w:ascii="Tahoma" w:hAnsi="Tahoma" w:cs="Tahoma"/>
          <w:color w:val="auto"/>
          <w:lang w:val="sv-FI" w:eastAsia="en-US"/>
        </w:rPr>
        <w:t xml:space="preserve">(allmän förvaltning, grundtrygghetsnämnden, bildningsnämnden, tekniska nämnden). </w:t>
      </w:r>
      <w:r w:rsidR="00AD68BC" w:rsidRPr="000950A9">
        <w:rPr>
          <w:rFonts w:ascii="Tahoma" w:hAnsi="Tahoma" w:cs="Tahoma"/>
          <w:color w:val="auto"/>
          <w:lang w:val="sv-FI" w:eastAsia="en-US"/>
        </w:rPr>
        <w:t>F</w:t>
      </w:r>
      <w:r w:rsidR="00CF6FA0" w:rsidRPr="000950A9">
        <w:rPr>
          <w:rFonts w:ascii="Tahoma" w:hAnsi="Tahoma" w:cs="Tahoma"/>
          <w:color w:val="auto"/>
          <w:lang w:val="sv-FI" w:eastAsia="en-US"/>
        </w:rPr>
        <w:t>örändringar i budgeten beslutas av f</w:t>
      </w:r>
      <w:r w:rsidR="00AD68BC" w:rsidRPr="000950A9">
        <w:rPr>
          <w:rFonts w:ascii="Tahoma" w:hAnsi="Tahoma" w:cs="Tahoma"/>
          <w:color w:val="auto"/>
          <w:lang w:val="sv-FI" w:eastAsia="en-US"/>
        </w:rPr>
        <w:t>ullmäktige</w:t>
      </w:r>
      <w:r w:rsidR="006240E0">
        <w:rPr>
          <w:rFonts w:ascii="Tahoma" w:hAnsi="Tahoma" w:cs="Tahoma"/>
          <w:color w:val="auto"/>
          <w:lang w:val="sv-FI" w:eastAsia="en-US"/>
        </w:rPr>
        <w:t>.</w:t>
      </w:r>
      <w:r w:rsidR="00AD68BC" w:rsidRPr="000950A9">
        <w:rPr>
          <w:rFonts w:ascii="Tahoma" w:hAnsi="Tahoma" w:cs="Tahoma"/>
          <w:color w:val="auto"/>
          <w:lang w:val="sv-FI" w:eastAsia="en-US"/>
        </w:rPr>
        <w:t xml:space="preserve"> </w:t>
      </w:r>
    </w:p>
    <w:p w14:paraId="7BD74DC0" w14:textId="77777777" w:rsidR="003773B4" w:rsidRPr="0055371F" w:rsidRDefault="00706B85" w:rsidP="003773B4">
      <w:pPr>
        <w:rPr>
          <w:rFonts w:ascii="Arial" w:hAnsi="Arial" w:cs="Arial"/>
          <w:color w:val="auto"/>
          <w:lang w:val="sv-FI" w:eastAsia="en-US"/>
        </w:rPr>
      </w:pPr>
      <w:r w:rsidRPr="000950A9">
        <w:rPr>
          <w:rFonts w:ascii="Tahoma" w:hAnsi="Tahoma" w:cs="Tahoma"/>
          <w:color w:val="auto"/>
          <w:lang w:val="sv-FI" w:eastAsia="en-US"/>
        </w:rPr>
        <w:t>Budgetuppställningen består av en driftsekonomi- och resultaträkningsdel samt en investerings</w:t>
      </w:r>
      <w:r w:rsidR="003773B4" w:rsidRPr="000950A9">
        <w:rPr>
          <w:rFonts w:ascii="Tahoma" w:hAnsi="Tahoma" w:cs="Tahoma"/>
          <w:color w:val="auto"/>
          <w:lang w:val="sv-FI" w:eastAsia="en-US"/>
        </w:rPr>
        <w:t>-</w:t>
      </w:r>
      <w:r w:rsidRPr="000950A9">
        <w:rPr>
          <w:rFonts w:ascii="Tahoma" w:hAnsi="Tahoma" w:cs="Tahoma"/>
          <w:color w:val="auto"/>
          <w:lang w:val="sv-FI" w:eastAsia="en-US"/>
        </w:rPr>
        <w:t xml:space="preserve"> och finansieringsdel. I driftsekonomidelen uppsätts mål gällande serviceverksamheten och budgeteras de utgifter och inkomster de förutsätter. I investeringsdelen budgeteras </w:t>
      </w:r>
      <w:r w:rsidR="007472CF" w:rsidRPr="000950A9">
        <w:rPr>
          <w:rFonts w:ascii="Tahoma" w:hAnsi="Tahoma" w:cs="Tahoma"/>
          <w:color w:val="auto"/>
          <w:lang w:val="sv-FI" w:eastAsia="en-US"/>
        </w:rPr>
        <w:t>an-skaffningen av produktionsmedel med lång verkningstid såsom by</w:t>
      </w:r>
      <w:r w:rsidR="00085078" w:rsidRPr="000950A9">
        <w:rPr>
          <w:rFonts w:ascii="Tahoma" w:hAnsi="Tahoma" w:cs="Tahoma"/>
          <w:color w:val="auto"/>
          <w:lang w:val="sv-FI" w:eastAsia="en-US"/>
        </w:rPr>
        <w:t xml:space="preserve">ggnader, fasta konstruktioner och utrustning, finansieringsandelar och försäljning av egendom. I resultaträkningsdelen visas inkomstfinansieringens tillräcklighet för </w:t>
      </w:r>
      <w:r w:rsidR="0055371F" w:rsidRPr="000950A9">
        <w:rPr>
          <w:rFonts w:ascii="Tahoma" w:hAnsi="Tahoma" w:cs="Tahoma"/>
          <w:color w:val="auto"/>
          <w:lang w:val="sv-FI" w:eastAsia="en-US"/>
        </w:rPr>
        <w:t xml:space="preserve">driftsutgifter och avskrivningar. I finansieringsanalysdelen visas sammanfattningsvis inkomstkällor och användningen av medel. </w:t>
      </w:r>
    </w:p>
    <w:p w14:paraId="0DCEBC8F" w14:textId="77777777" w:rsidR="003773B4" w:rsidRPr="00663D69" w:rsidRDefault="00663D69" w:rsidP="003773B4">
      <w:pPr>
        <w:pStyle w:val="otsikko20"/>
        <w:rPr>
          <w:rFonts w:ascii="Tahoma" w:hAnsi="Tahoma" w:cs="Tahoma"/>
          <w:lang w:val="sv-FI"/>
        </w:rPr>
      </w:pPr>
      <w:r w:rsidRPr="00663D69">
        <w:rPr>
          <w:rFonts w:ascii="Tahoma" w:hAnsi="Tahoma" w:cs="Tahoma"/>
          <w:lang w:val="sv-FI"/>
        </w:rPr>
        <w:lastRenderedPageBreak/>
        <w:t>Lagstadgade och frivilliga kommunala uppgifter</w:t>
      </w:r>
    </w:p>
    <w:p w14:paraId="4F246C86" w14:textId="1A8D268C" w:rsidR="003773B4" w:rsidRPr="000950A9" w:rsidRDefault="003773B4" w:rsidP="003773B4">
      <w:pPr>
        <w:rPr>
          <w:rFonts w:ascii="Tahoma" w:hAnsi="Tahoma" w:cs="Tahoma"/>
          <w:lang w:val="sv-FI"/>
        </w:rPr>
      </w:pPr>
      <w:r w:rsidRPr="000950A9">
        <w:rPr>
          <w:rFonts w:ascii="Tahoma" w:hAnsi="Tahoma" w:cs="Tahoma"/>
          <w:lang w:val="sv-FI"/>
        </w:rPr>
        <w:t>K</w:t>
      </w:r>
      <w:r w:rsidR="00663D69" w:rsidRPr="000950A9">
        <w:rPr>
          <w:rFonts w:ascii="Tahoma" w:hAnsi="Tahoma" w:cs="Tahoma"/>
          <w:lang w:val="sv-FI"/>
        </w:rPr>
        <w:t>ommunallagen</w:t>
      </w:r>
      <w:r w:rsidRPr="000950A9">
        <w:rPr>
          <w:rFonts w:ascii="Tahoma" w:hAnsi="Tahoma" w:cs="Tahoma"/>
          <w:lang w:val="sv-FI"/>
        </w:rPr>
        <w:t xml:space="preserve"> </w:t>
      </w:r>
      <w:r w:rsidR="002738C7" w:rsidRPr="000950A9">
        <w:rPr>
          <w:rFonts w:ascii="Tahoma" w:hAnsi="Tahoma" w:cs="Tahoma"/>
          <w:lang w:val="sv-FI"/>
        </w:rPr>
        <w:t>förpliktar kommunen att se till att inkomstfinansieringen är tillräcklig och att likviditet</w:t>
      </w:r>
      <w:r w:rsidRPr="000950A9">
        <w:rPr>
          <w:rFonts w:ascii="Tahoma" w:hAnsi="Tahoma" w:cs="Tahoma"/>
          <w:lang w:val="sv-FI"/>
        </w:rPr>
        <w:t xml:space="preserve">en </w:t>
      </w:r>
      <w:r w:rsidR="002738C7" w:rsidRPr="000950A9">
        <w:rPr>
          <w:rFonts w:ascii="Tahoma" w:hAnsi="Tahoma" w:cs="Tahoma"/>
          <w:lang w:val="sv-FI"/>
        </w:rPr>
        <w:t>upprätthålls. Den planerade verksamheten ska vara realistisk i förhållande till de tillgängliga medlen</w:t>
      </w:r>
      <w:r w:rsidRPr="000950A9">
        <w:rPr>
          <w:rFonts w:ascii="Tahoma" w:hAnsi="Tahoma" w:cs="Tahoma"/>
          <w:lang w:val="sv-FI"/>
        </w:rPr>
        <w:t xml:space="preserve">. </w:t>
      </w:r>
      <w:r w:rsidR="002738C7" w:rsidRPr="000950A9">
        <w:rPr>
          <w:rFonts w:ascii="Tahoma" w:hAnsi="Tahoma" w:cs="Tahoma"/>
          <w:lang w:val="sv-FI"/>
        </w:rPr>
        <w:t>När det gäller hur tvingande resurstilldelningen är kan kommunernas uppgifter delas i tre grupper</w:t>
      </w:r>
      <w:r w:rsidRPr="000950A9">
        <w:rPr>
          <w:rFonts w:ascii="Tahoma" w:hAnsi="Tahoma" w:cs="Tahoma"/>
          <w:lang w:val="sv-FI"/>
        </w:rPr>
        <w:t xml:space="preserve">: </w:t>
      </w:r>
      <w:r w:rsidR="002738C7" w:rsidRPr="000950A9">
        <w:rPr>
          <w:rFonts w:ascii="Tahoma" w:hAnsi="Tahoma" w:cs="Tahoma"/>
          <w:lang w:val="sv-FI"/>
        </w:rPr>
        <w:t>uppgifter baserade på subjekt</w:t>
      </w:r>
      <w:r w:rsidRPr="000950A9">
        <w:rPr>
          <w:rFonts w:ascii="Tahoma" w:hAnsi="Tahoma" w:cs="Tahoma"/>
          <w:lang w:val="sv-FI"/>
        </w:rPr>
        <w:t>iv</w:t>
      </w:r>
      <w:r w:rsidR="002738C7" w:rsidRPr="000950A9">
        <w:rPr>
          <w:rFonts w:ascii="Tahoma" w:hAnsi="Tahoma" w:cs="Tahoma"/>
          <w:lang w:val="sv-FI"/>
        </w:rPr>
        <w:t xml:space="preserve">a rättigheter, uppgifter inom ramen för allmänna åligganden samt frivilliga uppgifter. </w:t>
      </w:r>
    </w:p>
    <w:p w14:paraId="436441D2" w14:textId="77777777" w:rsidR="003773B4" w:rsidRPr="000950A9" w:rsidRDefault="00D84F66" w:rsidP="003773B4">
      <w:pPr>
        <w:rPr>
          <w:rFonts w:ascii="Tahoma" w:hAnsi="Tahoma" w:cs="Tahoma"/>
          <w:lang w:val="sv-FI"/>
        </w:rPr>
      </w:pPr>
      <w:r w:rsidRPr="000950A9">
        <w:rPr>
          <w:rFonts w:ascii="Tahoma" w:hAnsi="Tahoma" w:cs="Tahoma"/>
          <w:lang w:val="sv-FI"/>
        </w:rPr>
        <w:t>I lagstiftningen utgörs</w:t>
      </w:r>
      <w:r w:rsidR="002738C7" w:rsidRPr="000950A9">
        <w:rPr>
          <w:rFonts w:ascii="Tahoma" w:hAnsi="Tahoma" w:cs="Tahoma"/>
          <w:lang w:val="sv-FI"/>
        </w:rPr>
        <w:t xml:space="preserve"> subjektiva rättigheter </w:t>
      </w:r>
      <w:proofErr w:type="gramStart"/>
      <w:r w:rsidR="002738C7" w:rsidRPr="000950A9">
        <w:rPr>
          <w:rFonts w:ascii="Tahoma" w:hAnsi="Tahoma" w:cs="Tahoma"/>
          <w:lang w:val="sv-FI"/>
        </w:rPr>
        <w:t>bl.a.</w:t>
      </w:r>
      <w:proofErr w:type="gramEnd"/>
      <w:r w:rsidR="002738C7" w:rsidRPr="000950A9">
        <w:rPr>
          <w:rFonts w:ascii="Tahoma" w:hAnsi="Tahoma" w:cs="Tahoma"/>
          <w:lang w:val="sv-FI"/>
        </w:rPr>
        <w:t xml:space="preserve"> </w:t>
      </w:r>
      <w:r w:rsidRPr="000950A9">
        <w:rPr>
          <w:rFonts w:ascii="Tahoma" w:hAnsi="Tahoma" w:cs="Tahoma"/>
          <w:lang w:val="sv-FI"/>
        </w:rPr>
        <w:t>av</w:t>
      </w:r>
      <w:r w:rsidR="003773B4" w:rsidRPr="000950A9">
        <w:rPr>
          <w:rFonts w:ascii="Tahoma" w:hAnsi="Tahoma" w:cs="Tahoma"/>
          <w:lang w:val="sv-FI"/>
        </w:rPr>
        <w:t xml:space="preserve"> </w:t>
      </w:r>
      <w:r w:rsidRPr="000950A9">
        <w:rPr>
          <w:rFonts w:ascii="Tahoma" w:hAnsi="Tahoma" w:cs="Tahoma"/>
          <w:lang w:val="sv-FI"/>
        </w:rPr>
        <w:t>nödvändig och brådskande försörjning och omsorg i social- och hälsovården, en avgiftsfri grundutbildning, förskoleundervisning, dagvård, hemvårdsstöd samt handikapp- och barnskyddstjänster och rehabiliterande arbetsverksamhet. För dessa uppgifter ska anvisas anslag motsvarande det behov som finns. Service kan inte nekas med motiveringen att det inte har reserverats anslag för den.</w:t>
      </w:r>
    </w:p>
    <w:p w14:paraId="783DF9C4" w14:textId="77777777" w:rsidR="003773B4" w:rsidRPr="000950A9" w:rsidRDefault="00D84F66" w:rsidP="003773B4">
      <w:pPr>
        <w:rPr>
          <w:rFonts w:ascii="Tahoma" w:hAnsi="Tahoma" w:cs="Tahoma"/>
          <w:lang w:val="sv-FI"/>
        </w:rPr>
      </w:pPr>
      <w:r w:rsidRPr="000950A9">
        <w:rPr>
          <w:rFonts w:ascii="Tahoma" w:hAnsi="Tahoma" w:cs="Tahoma"/>
          <w:lang w:val="sv-FI"/>
        </w:rPr>
        <w:t>Huvuddelen av socialväsendets samt hälso- och sjukvårdens service liksom en del undervisningstjänster</w:t>
      </w:r>
      <w:r w:rsidR="003773B4" w:rsidRPr="000950A9">
        <w:rPr>
          <w:rFonts w:ascii="Tahoma" w:hAnsi="Tahoma" w:cs="Tahoma"/>
          <w:lang w:val="sv-FI"/>
        </w:rPr>
        <w:t xml:space="preserve"> (</w:t>
      </w:r>
      <w:proofErr w:type="gramStart"/>
      <w:r w:rsidRPr="000950A9">
        <w:rPr>
          <w:rFonts w:ascii="Tahoma" w:hAnsi="Tahoma" w:cs="Tahoma"/>
          <w:lang w:val="sv-FI"/>
        </w:rPr>
        <w:t>bl.a.</w:t>
      </w:r>
      <w:proofErr w:type="gramEnd"/>
      <w:r w:rsidRPr="000950A9">
        <w:rPr>
          <w:rFonts w:ascii="Tahoma" w:hAnsi="Tahoma" w:cs="Tahoma"/>
          <w:lang w:val="sv-FI"/>
        </w:rPr>
        <w:t xml:space="preserve"> gymnasieutbildningen och </w:t>
      </w:r>
      <w:r w:rsidR="00F61C28" w:rsidRPr="000950A9">
        <w:rPr>
          <w:rFonts w:ascii="Tahoma" w:hAnsi="Tahoma" w:cs="Tahoma"/>
          <w:lang w:val="sv-FI"/>
        </w:rPr>
        <w:t>den grundläggande yrkesutbildningen) faller inom ramen för allmänna åligganden. I kulturverksamheten hör bibliotekets, kultursektorns och idrottssektorns tjänster till lagstadgade tjänster. Lagstadgade uppgifter för att upprätthålla och utveckla grundstrukturerna är bland annat planläggning, byggtillsyn, vattenförsörjning, avloppsrening, miljöskydd och räddningsväsende.</w:t>
      </w:r>
      <w:r w:rsidR="003773B4" w:rsidRPr="000950A9">
        <w:rPr>
          <w:rFonts w:ascii="Tahoma" w:hAnsi="Tahoma" w:cs="Tahoma"/>
          <w:lang w:val="sv-FI"/>
        </w:rPr>
        <w:t xml:space="preserve"> </w:t>
      </w:r>
      <w:r w:rsidR="00F61C28" w:rsidRPr="000950A9">
        <w:rPr>
          <w:rFonts w:ascii="Tahoma" w:hAnsi="Tahoma" w:cs="Tahoma"/>
          <w:lang w:val="sv-FI"/>
        </w:rPr>
        <w:t xml:space="preserve">Inom ramen för sina allmänna åligganden har kommunen prövningsrätt när det gäller verksamhetens omfattning och de resurser som reserveras. </w:t>
      </w:r>
    </w:p>
    <w:p w14:paraId="7CA3C44B" w14:textId="3494C385" w:rsidR="003773B4" w:rsidRDefault="00F61C28" w:rsidP="003773B4">
      <w:pPr>
        <w:rPr>
          <w:rFonts w:ascii="Tahoma" w:hAnsi="Tahoma" w:cs="Tahoma"/>
          <w:lang w:val="sv-FI"/>
        </w:rPr>
      </w:pPr>
      <w:r w:rsidRPr="000950A9">
        <w:rPr>
          <w:rFonts w:ascii="Tahoma" w:hAnsi="Tahoma" w:cs="Tahoma"/>
          <w:lang w:val="sv-FI"/>
        </w:rPr>
        <w:t xml:space="preserve">Utöver de uppgifter som bestäms i lag kan kommunen ta på sig uppgifter enligt eget övervägande. Sådana frivilliga uppgifter är bland annat tjänster i anslutning till fritidsverksamhet, </w:t>
      </w:r>
      <w:r w:rsidR="00190EBD" w:rsidRPr="000950A9">
        <w:rPr>
          <w:rFonts w:ascii="Tahoma" w:hAnsi="Tahoma" w:cs="Tahoma"/>
          <w:lang w:val="sv-FI"/>
        </w:rPr>
        <w:t>fritt bildningsarbete, bostadsverksamhet, energiförsörjning</w:t>
      </w:r>
      <w:r w:rsidR="003773B4" w:rsidRPr="000950A9">
        <w:rPr>
          <w:rFonts w:ascii="Tahoma" w:hAnsi="Tahoma" w:cs="Tahoma"/>
          <w:lang w:val="sv-FI"/>
        </w:rPr>
        <w:t xml:space="preserve"> </w:t>
      </w:r>
      <w:r w:rsidR="00190EBD" w:rsidRPr="000950A9">
        <w:rPr>
          <w:rFonts w:ascii="Tahoma" w:hAnsi="Tahoma" w:cs="Tahoma"/>
          <w:lang w:val="sv-FI"/>
        </w:rPr>
        <w:t>och</w:t>
      </w:r>
      <w:r w:rsidR="003773B4" w:rsidRPr="000950A9">
        <w:rPr>
          <w:rFonts w:ascii="Tahoma" w:hAnsi="Tahoma" w:cs="Tahoma"/>
          <w:lang w:val="sv-FI"/>
        </w:rPr>
        <w:t xml:space="preserve"> </w:t>
      </w:r>
      <w:r w:rsidR="00190EBD" w:rsidRPr="000950A9">
        <w:rPr>
          <w:rFonts w:ascii="Tahoma" w:hAnsi="Tahoma" w:cs="Tahoma"/>
          <w:lang w:val="sv-FI"/>
        </w:rPr>
        <w:t>hamnverksamhet</w:t>
      </w:r>
      <w:r w:rsidR="003773B4" w:rsidRPr="000950A9">
        <w:rPr>
          <w:rFonts w:ascii="Tahoma" w:hAnsi="Tahoma" w:cs="Tahoma"/>
          <w:lang w:val="sv-FI"/>
        </w:rPr>
        <w:t>.</w:t>
      </w:r>
    </w:p>
    <w:p w14:paraId="4A1D8D2C" w14:textId="584AFF05" w:rsidR="001B5D79" w:rsidRPr="001B5D79" w:rsidRDefault="001B5D79" w:rsidP="003773B4">
      <w:pPr>
        <w:rPr>
          <w:rFonts w:ascii="Tahoma" w:hAnsi="Tahoma" w:cs="Tahoma"/>
          <w:b/>
          <w:bCs/>
          <w:lang w:val="sv-FI"/>
        </w:rPr>
      </w:pPr>
      <w:r w:rsidRPr="001B5D79">
        <w:rPr>
          <w:rFonts w:ascii="Tahoma" w:hAnsi="Tahoma" w:cs="Tahoma"/>
          <w:b/>
          <w:bCs/>
          <w:lang w:val="sv-FI"/>
        </w:rPr>
        <w:t>Kommunstrategi</w:t>
      </w:r>
    </w:p>
    <w:p w14:paraId="66E850E0" w14:textId="302C159F" w:rsidR="00BA0E7B" w:rsidRPr="0010472C" w:rsidRDefault="00BA0E7B" w:rsidP="00A46466">
      <w:pPr>
        <w:spacing w:line="276" w:lineRule="auto"/>
        <w:rPr>
          <w:rFonts w:ascii="Tahoma" w:hAnsi="Tahoma" w:cs="Tahoma"/>
          <w:color w:val="444444"/>
          <w:shd w:val="clear" w:color="auto" w:fill="FFFFFF"/>
          <w:lang w:val="sv-FI"/>
        </w:rPr>
      </w:pPr>
      <w:r w:rsidRPr="0010472C">
        <w:rPr>
          <w:rFonts w:ascii="Tahoma" w:hAnsi="Tahoma" w:cs="Tahoma"/>
          <w:color w:val="444444"/>
          <w:shd w:val="clear" w:color="auto" w:fill="FFFFFF"/>
          <w:lang w:val="sv-FI"/>
        </w:rPr>
        <w:t>Enligt kommunallagen 37 § ska kommunen ha en kommunstrategi, i vilken fullmäktige beslutar om de långsiktiga målen för kommunens verksamhet och ekonomi. Kommunstrategin ska beaktas när kommunens budget och ekonomiplan görs. Det finns följande vision och mål i Kaskö stads strategi:</w:t>
      </w:r>
    </w:p>
    <w:p w14:paraId="63A5E0F6" w14:textId="77777777" w:rsidR="00BA0E7B" w:rsidRPr="0010472C" w:rsidRDefault="00BA0E7B" w:rsidP="00BA0E7B">
      <w:pPr>
        <w:rPr>
          <w:rFonts w:ascii="Tahoma" w:hAnsi="Tahoma" w:cs="Tahoma"/>
          <w:b/>
          <w:bCs/>
          <w:lang w:val="sv-FI"/>
        </w:rPr>
      </w:pPr>
      <w:r w:rsidRPr="0010472C">
        <w:rPr>
          <w:rFonts w:ascii="Tahoma" w:hAnsi="Tahoma" w:cs="Tahoma"/>
          <w:b/>
          <w:bCs/>
          <w:lang w:val="sv-FI"/>
        </w:rPr>
        <w:t>VISION</w:t>
      </w:r>
    </w:p>
    <w:p w14:paraId="6DB433FA" w14:textId="77777777" w:rsidR="00BA0E7B" w:rsidRPr="0010472C" w:rsidRDefault="00BA0E7B" w:rsidP="00BA0E7B">
      <w:pPr>
        <w:rPr>
          <w:rFonts w:ascii="Tahoma" w:hAnsi="Tahoma" w:cs="Tahoma"/>
          <w:lang w:val="sv-FI"/>
        </w:rPr>
      </w:pPr>
      <w:r w:rsidRPr="0010472C">
        <w:rPr>
          <w:rFonts w:ascii="Tahoma" w:hAnsi="Tahoma" w:cs="Tahoma"/>
          <w:lang w:val="sv-FI"/>
        </w:rPr>
        <w:t xml:space="preserve">Kaskö är en stad i utveckling som månar om sina invånare.   </w:t>
      </w:r>
    </w:p>
    <w:p w14:paraId="3086BCA7" w14:textId="77777777" w:rsidR="00BA0E7B" w:rsidRPr="0010472C" w:rsidRDefault="00BA0E7B" w:rsidP="00BA0E7B">
      <w:pPr>
        <w:rPr>
          <w:rFonts w:ascii="Tahoma" w:hAnsi="Tahoma" w:cs="Tahoma"/>
          <w:b/>
          <w:bCs/>
          <w:lang w:val="sv-FI"/>
        </w:rPr>
      </w:pPr>
      <w:r w:rsidRPr="0010472C">
        <w:rPr>
          <w:rFonts w:ascii="Tahoma" w:hAnsi="Tahoma" w:cs="Tahoma"/>
          <w:b/>
          <w:bCs/>
          <w:lang w:val="sv-FI"/>
        </w:rPr>
        <w:t>FRÄMJANDE AV VÄLMÅENDET HOS STADENS INVÅNARE</w:t>
      </w:r>
    </w:p>
    <w:p w14:paraId="6CA17571" w14:textId="5B3CBFAD" w:rsidR="00BA0E7B" w:rsidRPr="0010472C" w:rsidRDefault="00BA0E7B" w:rsidP="00E16330">
      <w:pPr>
        <w:spacing w:line="240" w:lineRule="auto"/>
        <w:jc w:val="both"/>
        <w:rPr>
          <w:rFonts w:ascii="Tahoma" w:hAnsi="Tahoma" w:cs="Tahoma"/>
          <w:lang w:val="sv-FI"/>
        </w:rPr>
      </w:pPr>
      <w:r w:rsidRPr="0010472C">
        <w:rPr>
          <w:rFonts w:ascii="Tahoma" w:hAnsi="Tahoma" w:cs="Tahoma"/>
          <w:lang w:val="sv-FI"/>
        </w:rPr>
        <w:t xml:space="preserve">Invånarnas välmående består av följande delar: hälsa, materiellt välmående, upplevt välmående och livskvalitet. </w:t>
      </w:r>
    </w:p>
    <w:p w14:paraId="0923598E" w14:textId="77777777" w:rsidR="00BA0E7B" w:rsidRPr="0010472C" w:rsidRDefault="00BA0E7B" w:rsidP="00E16330">
      <w:pPr>
        <w:spacing w:line="240" w:lineRule="auto"/>
        <w:jc w:val="both"/>
        <w:rPr>
          <w:rFonts w:ascii="Tahoma" w:hAnsi="Tahoma" w:cs="Tahoma"/>
          <w:lang w:val="sv-FI"/>
        </w:rPr>
      </w:pPr>
      <w:r w:rsidRPr="0010472C">
        <w:rPr>
          <w:rFonts w:ascii="Tahoma" w:hAnsi="Tahoma" w:cs="Tahoma"/>
          <w:lang w:val="sv-FI"/>
        </w:rPr>
        <w:lastRenderedPageBreak/>
        <w:t xml:space="preserve">Med främjande av välmående menas allokering av resurser till socialt välmående, för ökande och upprätthållande av funktionsförmåga, delaktighet och trygghet samt förebyggande och reducering av fattigdom och utslagning.  </w:t>
      </w:r>
    </w:p>
    <w:p w14:paraId="5DD1476E" w14:textId="4C404AF8" w:rsidR="00BA0E7B" w:rsidRPr="0010472C" w:rsidRDefault="00BA0E7B" w:rsidP="00E16330">
      <w:pPr>
        <w:spacing w:line="240" w:lineRule="auto"/>
        <w:jc w:val="both"/>
        <w:rPr>
          <w:rFonts w:ascii="Tahoma" w:hAnsi="Tahoma" w:cs="Tahoma"/>
          <w:lang w:val="sv-FI"/>
        </w:rPr>
      </w:pPr>
      <w:r w:rsidRPr="0010472C">
        <w:rPr>
          <w:rFonts w:ascii="Tahoma" w:hAnsi="Tahoma" w:cs="Tahoma"/>
          <w:lang w:val="sv-FI"/>
        </w:rPr>
        <w:t xml:space="preserve">Samarbete mellan stadens olika yrkesgrupper och verksamheter är nödvändigt eftersom besluten från alla förvaltningsgrenar påverkar invånarnas välmående. </w:t>
      </w:r>
    </w:p>
    <w:p w14:paraId="40AE31F5" w14:textId="3F8250C5" w:rsidR="00BA0E7B" w:rsidRPr="0010472C" w:rsidRDefault="00BA0E7B" w:rsidP="00E16330">
      <w:pPr>
        <w:spacing w:line="240" w:lineRule="auto"/>
        <w:jc w:val="both"/>
        <w:rPr>
          <w:rFonts w:ascii="Tahoma" w:hAnsi="Tahoma" w:cs="Tahoma"/>
          <w:lang w:val="sv-FI"/>
        </w:rPr>
      </w:pPr>
      <w:r w:rsidRPr="0010472C">
        <w:rPr>
          <w:rFonts w:ascii="Tahoma" w:hAnsi="Tahoma" w:cs="Tahoma"/>
          <w:lang w:val="sv-FI"/>
        </w:rPr>
        <w:t xml:space="preserve">Kaskö stad främjar stadsbornas levnadsförhållanden: utkomst, boende, sysselsättning, utbildning, hälsa och miljö. Staden stöder de lokala aktörernas livskraft och främjar aktivt medborgarskap och invånarnas möjligheter att förverkliga sig själv genom att erbjuda möjligheter till mångsidig fritidsverksamhet. </w:t>
      </w:r>
    </w:p>
    <w:p w14:paraId="75BF6C87" w14:textId="77777777" w:rsidR="00BA0E7B" w:rsidRPr="0010472C" w:rsidRDefault="00BA0E7B" w:rsidP="00E16330">
      <w:pPr>
        <w:spacing w:line="240" w:lineRule="auto"/>
        <w:jc w:val="both"/>
        <w:rPr>
          <w:rFonts w:ascii="Tahoma" w:hAnsi="Tahoma" w:cs="Tahoma"/>
          <w:lang w:val="sv-FI"/>
        </w:rPr>
      </w:pPr>
      <w:r w:rsidRPr="0010472C">
        <w:rPr>
          <w:rFonts w:ascii="Tahoma" w:hAnsi="Tahoma" w:cs="Tahoma"/>
          <w:lang w:val="sv-FI"/>
        </w:rPr>
        <w:t xml:space="preserve">Stadens kompanjoner i arbetet med främjande av välmående är frivilliga, föreningar, sammanslutningar, företag, församlingar samt landskapet.  </w:t>
      </w:r>
    </w:p>
    <w:p w14:paraId="4BB35FCB" w14:textId="77777777" w:rsidR="00BA0E7B" w:rsidRPr="0010472C" w:rsidRDefault="00BA0E7B" w:rsidP="00E16330">
      <w:pPr>
        <w:spacing w:line="240" w:lineRule="auto"/>
        <w:jc w:val="both"/>
        <w:rPr>
          <w:rFonts w:ascii="Tahoma" w:hAnsi="Tahoma" w:cs="Tahoma"/>
          <w:lang w:val="sv-FI"/>
        </w:rPr>
      </w:pPr>
      <w:r w:rsidRPr="0010472C">
        <w:rPr>
          <w:rFonts w:ascii="Tahoma" w:hAnsi="Tahoma" w:cs="Tahoma"/>
          <w:lang w:val="sv-FI"/>
        </w:rPr>
        <w:t>Staden uppmuntrar sina invånare att själva ta ansvar för sitt välmående genom självständig verksamhet.</w:t>
      </w:r>
    </w:p>
    <w:p w14:paraId="23B5F84E" w14:textId="77777777" w:rsidR="00BA0E7B" w:rsidRPr="0010472C" w:rsidRDefault="00BA0E7B" w:rsidP="00E16330">
      <w:pPr>
        <w:spacing w:line="240" w:lineRule="auto"/>
        <w:jc w:val="both"/>
        <w:rPr>
          <w:rFonts w:ascii="Tahoma" w:hAnsi="Tahoma" w:cs="Tahoma"/>
          <w:b/>
          <w:bCs/>
          <w:lang w:val="sv-FI"/>
        </w:rPr>
      </w:pPr>
      <w:r w:rsidRPr="0010472C">
        <w:rPr>
          <w:rFonts w:ascii="Tahoma" w:hAnsi="Tahoma" w:cs="Tahoma"/>
          <w:b/>
          <w:bCs/>
          <w:lang w:val="sv-FI"/>
        </w:rPr>
        <w:t>ORDNANDE OCH PRODUCERING AV SERVICE</w:t>
      </w:r>
    </w:p>
    <w:p w14:paraId="7E24500A" w14:textId="77777777" w:rsidR="00BA0E7B" w:rsidRPr="0010472C" w:rsidRDefault="00BA0E7B" w:rsidP="00E16330">
      <w:pPr>
        <w:spacing w:line="240" w:lineRule="auto"/>
        <w:jc w:val="both"/>
        <w:rPr>
          <w:rFonts w:ascii="Tahoma" w:hAnsi="Tahoma" w:cs="Tahoma"/>
          <w:lang w:val="sv-FI"/>
        </w:rPr>
      </w:pPr>
      <w:r w:rsidRPr="0010472C">
        <w:rPr>
          <w:rFonts w:ascii="Tahoma" w:hAnsi="Tahoma" w:cs="Tahoma"/>
          <w:lang w:val="sv-FI"/>
        </w:rPr>
        <w:t>Kaskö stad överväger innovativt och ekonomiskt på vilka sätt det är mest ändamålsenligt att ordna nödvändig service med beaktande av omständigheterna och sysselsättnings-, marknads- och attraktionsläget.</w:t>
      </w:r>
    </w:p>
    <w:p w14:paraId="521F7F5A" w14:textId="1900D2D7" w:rsidR="00BA0E7B" w:rsidRPr="0010472C" w:rsidRDefault="00BA0E7B" w:rsidP="00E16330">
      <w:pPr>
        <w:spacing w:line="240" w:lineRule="auto"/>
        <w:jc w:val="both"/>
        <w:rPr>
          <w:rFonts w:ascii="Tahoma" w:hAnsi="Tahoma" w:cs="Tahoma"/>
          <w:b/>
          <w:bCs/>
          <w:lang w:val="sv-FI"/>
        </w:rPr>
      </w:pPr>
      <w:r w:rsidRPr="0010472C">
        <w:rPr>
          <w:rFonts w:ascii="Tahoma" w:hAnsi="Tahoma" w:cs="Tahoma"/>
          <w:lang w:val="sv-FI"/>
        </w:rPr>
        <w:t>Kaskö stad kan ordna servicen genom egen produktion, i samarbete med andra kommuner och samkommuner, som köptjänster av andra kommuner/samkommuner/staten eller som köptjänster av organisationer och privata serviceproducenter.</w:t>
      </w:r>
      <w:r w:rsidRPr="0010472C">
        <w:rPr>
          <w:rFonts w:ascii="Tahoma" w:hAnsi="Tahoma" w:cs="Tahoma"/>
          <w:b/>
          <w:bCs/>
          <w:lang w:val="sv-FI"/>
        </w:rPr>
        <w:t xml:space="preserve"> </w:t>
      </w:r>
    </w:p>
    <w:p w14:paraId="57F759D2" w14:textId="77777777" w:rsidR="00BA0E7B" w:rsidRPr="0010472C" w:rsidRDefault="00BA0E7B" w:rsidP="00E16330">
      <w:pPr>
        <w:spacing w:line="240" w:lineRule="auto"/>
        <w:jc w:val="both"/>
        <w:rPr>
          <w:rFonts w:ascii="Tahoma" w:hAnsi="Tahoma" w:cs="Tahoma"/>
          <w:b/>
          <w:bCs/>
          <w:lang w:val="sv-FI"/>
        </w:rPr>
      </w:pPr>
      <w:r w:rsidRPr="0010472C">
        <w:rPr>
          <w:rFonts w:ascii="Tahoma" w:hAnsi="Tahoma" w:cs="Tahoma"/>
          <w:b/>
          <w:bCs/>
          <w:lang w:val="sv-FI"/>
        </w:rPr>
        <w:t>ÄGARPOLICY</w:t>
      </w:r>
    </w:p>
    <w:p w14:paraId="473DB810" w14:textId="2B3A690C" w:rsidR="00BA0E7B" w:rsidRPr="0010472C" w:rsidRDefault="00BA0E7B" w:rsidP="00E16330">
      <w:pPr>
        <w:spacing w:line="240" w:lineRule="auto"/>
        <w:jc w:val="both"/>
        <w:rPr>
          <w:rFonts w:ascii="Tahoma" w:hAnsi="Tahoma" w:cs="Tahoma"/>
          <w:lang w:val="sv-FI"/>
        </w:rPr>
      </w:pPr>
      <w:r w:rsidRPr="0010472C">
        <w:rPr>
          <w:rFonts w:ascii="Tahoma" w:hAnsi="Tahoma" w:cs="Tahoma"/>
          <w:lang w:val="sv-FI"/>
        </w:rPr>
        <w:t xml:space="preserve">För att förverkliga stadens grunduppgift är ägande ett verktyg för skötseln av stadens livskraftighet och de saker som är av betydelse för invånarnas hälsa och välmående. </w:t>
      </w:r>
    </w:p>
    <w:p w14:paraId="25CB116F" w14:textId="77777777" w:rsidR="00BA0E7B" w:rsidRPr="0010472C" w:rsidRDefault="00BA0E7B" w:rsidP="00E16330">
      <w:pPr>
        <w:spacing w:line="240" w:lineRule="auto"/>
        <w:jc w:val="both"/>
        <w:rPr>
          <w:rFonts w:ascii="Tahoma" w:hAnsi="Tahoma" w:cs="Tahoma"/>
          <w:lang w:val="sv-FI"/>
        </w:rPr>
      </w:pPr>
      <w:r w:rsidRPr="0010472C">
        <w:rPr>
          <w:rFonts w:ascii="Tahoma" w:hAnsi="Tahoma" w:cs="Tahoma"/>
          <w:lang w:val="sv-FI"/>
        </w:rPr>
        <w:t xml:space="preserve">Kaskö </w:t>
      </w:r>
      <w:proofErr w:type="gramStart"/>
      <w:r w:rsidRPr="0010472C">
        <w:rPr>
          <w:rFonts w:ascii="Tahoma" w:hAnsi="Tahoma" w:cs="Tahoma"/>
          <w:lang w:val="sv-FI"/>
        </w:rPr>
        <w:t>stads mål</w:t>
      </w:r>
      <w:proofErr w:type="gramEnd"/>
      <w:r w:rsidRPr="0010472C">
        <w:rPr>
          <w:rFonts w:ascii="Tahoma" w:hAnsi="Tahoma" w:cs="Tahoma"/>
          <w:lang w:val="sv-FI"/>
        </w:rPr>
        <w:t xml:space="preserve"> är att kritiskt granska och skära ner sitt ägande samt att dimensionera stadens fastighetsbestånd så att det motsvarar behovet.</w:t>
      </w:r>
    </w:p>
    <w:p w14:paraId="7A689E12" w14:textId="77777777" w:rsidR="00BA0E7B" w:rsidRPr="0010472C" w:rsidRDefault="00BA0E7B" w:rsidP="00E16330">
      <w:pPr>
        <w:spacing w:line="240" w:lineRule="auto"/>
        <w:jc w:val="both"/>
        <w:rPr>
          <w:rFonts w:ascii="Tahoma" w:hAnsi="Tahoma" w:cs="Tahoma"/>
          <w:lang w:val="sv-FI"/>
        </w:rPr>
      </w:pPr>
      <w:r w:rsidRPr="0010472C">
        <w:rPr>
          <w:rFonts w:ascii="Tahoma" w:hAnsi="Tahoma" w:cs="Tahoma"/>
          <w:lang w:val="sv-FI"/>
        </w:rPr>
        <w:t>Verksamheten koncentreras för att minska driftskostnaderna.</w:t>
      </w:r>
    </w:p>
    <w:p w14:paraId="7E86292E" w14:textId="77777777" w:rsidR="00BA0E7B" w:rsidRPr="0010472C" w:rsidRDefault="00BA0E7B" w:rsidP="00E16330">
      <w:pPr>
        <w:spacing w:line="240" w:lineRule="auto"/>
        <w:jc w:val="both"/>
        <w:rPr>
          <w:rFonts w:ascii="Tahoma" w:hAnsi="Tahoma" w:cs="Tahoma"/>
          <w:b/>
          <w:bCs/>
          <w:lang w:val="sv-FI"/>
        </w:rPr>
      </w:pPr>
      <w:r w:rsidRPr="0010472C">
        <w:rPr>
          <w:rFonts w:ascii="Tahoma" w:hAnsi="Tahoma" w:cs="Tahoma"/>
          <w:b/>
          <w:bCs/>
          <w:lang w:val="sv-FI"/>
        </w:rPr>
        <w:t>PERSONALPOLITIK</w:t>
      </w:r>
    </w:p>
    <w:p w14:paraId="5DA6A14E" w14:textId="77777777" w:rsidR="00BA0E7B" w:rsidRPr="0010472C" w:rsidRDefault="00BA0E7B" w:rsidP="00E16330">
      <w:pPr>
        <w:spacing w:line="240" w:lineRule="auto"/>
        <w:jc w:val="both"/>
        <w:rPr>
          <w:rFonts w:ascii="Tahoma" w:hAnsi="Tahoma" w:cs="Tahoma"/>
          <w:lang w:val="sv-FI"/>
        </w:rPr>
      </w:pPr>
      <w:r w:rsidRPr="0010472C">
        <w:rPr>
          <w:rFonts w:ascii="Tahoma" w:hAnsi="Tahoma" w:cs="Tahoma"/>
          <w:lang w:val="sv-FI"/>
        </w:rPr>
        <w:t>Nuläge:</w:t>
      </w:r>
    </w:p>
    <w:p w14:paraId="5C871AF4" w14:textId="77777777" w:rsidR="00BA0E7B" w:rsidRPr="0010472C" w:rsidRDefault="00BA0E7B" w:rsidP="00E16330">
      <w:pPr>
        <w:spacing w:line="240" w:lineRule="auto"/>
        <w:jc w:val="both"/>
        <w:rPr>
          <w:rFonts w:ascii="Tahoma" w:hAnsi="Tahoma" w:cs="Tahoma"/>
          <w:lang w:val="sv-FI"/>
        </w:rPr>
      </w:pPr>
      <w:r w:rsidRPr="0010472C">
        <w:rPr>
          <w:rFonts w:ascii="Tahoma" w:hAnsi="Tahoma" w:cs="Tahoma"/>
          <w:lang w:val="sv-FI"/>
        </w:rPr>
        <w:t>Kaskö stads grunduppgifter sköts av en liten och sårbar organisation.</w:t>
      </w:r>
    </w:p>
    <w:p w14:paraId="4621F8E1" w14:textId="77777777" w:rsidR="00BA0E7B" w:rsidRPr="0010472C" w:rsidRDefault="00BA0E7B" w:rsidP="00E16330">
      <w:pPr>
        <w:spacing w:line="240" w:lineRule="auto"/>
        <w:jc w:val="both"/>
        <w:rPr>
          <w:rFonts w:ascii="Tahoma" w:hAnsi="Tahoma" w:cs="Tahoma"/>
          <w:lang w:val="sv-FI"/>
        </w:rPr>
      </w:pPr>
      <w:r w:rsidRPr="0010472C">
        <w:rPr>
          <w:rFonts w:ascii="Tahoma" w:hAnsi="Tahoma" w:cs="Tahoma"/>
          <w:lang w:val="sv-FI"/>
        </w:rPr>
        <w:t>Mål:</w:t>
      </w:r>
    </w:p>
    <w:p w14:paraId="20559B58" w14:textId="77777777" w:rsidR="00BA0E7B" w:rsidRPr="0010472C" w:rsidRDefault="00BA0E7B" w:rsidP="00E16330">
      <w:pPr>
        <w:spacing w:line="240" w:lineRule="auto"/>
        <w:jc w:val="both"/>
        <w:rPr>
          <w:rFonts w:ascii="Tahoma" w:hAnsi="Tahoma" w:cs="Tahoma"/>
          <w:lang w:val="sv-FI"/>
        </w:rPr>
      </w:pPr>
      <w:r w:rsidRPr="0010472C">
        <w:rPr>
          <w:rFonts w:ascii="Tahoma" w:hAnsi="Tahoma" w:cs="Tahoma"/>
          <w:lang w:val="sv-FI"/>
        </w:rPr>
        <w:t>Staden sköter aktivt om att personalen orkar i sitt arbete och att den har till sitt förfogande nödvändiga resurser för att uppnå målen. Kunnig och välmående personal som förbinder sig till sitt arbete är stadens viktigaste resurs.</w:t>
      </w:r>
    </w:p>
    <w:p w14:paraId="08725EDB" w14:textId="77777777" w:rsidR="00BA0E7B" w:rsidRPr="0010472C" w:rsidRDefault="00BA0E7B" w:rsidP="00E16330">
      <w:pPr>
        <w:spacing w:line="240" w:lineRule="auto"/>
        <w:jc w:val="both"/>
        <w:rPr>
          <w:rFonts w:ascii="Tahoma" w:hAnsi="Tahoma" w:cs="Tahoma"/>
          <w:b/>
          <w:bCs/>
          <w:lang w:val="sv-FI"/>
        </w:rPr>
      </w:pPr>
      <w:r w:rsidRPr="0010472C">
        <w:rPr>
          <w:rFonts w:ascii="Tahoma" w:hAnsi="Tahoma" w:cs="Tahoma"/>
          <w:b/>
          <w:bCs/>
          <w:lang w:val="sv-FI"/>
        </w:rPr>
        <w:t xml:space="preserve">STADSBORNAS MÖJLIGHETER ATT DELTA OCH PÅVERKA </w:t>
      </w:r>
    </w:p>
    <w:p w14:paraId="6E9E746A" w14:textId="77777777" w:rsidR="00BA0E7B" w:rsidRPr="0010472C" w:rsidRDefault="00BA0E7B" w:rsidP="00E16330">
      <w:pPr>
        <w:spacing w:line="240" w:lineRule="auto"/>
        <w:jc w:val="both"/>
        <w:rPr>
          <w:rFonts w:ascii="Tahoma" w:hAnsi="Tahoma" w:cs="Tahoma"/>
          <w:lang w:val="sv-FI"/>
        </w:rPr>
      </w:pPr>
      <w:r w:rsidRPr="0010472C">
        <w:rPr>
          <w:rFonts w:ascii="Tahoma" w:hAnsi="Tahoma" w:cs="Tahoma"/>
          <w:lang w:val="sv-FI"/>
        </w:rPr>
        <w:t xml:space="preserve">Det är viktigt att varje invånare i staden – om hen så vill – har möjlighet att delta i och påverka stadens verksamhet. </w:t>
      </w:r>
    </w:p>
    <w:p w14:paraId="4FE4FACC" w14:textId="77777777" w:rsidR="00BA0E7B" w:rsidRPr="0010472C" w:rsidRDefault="00BA0E7B" w:rsidP="00E16330">
      <w:pPr>
        <w:spacing w:line="240" w:lineRule="auto"/>
        <w:jc w:val="both"/>
        <w:rPr>
          <w:rFonts w:ascii="Tahoma" w:hAnsi="Tahoma" w:cs="Tahoma"/>
          <w:lang w:val="sv-FI"/>
        </w:rPr>
      </w:pPr>
      <w:r w:rsidRPr="0010472C">
        <w:rPr>
          <w:rFonts w:ascii="Tahoma" w:hAnsi="Tahoma" w:cs="Tahoma"/>
          <w:lang w:val="sv-FI"/>
        </w:rPr>
        <w:t xml:space="preserve">Staden vill utveckla invånarnas möjligheter att delta och påverka </w:t>
      </w:r>
      <w:proofErr w:type="gramStart"/>
      <w:r w:rsidRPr="0010472C">
        <w:rPr>
          <w:rFonts w:ascii="Tahoma" w:hAnsi="Tahoma" w:cs="Tahoma"/>
          <w:lang w:val="sv-FI"/>
        </w:rPr>
        <w:t>t.ex.</w:t>
      </w:r>
      <w:proofErr w:type="gramEnd"/>
      <w:r w:rsidRPr="0010472C">
        <w:rPr>
          <w:rFonts w:ascii="Tahoma" w:hAnsi="Tahoma" w:cs="Tahoma"/>
          <w:lang w:val="sv-FI"/>
        </w:rPr>
        <w:t xml:space="preserve"> genom att:</w:t>
      </w:r>
    </w:p>
    <w:p w14:paraId="1E763A5B" w14:textId="56C4FC08" w:rsidR="00BA0E7B" w:rsidRPr="00A46466" w:rsidRDefault="00BA0E7B" w:rsidP="00A46466">
      <w:pPr>
        <w:pStyle w:val="Luettelokappale"/>
        <w:numPr>
          <w:ilvl w:val="0"/>
          <w:numId w:val="39"/>
        </w:numPr>
        <w:spacing w:line="240" w:lineRule="auto"/>
        <w:ind w:left="993" w:hanging="633"/>
        <w:jc w:val="both"/>
        <w:rPr>
          <w:rFonts w:ascii="Tahoma" w:hAnsi="Tahoma" w:cs="Tahoma"/>
          <w:lang w:val="sv-FI"/>
        </w:rPr>
      </w:pPr>
      <w:r w:rsidRPr="00A46466">
        <w:rPr>
          <w:rFonts w:ascii="Tahoma" w:hAnsi="Tahoma" w:cs="Tahoma"/>
          <w:lang w:val="sv-FI"/>
        </w:rPr>
        <w:t>ordna diskussions- och hörandetillfällen samt invånarråd</w:t>
      </w:r>
    </w:p>
    <w:p w14:paraId="38A96B28" w14:textId="7C855B91" w:rsidR="00BA0E7B" w:rsidRPr="00A46466" w:rsidRDefault="00BA0E7B" w:rsidP="00A46466">
      <w:pPr>
        <w:pStyle w:val="Luettelokappale"/>
        <w:numPr>
          <w:ilvl w:val="0"/>
          <w:numId w:val="39"/>
        </w:numPr>
        <w:spacing w:line="240" w:lineRule="auto"/>
        <w:ind w:left="993" w:hanging="633"/>
        <w:jc w:val="both"/>
        <w:rPr>
          <w:rFonts w:ascii="Tahoma" w:hAnsi="Tahoma" w:cs="Tahoma"/>
          <w:lang w:val="sv-FI"/>
        </w:rPr>
      </w:pPr>
      <w:r w:rsidRPr="00A46466">
        <w:rPr>
          <w:rFonts w:ascii="Tahoma" w:hAnsi="Tahoma" w:cs="Tahoma"/>
          <w:lang w:val="sv-FI"/>
        </w:rPr>
        <w:lastRenderedPageBreak/>
        <w:t xml:space="preserve">ta reda på invånarnas åsikter före beslutsfattandet </w:t>
      </w:r>
    </w:p>
    <w:p w14:paraId="5680BCEA" w14:textId="385B2B69" w:rsidR="00BA0E7B" w:rsidRPr="00A46466" w:rsidRDefault="00BA0E7B" w:rsidP="00A46466">
      <w:pPr>
        <w:pStyle w:val="Luettelokappale"/>
        <w:numPr>
          <w:ilvl w:val="0"/>
          <w:numId w:val="39"/>
        </w:numPr>
        <w:spacing w:line="240" w:lineRule="auto"/>
        <w:ind w:left="993" w:hanging="633"/>
        <w:jc w:val="both"/>
        <w:rPr>
          <w:rFonts w:ascii="Tahoma" w:hAnsi="Tahoma" w:cs="Tahoma"/>
          <w:lang w:val="sv-FI"/>
        </w:rPr>
      </w:pPr>
      <w:r w:rsidRPr="00A46466">
        <w:rPr>
          <w:rFonts w:ascii="Tahoma" w:hAnsi="Tahoma" w:cs="Tahoma"/>
          <w:lang w:val="sv-FI"/>
        </w:rPr>
        <w:t xml:space="preserve">till kommunala organ välja representanter för serviceanvändarna </w:t>
      </w:r>
    </w:p>
    <w:p w14:paraId="23DC3F9E" w14:textId="41B09348" w:rsidR="00BA0E7B" w:rsidRPr="00A46466" w:rsidRDefault="00BA0E7B" w:rsidP="00A46466">
      <w:pPr>
        <w:pStyle w:val="Luettelokappale"/>
        <w:numPr>
          <w:ilvl w:val="0"/>
          <w:numId w:val="39"/>
        </w:numPr>
        <w:spacing w:line="240" w:lineRule="auto"/>
        <w:ind w:left="993" w:hanging="633"/>
        <w:jc w:val="both"/>
        <w:rPr>
          <w:rFonts w:ascii="Tahoma" w:hAnsi="Tahoma" w:cs="Tahoma"/>
          <w:lang w:val="sv-FI"/>
        </w:rPr>
      </w:pPr>
      <w:r w:rsidRPr="00A46466">
        <w:rPr>
          <w:rFonts w:ascii="Tahoma" w:hAnsi="Tahoma" w:cs="Tahoma"/>
          <w:lang w:val="sv-FI"/>
        </w:rPr>
        <w:t xml:space="preserve">ordna möjligheter att delta i planeringen av stadens ekonomi </w:t>
      </w:r>
    </w:p>
    <w:p w14:paraId="5381455F" w14:textId="29BE0D52" w:rsidR="00BA0E7B" w:rsidRPr="00A46466" w:rsidRDefault="00BA0E7B" w:rsidP="00A46466">
      <w:pPr>
        <w:pStyle w:val="Luettelokappale"/>
        <w:numPr>
          <w:ilvl w:val="0"/>
          <w:numId w:val="39"/>
        </w:numPr>
        <w:spacing w:line="240" w:lineRule="auto"/>
        <w:ind w:left="993" w:hanging="633"/>
        <w:jc w:val="both"/>
        <w:rPr>
          <w:rFonts w:ascii="Tahoma" w:hAnsi="Tahoma" w:cs="Tahoma"/>
          <w:lang w:val="sv-FI"/>
        </w:rPr>
      </w:pPr>
      <w:r w:rsidRPr="00A46466">
        <w:rPr>
          <w:rFonts w:ascii="Tahoma" w:hAnsi="Tahoma" w:cs="Tahoma"/>
          <w:lang w:val="sv-FI"/>
        </w:rPr>
        <w:t>planera och utveckla servicen tillsammans med serviceanvändarna</w:t>
      </w:r>
    </w:p>
    <w:p w14:paraId="214F3776" w14:textId="2166F641" w:rsidR="00BA0E7B" w:rsidRPr="00A46466" w:rsidRDefault="00BA0E7B" w:rsidP="00A46466">
      <w:pPr>
        <w:pStyle w:val="Luettelokappale"/>
        <w:numPr>
          <w:ilvl w:val="0"/>
          <w:numId w:val="39"/>
        </w:numPr>
        <w:spacing w:line="240" w:lineRule="auto"/>
        <w:ind w:left="993" w:hanging="633"/>
        <w:jc w:val="both"/>
        <w:rPr>
          <w:rFonts w:ascii="Tahoma" w:hAnsi="Tahoma" w:cs="Tahoma"/>
          <w:lang w:val="sv-FI"/>
        </w:rPr>
      </w:pPr>
      <w:r w:rsidRPr="00A46466">
        <w:rPr>
          <w:rFonts w:ascii="Tahoma" w:hAnsi="Tahoma" w:cs="Tahoma"/>
          <w:lang w:val="sv-FI"/>
        </w:rPr>
        <w:t xml:space="preserve">stöda invånarnas, organisationers och andra samfunds frivilliga planering och beredning av ärenden </w:t>
      </w:r>
    </w:p>
    <w:p w14:paraId="770F7D8F" w14:textId="5040906C" w:rsidR="00BA0E7B" w:rsidRPr="00A46466" w:rsidRDefault="00BA0E7B" w:rsidP="00A46466">
      <w:pPr>
        <w:pStyle w:val="Luettelokappale"/>
        <w:numPr>
          <w:ilvl w:val="0"/>
          <w:numId w:val="39"/>
        </w:numPr>
        <w:spacing w:line="240" w:lineRule="auto"/>
        <w:ind w:left="993" w:hanging="633"/>
        <w:jc w:val="both"/>
        <w:rPr>
          <w:rFonts w:ascii="Tahoma" w:hAnsi="Tahoma" w:cs="Tahoma"/>
          <w:lang w:val="sv-FI"/>
        </w:rPr>
      </w:pPr>
      <w:r w:rsidRPr="00A46466">
        <w:rPr>
          <w:rFonts w:ascii="Tahoma" w:hAnsi="Tahoma" w:cs="Tahoma"/>
          <w:lang w:val="sv-FI"/>
        </w:rPr>
        <w:t xml:space="preserve">i allt stadens beslutsfattande beakta beslutens företagsinverkningar. </w:t>
      </w:r>
    </w:p>
    <w:p w14:paraId="3FBCABF4" w14:textId="77777777" w:rsidR="00BA0E7B" w:rsidRPr="0010472C" w:rsidRDefault="00BA0E7B" w:rsidP="00E16330">
      <w:pPr>
        <w:spacing w:line="240" w:lineRule="auto"/>
        <w:jc w:val="both"/>
        <w:rPr>
          <w:rFonts w:ascii="Tahoma" w:hAnsi="Tahoma" w:cs="Tahoma"/>
          <w:b/>
          <w:bCs/>
          <w:lang w:val="sv-FI"/>
        </w:rPr>
      </w:pPr>
      <w:r w:rsidRPr="0010472C">
        <w:rPr>
          <w:rFonts w:ascii="Tahoma" w:hAnsi="Tahoma" w:cs="Tahoma"/>
          <w:b/>
          <w:bCs/>
          <w:lang w:val="sv-FI"/>
        </w:rPr>
        <w:t>UTVECKLING AV LEVNADSMILJÖNS OCH OMRÅDETS LIVSKRAFT</w:t>
      </w:r>
    </w:p>
    <w:p w14:paraId="3B97AC36" w14:textId="77777777" w:rsidR="00BA0E7B" w:rsidRPr="0010472C" w:rsidRDefault="00BA0E7B" w:rsidP="00E16330">
      <w:pPr>
        <w:spacing w:line="240" w:lineRule="auto"/>
        <w:jc w:val="both"/>
        <w:rPr>
          <w:rFonts w:ascii="Tahoma" w:hAnsi="Tahoma" w:cs="Tahoma"/>
          <w:lang w:val="sv-FI"/>
        </w:rPr>
      </w:pPr>
      <w:r w:rsidRPr="0010472C">
        <w:rPr>
          <w:rFonts w:ascii="Tahoma" w:hAnsi="Tahoma" w:cs="Tahoma"/>
          <w:lang w:val="sv-FI"/>
        </w:rPr>
        <w:t xml:space="preserve">Kaskö är en trygg </w:t>
      </w:r>
      <w:proofErr w:type="spellStart"/>
      <w:r w:rsidRPr="0010472C">
        <w:rPr>
          <w:rFonts w:ascii="Tahoma" w:hAnsi="Tahoma" w:cs="Tahoma"/>
          <w:lang w:val="sv-FI"/>
        </w:rPr>
        <w:t>östad</w:t>
      </w:r>
      <w:proofErr w:type="spellEnd"/>
      <w:r w:rsidRPr="0010472C">
        <w:rPr>
          <w:rFonts w:ascii="Tahoma" w:hAnsi="Tahoma" w:cs="Tahoma"/>
          <w:lang w:val="sv-FI"/>
        </w:rPr>
        <w:t xml:space="preserve"> för havsnära boende. Staden betonar i sina val en hållbar utveckling och god kvalitet på servicen när det gäller naturen och boendemiljön.</w:t>
      </w:r>
    </w:p>
    <w:p w14:paraId="23BD6842" w14:textId="77777777" w:rsidR="00BA0E7B" w:rsidRPr="0010472C" w:rsidRDefault="00BA0E7B" w:rsidP="00E16330">
      <w:pPr>
        <w:spacing w:line="240" w:lineRule="auto"/>
        <w:jc w:val="both"/>
        <w:rPr>
          <w:rFonts w:ascii="Tahoma" w:hAnsi="Tahoma" w:cs="Tahoma"/>
          <w:lang w:val="sv-FI"/>
        </w:rPr>
      </w:pPr>
      <w:r w:rsidRPr="0010472C">
        <w:rPr>
          <w:rFonts w:ascii="Tahoma" w:hAnsi="Tahoma" w:cs="Tahoma"/>
          <w:lang w:val="sv-FI"/>
        </w:rPr>
        <w:t>Stadens livskraft grundar sig på konkurrenskraftiga och framgångsrika företag, som växer och skapar nya arbetsplatser i Kaskö. Staden utvecklar sitt upphandlingsförfarande så att lokala aktörer har möjlighet till framgång.</w:t>
      </w:r>
    </w:p>
    <w:p w14:paraId="4D18B5D5" w14:textId="77777777" w:rsidR="00BA0E7B" w:rsidRPr="0010472C" w:rsidRDefault="00BA0E7B" w:rsidP="00E16330">
      <w:pPr>
        <w:spacing w:line="240" w:lineRule="auto"/>
        <w:jc w:val="both"/>
        <w:rPr>
          <w:rFonts w:ascii="Tahoma" w:hAnsi="Tahoma" w:cs="Tahoma"/>
          <w:lang w:val="sv-FI"/>
        </w:rPr>
      </w:pPr>
      <w:r w:rsidRPr="0010472C">
        <w:rPr>
          <w:rFonts w:ascii="Tahoma" w:hAnsi="Tahoma" w:cs="Tahoma"/>
          <w:lang w:val="sv-FI"/>
        </w:rPr>
        <w:t xml:space="preserve">Kaskös livskraft bygger också på regionalt samarbete.    </w:t>
      </w:r>
    </w:p>
    <w:p w14:paraId="740A9C91" w14:textId="77777777" w:rsidR="00BA0E7B" w:rsidRPr="0010472C" w:rsidRDefault="00BA0E7B" w:rsidP="00E16330">
      <w:pPr>
        <w:spacing w:line="240" w:lineRule="auto"/>
        <w:jc w:val="both"/>
        <w:rPr>
          <w:rFonts w:ascii="Tahoma" w:hAnsi="Tahoma" w:cs="Tahoma"/>
          <w:b/>
          <w:bCs/>
          <w:lang w:val="sv-FI"/>
        </w:rPr>
      </w:pPr>
      <w:r w:rsidRPr="0010472C">
        <w:rPr>
          <w:rFonts w:ascii="Tahoma" w:hAnsi="Tahoma" w:cs="Tahoma"/>
          <w:b/>
          <w:bCs/>
          <w:lang w:val="sv-FI"/>
        </w:rPr>
        <w:t>UTVÄRDERING OCH UPPFÖLJNING AV STRATEGINS FÖRVERKLIGANDE</w:t>
      </w:r>
    </w:p>
    <w:p w14:paraId="753328AF" w14:textId="77777777" w:rsidR="00BA0E7B" w:rsidRPr="0010472C" w:rsidRDefault="00BA0E7B" w:rsidP="00E16330">
      <w:pPr>
        <w:spacing w:line="240" w:lineRule="auto"/>
        <w:jc w:val="both"/>
        <w:rPr>
          <w:rFonts w:ascii="Tahoma" w:hAnsi="Tahoma" w:cs="Tahoma"/>
          <w:lang w:val="sv-FI"/>
        </w:rPr>
      </w:pPr>
      <w:r w:rsidRPr="0010472C">
        <w:rPr>
          <w:rFonts w:ascii="Tahoma" w:hAnsi="Tahoma" w:cs="Tahoma"/>
          <w:lang w:val="sv-FI"/>
        </w:rPr>
        <w:t xml:space="preserve">Stadsfullmäktige, stadsstyrelsen och nämnderna samt personalen skall i sitt beslutsfattande och sin verksamhet stöda sig på stadens strategi. </w:t>
      </w:r>
    </w:p>
    <w:p w14:paraId="46ACC1B4" w14:textId="77777777" w:rsidR="00BA0E7B" w:rsidRPr="0010472C" w:rsidRDefault="00BA0E7B" w:rsidP="00E16330">
      <w:pPr>
        <w:spacing w:line="240" w:lineRule="auto"/>
        <w:jc w:val="both"/>
        <w:rPr>
          <w:rFonts w:ascii="Tahoma" w:hAnsi="Tahoma" w:cs="Tahoma"/>
          <w:lang w:val="sv-FI"/>
        </w:rPr>
      </w:pPr>
      <w:r w:rsidRPr="0010472C">
        <w:rPr>
          <w:rFonts w:ascii="Tahoma" w:hAnsi="Tahoma" w:cs="Tahoma"/>
          <w:lang w:val="sv-FI"/>
        </w:rPr>
        <w:t xml:space="preserve">Budgeten och ekonomiplanen grundar sig på stadens strategi och dess förverkligande uppföljs i samband med bokslutet.  </w:t>
      </w:r>
    </w:p>
    <w:p w14:paraId="6C8FE13E" w14:textId="77777777" w:rsidR="00BA0E7B" w:rsidRPr="0010472C" w:rsidRDefault="00BA0E7B" w:rsidP="00E16330">
      <w:pPr>
        <w:spacing w:line="240" w:lineRule="auto"/>
        <w:jc w:val="both"/>
        <w:rPr>
          <w:rFonts w:ascii="Tahoma" w:hAnsi="Tahoma" w:cs="Tahoma"/>
          <w:lang w:val="sv-FI"/>
        </w:rPr>
      </w:pPr>
    </w:p>
    <w:p w14:paraId="13C814E5" w14:textId="77777777" w:rsidR="00BA0E7B" w:rsidRPr="000950A9" w:rsidRDefault="00BA0E7B" w:rsidP="00E16330">
      <w:pPr>
        <w:spacing w:line="240" w:lineRule="auto"/>
        <w:jc w:val="both"/>
        <w:rPr>
          <w:rFonts w:ascii="Tahoma" w:hAnsi="Tahoma" w:cs="Tahoma"/>
          <w:lang w:val="sv-FI"/>
        </w:rPr>
      </w:pPr>
    </w:p>
    <w:p w14:paraId="0ABC2C1E" w14:textId="77777777" w:rsidR="0036066A" w:rsidRPr="00841F7A" w:rsidRDefault="00EF1415">
      <w:pPr>
        <w:pStyle w:val="otsikko1"/>
        <w:rPr>
          <w:rFonts w:ascii="Tahoma" w:hAnsi="Tahoma" w:cs="Tahoma"/>
          <w:lang w:val="sv-FI"/>
        </w:rPr>
      </w:pPr>
      <w:bookmarkStart w:id="1" w:name="_Toc118619837"/>
      <w:r>
        <w:rPr>
          <w:rFonts w:ascii="Tahoma" w:hAnsi="Tahoma" w:cs="Tahoma"/>
          <w:noProof/>
        </w:rPr>
        <w:lastRenderedPageBreak/>
        <w:drawing>
          <wp:anchor distT="0" distB="0" distL="182880" distR="182880" simplePos="0" relativeHeight="251656192" behindDoc="0" locked="0" layoutInCell="1" allowOverlap="1" wp14:anchorId="0437BCAE" wp14:editId="694E196E">
            <wp:simplePos x="0" y="0"/>
            <wp:positionH relativeFrom="page">
              <wp:posOffset>461010</wp:posOffset>
            </wp:positionH>
            <wp:positionV relativeFrom="margin">
              <wp:posOffset>323850</wp:posOffset>
            </wp:positionV>
            <wp:extent cx="1234440" cy="7443216"/>
            <wp:effectExtent l="0" t="0" r="3810" b="5715"/>
            <wp:wrapSquare wrapText="bothSides"/>
            <wp:docPr id="13" name="Kaavio 13" descr="Sivupalkki"/>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sidR="006D0517" w:rsidRPr="00841F7A">
        <w:rPr>
          <w:rFonts w:ascii="Tahoma" w:hAnsi="Tahoma" w:cs="Tahoma"/>
          <w:lang w:val="sv-FI"/>
        </w:rPr>
        <w:t>Kon</w:t>
      </w:r>
      <w:r w:rsidR="00D30FC1" w:rsidRPr="00841F7A">
        <w:rPr>
          <w:rFonts w:ascii="Tahoma" w:hAnsi="Tahoma" w:cs="Tahoma"/>
          <w:lang w:val="sv-FI"/>
        </w:rPr>
        <w:t>c</w:t>
      </w:r>
      <w:r w:rsidR="006D0517" w:rsidRPr="00841F7A">
        <w:rPr>
          <w:rFonts w:ascii="Tahoma" w:hAnsi="Tahoma" w:cs="Tahoma"/>
          <w:lang w:val="sv-FI"/>
        </w:rPr>
        <w:t>ern</w:t>
      </w:r>
      <w:r w:rsidR="00487F4D" w:rsidRPr="00841F7A">
        <w:rPr>
          <w:rFonts w:ascii="Tahoma" w:hAnsi="Tahoma" w:cs="Tahoma"/>
          <w:lang w:val="sv-FI"/>
        </w:rPr>
        <w:t>direktiv och mål</w:t>
      </w:r>
      <w:bookmarkEnd w:id="1"/>
    </w:p>
    <w:p w14:paraId="6FF525E8" w14:textId="77777777" w:rsidR="003773B4" w:rsidRPr="00487F4D" w:rsidRDefault="00487F4D" w:rsidP="003773B4">
      <w:pPr>
        <w:pStyle w:val="otsikko20"/>
        <w:rPr>
          <w:rFonts w:ascii="Tahoma" w:hAnsi="Tahoma" w:cs="Tahoma"/>
          <w:lang w:val="sv-FI"/>
        </w:rPr>
      </w:pPr>
      <w:r w:rsidRPr="00487F4D">
        <w:rPr>
          <w:rFonts w:ascii="Tahoma" w:hAnsi="Tahoma" w:cs="Tahoma"/>
          <w:lang w:val="sv-FI"/>
        </w:rPr>
        <w:t>Målsättnin</w:t>
      </w:r>
      <w:r w:rsidR="006119D4">
        <w:rPr>
          <w:rFonts w:ascii="Tahoma" w:hAnsi="Tahoma" w:cs="Tahoma"/>
          <w:lang w:val="sv-FI"/>
        </w:rPr>
        <w:t xml:space="preserve">gar för </w:t>
      </w:r>
      <w:r w:rsidR="003773B4" w:rsidRPr="00487F4D">
        <w:rPr>
          <w:rFonts w:ascii="Tahoma" w:hAnsi="Tahoma" w:cs="Tahoma"/>
          <w:lang w:val="sv-FI"/>
        </w:rPr>
        <w:t>kon</w:t>
      </w:r>
      <w:r w:rsidRPr="00487F4D">
        <w:rPr>
          <w:rFonts w:ascii="Tahoma" w:hAnsi="Tahoma" w:cs="Tahoma"/>
          <w:lang w:val="sv-FI"/>
        </w:rPr>
        <w:t>c</w:t>
      </w:r>
      <w:r w:rsidR="003773B4" w:rsidRPr="00487F4D">
        <w:rPr>
          <w:rFonts w:ascii="Tahoma" w:hAnsi="Tahoma" w:cs="Tahoma"/>
          <w:lang w:val="sv-FI"/>
        </w:rPr>
        <w:t>ern</w:t>
      </w:r>
      <w:r w:rsidRPr="00487F4D">
        <w:rPr>
          <w:rFonts w:ascii="Tahoma" w:hAnsi="Tahoma" w:cs="Tahoma"/>
          <w:lang w:val="sv-FI"/>
        </w:rPr>
        <w:t xml:space="preserve">ledningen </w:t>
      </w:r>
      <w:r>
        <w:rPr>
          <w:rFonts w:ascii="Tahoma" w:hAnsi="Tahoma" w:cs="Tahoma"/>
          <w:lang w:val="sv-FI"/>
        </w:rPr>
        <w:t>och kommunens representanter i dotter</w:t>
      </w:r>
      <w:r w:rsidR="006119D4">
        <w:rPr>
          <w:rFonts w:ascii="Tahoma" w:hAnsi="Tahoma" w:cs="Tahoma"/>
          <w:lang w:val="sv-FI"/>
        </w:rPr>
        <w:t>samfund</w:t>
      </w:r>
    </w:p>
    <w:p w14:paraId="2ABC192A" w14:textId="53EFE78C" w:rsidR="003773B4" w:rsidRDefault="006119D4" w:rsidP="00860232">
      <w:pPr>
        <w:spacing w:line="276" w:lineRule="auto"/>
        <w:rPr>
          <w:rFonts w:ascii="Tahoma" w:hAnsi="Tahoma" w:cs="Tahoma"/>
          <w:lang w:val="sv-FI"/>
        </w:rPr>
      </w:pPr>
      <w:r w:rsidRPr="006119D4">
        <w:rPr>
          <w:rFonts w:ascii="Tahoma" w:hAnsi="Tahoma" w:cs="Tahoma"/>
          <w:lang w:val="sv-FI"/>
        </w:rPr>
        <w:t>Fullmäktige fattar oc</w:t>
      </w:r>
      <w:r>
        <w:rPr>
          <w:rFonts w:ascii="Tahoma" w:hAnsi="Tahoma" w:cs="Tahoma"/>
          <w:lang w:val="sv-FI"/>
        </w:rPr>
        <w:t>kså be</w:t>
      </w:r>
      <w:r w:rsidRPr="006119D4">
        <w:rPr>
          <w:rFonts w:ascii="Tahoma" w:hAnsi="Tahoma" w:cs="Tahoma"/>
          <w:lang w:val="sv-FI"/>
        </w:rPr>
        <w:t>slut om de centrala målen för</w:t>
      </w:r>
      <w:r w:rsidR="003773B4" w:rsidRPr="006119D4">
        <w:rPr>
          <w:rFonts w:ascii="Tahoma" w:hAnsi="Tahoma" w:cs="Tahoma"/>
          <w:lang w:val="sv-FI"/>
        </w:rPr>
        <w:t xml:space="preserve"> k</w:t>
      </w:r>
      <w:r w:rsidRPr="006119D4">
        <w:rPr>
          <w:rFonts w:ascii="Tahoma" w:hAnsi="Tahoma" w:cs="Tahoma"/>
          <w:lang w:val="sv-FI"/>
        </w:rPr>
        <w:t>ommunkoncernens verksamh</w:t>
      </w:r>
      <w:r>
        <w:rPr>
          <w:rFonts w:ascii="Tahoma" w:hAnsi="Tahoma" w:cs="Tahoma"/>
          <w:lang w:val="sv-FI"/>
        </w:rPr>
        <w:t xml:space="preserve">et och ekonomi samt principerna för koncernstyrning. </w:t>
      </w:r>
      <w:r w:rsidRPr="006119D4">
        <w:rPr>
          <w:rFonts w:ascii="Tahoma" w:hAnsi="Tahoma" w:cs="Tahoma"/>
          <w:lang w:val="sv-FI"/>
        </w:rPr>
        <w:t>Fullmäktige ställer upp strategiska mål för koncernledningen, personer som repre</w:t>
      </w:r>
      <w:r>
        <w:rPr>
          <w:rFonts w:ascii="Tahoma" w:hAnsi="Tahoma" w:cs="Tahoma"/>
          <w:lang w:val="sv-FI"/>
        </w:rPr>
        <w:t xml:space="preserve">senterar kommunen i olika samfund, samt för dottersamfund. </w:t>
      </w:r>
    </w:p>
    <w:p w14:paraId="0BC2E3A7" w14:textId="734F7707" w:rsidR="007A37A3" w:rsidRDefault="007A37A3" w:rsidP="00860232">
      <w:pPr>
        <w:spacing w:line="276" w:lineRule="auto"/>
        <w:rPr>
          <w:rFonts w:ascii="Tahoma" w:hAnsi="Tahoma" w:cs="Tahoma"/>
          <w:lang w:val="sv-FI"/>
        </w:rPr>
      </w:pPr>
      <w:r w:rsidRPr="007A37A3">
        <w:rPr>
          <w:rFonts w:ascii="Tahoma" w:hAnsi="Tahoma" w:cs="Tahoma"/>
          <w:lang w:val="sv-FI"/>
        </w:rPr>
        <w:t>I enlighet med kommunallagens 14 § ställs i kommunstrategin mål även för dottersamfundens verksamhet och ekonomi.  I kommunstrategin definieras stadens ägarpolicy enligt följande:</w:t>
      </w:r>
    </w:p>
    <w:p w14:paraId="79A4F464" w14:textId="567209EB" w:rsidR="005638C1" w:rsidRPr="005638C1" w:rsidRDefault="005638C1" w:rsidP="00860232">
      <w:pPr>
        <w:spacing w:line="276" w:lineRule="auto"/>
        <w:rPr>
          <w:rFonts w:ascii="Tahoma" w:hAnsi="Tahoma" w:cs="Tahoma"/>
          <w:lang w:val="sv-FI"/>
        </w:rPr>
      </w:pPr>
      <w:r w:rsidRPr="005638C1">
        <w:rPr>
          <w:rFonts w:ascii="Tahoma" w:hAnsi="Tahoma" w:cs="Tahoma"/>
          <w:lang w:val="sv-FI"/>
        </w:rPr>
        <w:t xml:space="preserve">För att förverkliga stadens grunduppgift är ägande ett verktyg för skötseln av stadens livskraftighet och de saker som är av betydelse för invånarnas hälsa och välmående.      </w:t>
      </w:r>
    </w:p>
    <w:p w14:paraId="4840AA6C" w14:textId="77777777" w:rsidR="005638C1" w:rsidRPr="005638C1" w:rsidRDefault="005638C1" w:rsidP="00860232">
      <w:pPr>
        <w:spacing w:line="276" w:lineRule="auto"/>
        <w:rPr>
          <w:rFonts w:ascii="Tahoma" w:hAnsi="Tahoma" w:cs="Tahoma"/>
          <w:lang w:val="sv-FI"/>
        </w:rPr>
      </w:pPr>
      <w:r w:rsidRPr="005638C1">
        <w:rPr>
          <w:rFonts w:ascii="Tahoma" w:hAnsi="Tahoma" w:cs="Tahoma"/>
          <w:lang w:val="sv-FI"/>
        </w:rPr>
        <w:t xml:space="preserve">Kaskö </w:t>
      </w:r>
      <w:proofErr w:type="gramStart"/>
      <w:r w:rsidRPr="005638C1">
        <w:rPr>
          <w:rFonts w:ascii="Tahoma" w:hAnsi="Tahoma" w:cs="Tahoma"/>
          <w:lang w:val="sv-FI"/>
        </w:rPr>
        <w:t>stads mål</w:t>
      </w:r>
      <w:proofErr w:type="gramEnd"/>
      <w:r w:rsidRPr="005638C1">
        <w:rPr>
          <w:rFonts w:ascii="Tahoma" w:hAnsi="Tahoma" w:cs="Tahoma"/>
          <w:lang w:val="sv-FI"/>
        </w:rPr>
        <w:t xml:space="preserve"> är att kritiskt granska och skära ner sitt ägande samt att dimensionera stadens fastighetsbestånd så att det motsvarar behovet.</w:t>
      </w:r>
    </w:p>
    <w:p w14:paraId="61EB1CCE" w14:textId="73D6C214" w:rsidR="005638C1" w:rsidRPr="006119D4" w:rsidRDefault="005638C1" w:rsidP="00860232">
      <w:pPr>
        <w:spacing w:line="276" w:lineRule="auto"/>
        <w:rPr>
          <w:rFonts w:ascii="Tahoma" w:hAnsi="Tahoma" w:cs="Tahoma"/>
          <w:lang w:val="sv-FI"/>
        </w:rPr>
      </w:pPr>
      <w:r w:rsidRPr="005638C1">
        <w:rPr>
          <w:rFonts w:ascii="Tahoma" w:hAnsi="Tahoma" w:cs="Tahoma"/>
          <w:lang w:val="sv-FI"/>
        </w:rPr>
        <w:t>Verksamheten koncentreras för att minska driftskostnaderna.</w:t>
      </w:r>
    </w:p>
    <w:p w14:paraId="0D1E18AF" w14:textId="77777777" w:rsidR="003773B4" w:rsidRPr="009172D6" w:rsidRDefault="009172D6" w:rsidP="003773B4">
      <w:pPr>
        <w:pStyle w:val="otsikko20"/>
        <w:rPr>
          <w:rFonts w:ascii="Tahoma" w:hAnsi="Tahoma" w:cs="Tahoma"/>
          <w:sz w:val="20"/>
          <w:lang w:val="sv-FI"/>
        </w:rPr>
      </w:pPr>
      <w:r w:rsidRPr="009172D6">
        <w:rPr>
          <w:rFonts w:ascii="Tahoma" w:hAnsi="Tahoma" w:cs="Tahoma"/>
          <w:sz w:val="20"/>
          <w:lang w:val="sv-FI"/>
        </w:rPr>
        <w:t xml:space="preserve">MÅL FÖR KONCERNLEDNINGEN OCH KOMMUNENS REPRESENTANTER     </w:t>
      </w:r>
    </w:p>
    <w:tbl>
      <w:tblPr>
        <w:tblStyle w:val="Taloustietojasisltvtaulukko"/>
        <w:tblW w:w="0" w:type="auto"/>
        <w:tblLook w:val="04A0" w:firstRow="1" w:lastRow="0" w:firstColumn="1" w:lastColumn="0" w:noHBand="0" w:noVBand="1"/>
      </w:tblPr>
      <w:tblGrid>
        <w:gridCol w:w="4385"/>
        <w:gridCol w:w="1275"/>
        <w:gridCol w:w="1276"/>
        <w:gridCol w:w="1240"/>
      </w:tblGrid>
      <w:tr w:rsidR="003773B4" w14:paraId="68D789E0" w14:textId="77777777" w:rsidTr="00313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5" w:type="dxa"/>
          </w:tcPr>
          <w:p w14:paraId="56A59C6F" w14:textId="77777777" w:rsidR="003773B4" w:rsidRPr="009172D6" w:rsidRDefault="003773B4" w:rsidP="00313B2F">
            <w:pPr>
              <w:rPr>
                <w:rFonts w:ascii="Tahoma" w:hAnsi="Tahoma" w:cs="Tahoma"/>
                <w:sz w:val="18"/>
                <w:szCs w:val="18"/>
                <w:lang w:val="sv-FI"/>
              </w:rPr>
            </w:pPr>
          </w:p>
        </w:tc>
        <w:tc>
          <w:tcPr>
            <w:tcW w:w="1275" w:type="dxa"/>
          </w:tcPr>
          <w:p w14:paraId="2A6F2445" w14:textId="26052648" w:rsidR="003773B4" w:rsidRPr="006F3DE0" w:rsidRDefault="009172D6" w:rsidP="00EE043F">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BG</w:t>
            </w:r>
            <w:r w:rsidR="003773B4" w:rsidRPr="006F3DE0">
              <w:rPr>
                <w:rFonts w:ascii="Tahoma" w:hAnsi="Tahoma" w:cs="Tahoma"/>
                <w:sz w:val="18"/>
                <w:szCs w:val="18"/>
              </w:rPr>
              <w:t>20</w:t>
            </w:r>
            <w:r w:rsidR="00996BAB">
              <w:rPr>
                <w:rFonts w:ascii="Tahoma" w:hAnsi="Tahoma" w:cs="Tahoma"/>
                <w:sz w:val="18"/>
                <w:szCs w:val="18"/>
              </w:rPr>
              <w:t>2</w:t>
            </w:r>
            <w:r w:rsidR="007431A6">
              <w:rPr>
                <w:rFonts w:ascii="Tahoma" w:hAnsi="Tahoma" w:cs="Tahoma"/>
                <w:sz w:val="18"/>
                <w:szCs w:val="18"/>
              </w:rPr>
              <w:t>2</w:t>
            </w:r>
          </w:p>
        </w:tc>
        <w:tc>
          <w:tcPr>
            <w:tcW w:w="1276" w:type="dxa"/>
          </w:tcPr>
          <w:p w14:paraId="04CF2BA9" w14:textId="56AD2D09" w:rsidR="003773B4" w:rsidRPr="006F3DE0" w:rsidRDefault="009172D6" w:rsidP="00EE043F">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EP</w:t>
            </w:r>
            <w:r w:rsidR="003773B4">
              <w:rPr>
                <w:rFonts w:ascii="Tahoma" w:hAnsi="Tahoma" w:cs="Tahoma"/>
                <w:sz w:val="18"/>
                <w:szCs w:val="18"/>
              </w:rPr>
              <w:t>202</w:t>
            </w:r>
            <w:r w:rsidR="007431A6">
              <w:rPr>
                <w:rFonts w:ascii="Tahoma" w:hAnsi="Tahoma" w:cs="Tahoma"/>
                <w:sz w:val="18"/>
                <w:szCs w:val="18"/>
              </w:rPr>
              <w:t>3</w:t>
            </w:r>
          </w:p>
        </w:tc>
        <w:tc>
          <w:tcPr>
            <w:tcW w:w="1240" w:type="dxa"/>
          </w:tcPr>
          <w:p w14:paraId="1ACA958A" w14:textId="66238A17" w:rsidR="003773B4" w:rsidRPr="006F3DE0" w:rsidRDefault="009172D6" w:rsidP="00EE043F">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EP</w:t>
            </w:r>
            <w:r w:rsidR="003773B4">
              <w:rPr>
                <w:rFonts w:ascii="Tahoma" w:hAnsi="Tahoma" w:cs="Tahoma"/>
                <w:sz w:val="18"/>
                <w:szCs w:val="18"/>
              </w:rPr>
              <w:t>202</w:t>
            </w:r>
            <w:r w:rsidR="007431A6">
              <w:rPr>
                <w:rFonts w:ascii="Tahoma" w:hAnsi="Tahoma" w:cs="Tahoma"/>
                <w:sz w:val="18"/>
                <w:szCs w:val="18"/>
              </w:rPr>
              <w:t>4</w:t>
            </w:r>
          </w:p>
        </w:tc>
      </w:tr>
      <w:tr w:rsidR="003773B4" w14:paraId="0191C95B" w14:textId="77777777" w:rsidTr="00313B2F">
        <w:tc>
          <w:tcPr>
            <w:cnfStyle w:val="001000000000" w:firstRow="0" w:lastRow="0" w:firstColumn="1" w:lastColumn="0" w:oddVBand="0" w:evenVBand="0" w:oddHBand="0" w:evenHBand="0" w:firstRowFirstColumn="0" w:firstRowLastColumn="0" w:lastRowFirstColumn="0" w:lastRowLastColumn="0"/>
            <w:tcW w:w="4385" w:type="dxa"/>
          </w:tcPr>
          <w:p w14:paraId="2FD13FCD" w14:textId="77777777" w:rsidR="003773B4" w:rsidRPr="006F3DE0" w:rsidRDefault="009172D6" w:rsidP="009172D6">
            <w:pPr>
              <w:rPr>
                <w:rFonts w:ascii="Tahoma" w:hAnsi="Tahoma" w:cs="Tahoma"/>
                <w:sz w:val="18"/>
                <w:szCs w:val="18"/>
              </w:rPr>
            </w:pPr>
            <w:proofErr w:type="spellStart"/>
            <w:r>
              <w:rPr>
                <w:rFonts w:ascii="Tahoma" w:hAnsi="Tahoma" w:cs="Tahoma"/>
                <w:sz w:val="18"/>
                <w:szCs w:val="18"/>
              </w:rPr>
              <w:t>Mål</w:t>
            </w:r>
            <w:proofErr w:type="spellEnd"/>
            <w:r>
              <w:rPr>
                <w:rFonts w:ascii="Tahoma" w:hAnsi="Tahoma" w:cs="Tahoma"/>
                <w:sz w:val="18"/>
                <w:szCs w:val="18"/>
              </w:rPr>
              <w:t xml:space="preserve"> för </w:t>
            </w:r>
            <w:proofErr w:type="spellStart"/>
            <w:r>
              <w:rPr>
                <w:rFonts w:ascii="Tahoma" w:hAnsi="Tahoma" w:cs="Tahoma"/>
                <w:sz w:val="18"/>
                <w:szCs w:val="18"/>
              </w:rPr>
              <w:t>koncernledningen</w:t>
            </w:r>
            <w:proofErr w:type="spellEnd"/>
          </w:p>
        </w:tc>
        <w:tc>
          <w:tcPr>
            <w:tcW w:w="1275" w:type="dxa"/>
          </w:tcPr>
          <w:p w14:paraId="098964C2" w14:textId="77777777" w:rsidR="003773B4" w:rsidRPr="006F3DE0" w:rsidRDefault="003773B4"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276" w:type="dxa"/>
          </w:tcPr>
          <w:p w14:paraId="76EB0C50" w14:textId="77777777" w:rsidR="003773B4" w:rsidRPr="006F3DE0" w:rsidRDefault="003773B4"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240" w:type="dxa"/>
          </w:tcPr>
          <w:p w14:paraId="32444EDA" w14:textId="77777777" w:rsidR="003773B4" w:rsidRPr="006F3DE0" w:rsidRDefault="003773B4"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3773B4" w14:paraId="412BF3B0" w14:textId="77777777" w:rsidTr="00313B2F">
        <w:tc>
          <w:tcPr>
            <w:cnfStyle w:val="001000000000" w:firstRow="0" w:lastRow="0" w:firstColumn="1" w:lastColumn="0" w:oddVBand="0" w:evenVBand="0" w:oddHBand="0" w:evenHBand="0" w:firstRowFirstColumn="0" w:firstRowLastColumn="0" w:lastRowFirstColumn="0" w:lastRowLastColumn="0"/>
            <w:tcW w:w="4385" w:type="dxa"/>
          </w:tcPr>
          <w:p w14:paraId="50E65876" w14:textId="77777777" w:rsidR="003773B4" w:rsidRPr="009172D6" w:rsidRDefault="003773B4" w:rsidP="009172D6">
            <w:pPr>
              <w:rPr>
                <w:rFonts w:ascii="Tahoma" w:hAnsi="Tahoma" w:cs="Tahoma"/>
                <w:b w:val="0"/>
                <w:sz w:val="18"/>
                <w:szCs w:val="18"/>
                <w:lang w:val="sv-FI"/>
              </w:rPr>
            </w:pPr>
            <w:r w:rsidRPr="009172D6">
              <w:rPr>
                <w:rFonts w:ascii="Tahoma" w:hAnsi="Tahoma" w:cs="Tahoma"/>
                <w:b w:val="0"/>
                <w:sz w:val="18"/>
                <w:szCs w:val="18"/>
                <w:lang w:val="sv-FI"/>
              </w:rPr>
              <w:t>Kon</w:t>
            </w:r>
            <w:r w:rsidR="009172D6" w:rsidRPr="009172D6">
              <w:rPr>
                <w:rFonts w:ascii="Tahoma" w:hAnsi="Tahoma" w:cs="Tahoma"/>
                <w:b w:val="0"/>
                <w:sz w:val="18"/>
                <w:szCs w:val="18"/>
                <w:lang w:val="sv-FI"/>
              </w:rPr>
              <w:t>c</w:t>
            </w:r>
            <w:r w:rsidRPr="009172D6">
              <w:rPr>
                <w:rFonts w:ascii="Tahoma" w:hAnsi="Tahoma" w:cs="Tahoma"/>
                <w:b w:val="0"/>
                <w:sz w:val="18"/>
                <w:szCs w:val="18"/>
                <w:lang w:val="sv-FI"/>
              </w:rPr>
              <w:t>ern</w:t>
            </w:r>
            <w:r w:rsidR="009172D6" w:rsidRPr="009172D6">
              <w:rPr>
                <w:rFonts w:ascii="Tahoma" w:hAnsi="Tahoma" w:cs="Tahoma"/>
                <w:b w:val="0"/>
                <w:sz w:val="18"/>
                <w:szCs w:val="18"/>
                <w:lang w:val="sv-FI"/>
              </w:rPr>
              <w:t>ledningen ska rapportera till fullmäktige</w:t>
            </w:r>
            <w:r w:rsidRPr="009172D6">
              <w:rPr>
                <w:rFonts w:ascii="Tahoma" w:hAnsi="Tahoma" w:cs="Tahoma"/>
                <w:b w:val="0"/>
                <w:sz w:val="18"/>
                <w:szCs w:val="18"/>
                <w:lang w:val="sv-FI"/>
              </w:rPr>
              <w:t xml:space="preserve">, </w:t>
            </w:r>
            <w:r w:rsidR="009172D6" w:rsidRPr="009172D6">
              <w:rPr>
                <w:rFonts w:ascii="Tahoma" w:hAnsi="Tahoma" w:cs="Tahoma"/>
                <w:b w:val="0"/>
                <w:sz w:val="18"/>
                <w:szCs w:val="18"/>
                <w:lang w:val="sv-FI"/>
              </w:rPr>
              <w:t>ggr</w:t>
            </w:r>
            <w:r w:rsidRPr="009172D6">
              <w:rPr>
                <w:rFonts w:ascii="Tahoma" w:hAnsi="Tahoma" w:cs="Tahoma"/>
                <w:b w:val="0"/>
                <w:sz w:val="18"/>
                <w:szCs w:val="18"/>
                <w:lang w:val="sv-FI"/>
              </w:rPr>
              <w:t>/</w:t>
            </w:r>
            <w:r w:rsidR="009172D6" w:rsidRPr="009172D6">
              <w:rPr>
                <w:rFonts w:ascii="Tahoma" w:hAnsi="Tahoma" w:cs="Tahoma"/>
                <w:b w:val="0"/>
                <w:sz w:val="18"/>
                <w:szCs w:val="18"/>
                <w:lang w:val="sv-FI"/>
              </w:rPr>
              <w:t>å</w:t>
            </w:r>
            <w:r w:rsidR="009172D6">
              <w:rPr>
                <w:rFonts w:ascii="Tahoma" w:hAnsi="Tahoma" w:cs="Tahoma"/>
                <w:b w:val="0"/>
                <w:sz w:val="18"/>
                <w:szCs w:val="18"/>
                <w:lang w:val="sv-FI"/>
              </w:rPr>
              <w:t>r</w:t>
            </w:r>
          </w:p>
        </w:tc>
        <w:tc>
          <w:tcPr>
            <w:tcW w:w="1275" w:type="dxa"/>
          </w:tcPr>
          <w:p w14:paraId="2FDC8DBF" w14:textId="77777777" w:rsidR="003773B4" w:rsidRPr="006F3DE0" w:rsidRDefault="003773B4"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 xml:space="preserve">2 </w:t>
            </w:r>
            <w:proofErr w:type="spellStart"/>
            <w:r w:rsidR="009172D6">
              <w:rPr>
                <w:rFonts w:ascii="Tahoma" w:hAnsi="Tahoma" w:cs="Tahoma"/>
                <w:sz w:val="18"/>
                <w:szCs w:val="18"/>
              </w:rPr>
              <w:t>ggr</w:t>
            </w:r>
            <w:proofErr w:type="spellEnd"/>
            <w:r>
              <w:rPr>
                <w:rFonts w:ascii="Tahoma" w:hAnsi="Tahoma" w:cs="Tahoma"/>
                <w:sz w:val="18"/>
                <w:szCs w:val="18"/>
              </w:rPr>
              <w:t>/</w:t>
            </w:r>
            <w:proofErr w:type="spellStart"/>
            <w:r w:rsidR="009172D6">
              <w:rPr>
                <w:rFonts w:ascii="Tahoma" w:hAnsi="Tahoma" w:cs="Tahoma"/>
                <w:sz w:val="18"/>
                <w:szCs w:val="18"/>
              </w:rPr>
              <w:t>år</w:t>
            </w:r>
            <w:proofErr w:type="spellEnd"/>
          </w:p>
        </w:tc>
        <w:tc>
          <w:tcPr>
            <w:tcW w:w="1276" w:type="dxa"/>
          </w:tcPr>
          <w:p w14:paraId="3B36A663" w14:textId="77777777" w:rsidR="003773B4" w:rsidRPr="006F3DE0" w:rsidRDefault="003773B4"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 xml:space="preserve">2 </w:t>
            </w:r>
            <w:proofErr w:type="spellStart"/>
            <w:r w:rsidR="009172D6">
              <w:rPr>
                <w:rFonts w:ascii="Tahoma" w:hAnsi="Tahoma" w:cs="Tahoma"/>
                <w:sz w:val="18"/>
                <w:szCs w:val="18"/>
              </w:rPr>
              <w:t>ggr</w:t>
            </w:r>
            <w:proofErr w:type="spellEnd"/>
            <w:r>
              <w:rPr>
                <w:rFonts w:ascii="Tahoma" w:hAnsi="Tahoma" w:cs="Tahoma"/>
                <w:sz w:val="18"/>
                <w:szCs w:val="18"/>
              </w:rPr>
              <w:t>/</w:t>
            </w:r>
            <w:proofErr w:type="spellStart"/>
            <w:r w:rsidR="009172D6">
              <w:rPr>
                <w:rFonts w:ascii="Tahoma" w:hAnsi="Tahoma" w:cs="Tahoma"/>
                <w:sz w:val="18"/>
                <w:szCs w:val="18"/>
              </w:rPr>
              <w:t>år</w:t>
            </w:r>
            <w:proofErr w:type="spellEnd"/>
          </w:p>
        </w:tc>
        <w:tc>
          <w:tcPr>
            <w:tcW w:w="1240" w:type="dxa"/>
          </w:tcPr>
          <w:p w14:paraId="3A9A012D" w14:textId="77777777" w:rsidR="003773B4" w:rsidRPr="006F3DE0" w:rsidRDefault="003773B4"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 xml:space="preserve">2 </w:t>
            </w:r>
            <w:proofErr w:type="spellStart"/>
            <w:r w:rsidR="009172D6">
              <w:rPr>
                <w:rFonts w:ascii="Tahoma" w:hAnsi="Tahoma" w:cs="Tahoma"/>
                <w:sz w:val="18"/>
                <w:szCs w:val="18"/>
              </w:rPr>
              <w:t>ggr</w:t>
            </w:r>
            <w:proofErr w:type="spellEnd"/>
            <w:r>
              <w:rPr>
                <w:rFonts w:ascii="Tahoma" w:hAnsi="Tahoma" w:cs="Tahoma"/>
                <w:sz w:val="18"/>
                <w:szCs w:val="18"/>
              </w:rPr>
              <w:t>/</w:t>
            </w:r>
            <w:proofErr w:type="spellStart"/>
            <w:r w:rsidR="009172D6">
              <w:rPr>
                <w:rFonts w:ascii="Tahoma" w:hAnsi="Tahoma" w:cs="Tahoma"/>
                <w:sz w:val="18"/>
                <w:szCs w:val="18"/>
              </w:rPr>
              <w:t>år</w:t>
            </w:r>
            <w:proofErr w:type="spellEnd"/>
          </w:p>
        </w:tc>
      </w:tr>
      <w:tr w:rsidR="003773B4" w14:paraId="29BFF851" w14:textId="77777777" w:rsidTr="00313B2F">
        <w:tc>
          <w:tcPr>
            <w:cnfStyle w:val="001000000000" w:firstRow="0" w:lastRow="0" w:firstColumn="1" w:lastColumn="0" w:oddVBand="0" w:evenVBand="0" w:oddHBand="0" w:evenHBand="0" w:firstRowFirstColumn="0" w:firstRowLastColumn="0" w:lastRowFirstColumn="0" w:lastRowLastColumn="0"/>
            <w:tcW w:w="4385" w:type="dxa"/>
          </w:tcPr>
          <w:p w14:paraId="4E3086B2" w14:textId="77777777" w:rsidR="003773B4" w:rsidRPr="009F2909" w:rsidRDefault="009172D6" w:rsidP="00313B2F">
            <w:pPr>
              <w:rPr>
                <w:rFonts w:ascii="Tahoma" w:hAnsi="Tahoma" w:cs="Tahoma"/>
                <w:b w:val="0"/>
                <w:sz w:val="18"/>
                <w:szCs w:val="18"/>
              </w:rPr>
            </w:pPr>
            <w:proofErr w:type="spellStart"/>
            <w:r>
              <w:rPr>
                <w:rFonts w:ascii="Tahoma" w:hAnsi="Tahoma" w:cs="Tahoma"/>
                <w:b w:val="0"/>
                <w:sz w:val="18"/>
                <w:szCs w:val="18"/>
              </w:rPr>
              <w:t>räkenskapsperiodens</w:t>
            </w:r>
            <w:proofErr w:type="spellEnd"/>
            <w:r w:rsidR="003773B4">
              <w:rPr>
                <w:rFonts w:ascii="Tahoma" w:hAnsi="Tahoma" w:cs="Tahoma"/>
                <w:b w:val="0"/>
                <w:sz w:val="18"/>
                <w:szCs w:val="18"/>
              </w:rPr>
              <w:t xml:space="preserve"> </w:t>
            </w:r>
            <w:proofErr w:type="spellStart"/>
            <w:r>
              <w:rPr>
                <w:rFonts w:ascii="Tahoma" w:hAnsi="Tahoma" w:cs="Tahoma"/>
                <w:b w:val="0"/>
                <w:sz w:val="18"/>
                <w:szCs w:val="18"/>
              </w:rPr>
              <w:t>resultat</w:t>
            </w:r>
            <w:proofErr w:type="spellEnd"/>
          </w:p>
        </w:tc>
        <w:tc>
          <w:tcPr>
            <w:tcW w:w="1275" w:type="dxa"/>
          </w:tcPr>
          <w:p w14:paraId="36AC39C0" w14:textId="77777777" w:rsidR="003773B4" w:rsidRPr="006F3DE0" w:rsidRDefault="009172D6"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roofErr w:type="spellStart"/>
            <w:r>
              <w:rPr>
                <w:rFonts w:ascii="Tahoma" w:hAnsi="Tahoma" w:cs="Tahoma"/>
                <w:sz w:val="18"/>
                <w:szCs w:val="18"/>
              </w:rPr>
              <w:t>positivt</w:t>
            </w:r>
            <w:proofErr w:type="spellEnd"/>
          </w:p>
        </w:tc>
        <w:tc>
          <w:tcPr>
            <w:tcW w:w="1276" w:type="dxa"/>
          </w:tcPr>
          <w:p w14:paraId="0830417C" w14:textId="77777777" w:rsidR="003773B4" w:rsidRPr="006F3DE0" w:rsidRDefault="009172D6"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roofErr w:type="spellStart"/>
            <w:r>
              <w:rPr>
                <w:rFonts w:ascii="Tahoma" w:hAnsi="Tahoma" w:cs="Tahoma"/>
                <w:sz w:val="18"/>
                <w:szCs w:val="18"/>
              </w:rPr>
              <w:t>positivt</w:t>
            </w:r>
            <w:proofErr w:type="spellEnd"/>
          </w:p>
        </w:tc>
        <w:tc>
          <w:tcPr>
            <w:tcW w:w="1240" w:type="dxa"/>
          </w:tcPr>
          <w:p w14:paraId="3E4CF781" w14:textId="77777777" w:rsidR="003773B4" w:rsidRPr="006F3DE0" w:rsidRDefault="009172D6"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roofErr w:type="spellStart"/>
            <w:r>
              <w:rPr>
                <w:rFonts w:ascii="Tahoma" w:hAnsi="Tahoma" w:cs="Tahoma"/>
                <w:sz w:val="18"/>
                <w:szCs w:val="18"/>
              </w:rPr>
              <w:t>positivt</w:t>
            </w:r>
            <w:proofErr w:type="spellEnd"/>
          </w:p>
        </w:tc>
      </w:tr>
      <w:tr w:rsidR="003773B4" w14:paraId="25E47767" w14:textId="77777777" w:rsidTr="00313B2F">
        <w:tc>
          <w:tcPr>
            <w:cnfStyle w:val="001000000000" w:firstRow="0" w:lastRow="0" w:firstColumn="1" w:lastColumn="0" w:oddVBand="0" w:evenVBand="0" w:oddHBand="0" w:evenHBand="0" w:firstRowFirstColumn="0" w:firstRowLastColumn="0" w:lastRowFirstColumn="0" w:lastRowLastColumn="0"/>
            <w:tcW w:w="4385" w:type="dxa"/>
          </w:tcPr>
          <w:p w14:paraId="44A5F6D8" w14:textId="3A919246" w:rsidR="003773B4" w:rsidRPr="00F80166" w:rsidRDefault="003773B4" w:rsidP="00313B2F">
            <w:pPr>
              <w:rPr>
                <w:rFonts w:ascii="Tahoma" w:hAnsi="Tahoma" w:cs="Tahoma"/>
                <w:b w:val="0"/>
                <w:bCs/>
                <w:sz w:val="18"/>
                <w:szCs w:val="18"/>
                <w:lang w:val="sv-FI"/>
              </w:rPr>
            </w:pPr>
          </w:p>
        </w:tc>
        <w:tc>
          <w:tcPr>
            <w:tcW w:w="1275" w:type="dxa"/>
          </w:tcPr>
          <w:p w14:paraId="2DFB97E2" w14:textId="4188DCF6" w:rsidR="003773B4" w:rsidRPr="006F3DE0" w:rsidRDefault="003773B4"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276" w:type="dxa"/>
          </w:tcPr>
          <w:p w14:paraId="27FE83A8" w14:textId="1C74A273" w:rsidR="003773B4" w:rsidRPr="006F3DE0" w:rsidRDefault="003773B4"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240" w:type="dxa"/>
          </w:tcPr>
          <w:p w14:paraId="6A0D939A" w14:textId="1AADE69C" w:rsidR="003773B4" w:rsidRPr="006F3DE0" w:rsidRDefault="003773B4"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3773B4" w14:paraId="722CCDDC" w14:textId="77777777" w:rsidTr="00313B2F">
        <w:tc>
          <w:tcPr>
            <w:cnfStyle w:val="001000000000" w:firstRow="0" w:lastRow="0" w:firstColumn="1" w:lastColumn="0" w:oddVBand="0" w:evenVBand="0" w:oddHBand="0" w:evenHBand="0" w:firstRowFirstColumn="0" w:firstRowLastColumn="0" w:lastRowFirstColumn="0" w:lastRowLastColumn="0"/>
            <w:tcW w:w="4385" w:type="dxa"/>
          </w:tcPr>
          <w:p w14:paraId="48C578F1" w14:textId="77777777" w:rsidR="003773B4" w:rsidRPr="006F3DE0" w:rsidRDefault="009172D6" w:rsidP="009172D6">
            <w:pPr>
              <w:rPr>
                <w:rFonts w:ascii="Tahoma" w:hAnsi="Tahoma" w:cs="Tahoma"/>
                <w:sz w:val="18"/>
                <w:szCs w:val="18"/>
              </w:rPr>
            </w:pPr>
            <w:proofErr w:type="spellStart"/>
            <w:r>
              <w:rPr>
                <w:rFonts w:ascii="Tahoma" w:hAnsi="Tahoma" w:cs="Tahoma"/>
                <w:sz w:val="18"/>
                <w:szCs w:val="18"/>
              </w:rPr>
              <w:t>Mål</w:t>
            </w:r>
            <w:proofErr w:type="spellEnd"/>
            <w:r>
              <w:rPr>
                <w:rFonts w:ascii="Tahoma" w:hAnsi="Tahoma" w:cs="Tahoma"/>
                <w:sz w:val="18"/>
                <w:szCs w:val="18"/>
              </w:rPr>
              <w:t xml:space="preserve"> för </w:t>
            </w:r>
            <w:proofErr w:type="spellStart"/>
            <w:r>
              <w:rPr>
                <w:rFonts w:ascii="Tahoma" w:hAnsi="Tahoma" w:cs="Tahoma"/>
                <w:sz w:val="18"/>
                <w:szCs w:val="18"/>
              </w:rPr>
              <w:t>kommunens</w:t>
            </w:r>
            <w:proofErr w:type="spellEnd"/>
            <w:r>
              <w:rPr>
                <w:rFonts w:ascii="Tahoma" w:hAnsi="Tahoma" w:cs="Tahoma"/>
                <w:sz w:val="18"/>
                <w:szCs w:val="18"/>
              </w:rPr>
              <w:t xml:space="preserve"> </w:t>
            </w:r>
            <w:proofErr w:type="spellStart"/>
            <w:r>
              <w:rPr>
                <w:rFonts w:ascii="Tahoma" w:hAnsi="Tahoma" w:cs="Tahoma"/>
                <w:sz w:val="18"/>
                <w:szCs w:val="18"/>
              </w:rPr>
              <w:t>representanter</w:t>
            </w:r>
            <w:proofErr w:type="spellEnd"/>
          </w:p>
        </w:tc>
        <w:tc>
          <w:tcPr>
            <w:tcW w:w="1275" w:type="dxa"/>
          </w:tcPr>
          <w:p w14:paraId="5ABD9D2D" w14:textId="77777777" w:rsidR="003773B4" w:rsidRPr="006F3DE0" w:rsidRDefault="003773B4"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276" w:type="dxa"/>
          </w:tcPr>
          <w:p w14:paraId="3743A934" w14:textId="77777777" w:rsidR="003773B4" w:rsidRPr="006F3DE0" w:rsidRDefault="003773B4"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240" w:type="dxa"/>
          </w:tcPr>
          <w:p w14:paraId="39BF1246" w14:textId="77777777" w:rsidR="003773B4" w:rsidRPr="006F3DE0" w:rsidRDefault="003773B4"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r w:rsidR="003773B4" w14:paraId="6C198D0F" w14:textId="77777777" w:rsidTr="00313B2F">
        <w:tc>
          <w:tcPr>
            <w:cnfStyle w:val="001000000000" w:firstRow="0" w:lastRow="0" w:firstColumn="1" w:lastColumn="0" w:oddVBand="0" w:evenVBand="0" w:oddHBand="0" w:evenHBand="0" w:firstRowFirstColumn="0" w:firstRowLastColumn="0" w:lastRowFirstColumn="0" w:lastRowLastColumn="0"/>
            <w:tcW w:w="4385" w:type="dxa"/>
          </w:tcPr>
          <w:p w14:paraId="3BE2673C" w14:textId="77777777" w:rsidR="003773B4" w:rsidRPr="009172D6" w:rsidRDefault="009172D6" w:rsidP="009172D6">
            <w:pPr>
              <w:rPr>
                <w:rFonts w:ascii="Tahoma" w:hAnsi="Tahoma" w:cs="Tahoma"/>
                <w:b w:val="0"/>
                <w:sz w:val="18"/>
                <w:szCs w:val="18"/>
                <w:lang w:val="sv-FI"/>
              </w:rPr>
            </w:pPr>
            <w:r w:rsidRPr="009172D6">
              <w:rPr>
                <w:rFonts w:ascii="Tahoma" w:hAnsi="Tahoma" w:cs="Tahoma"/>
                <w:b w:val="0"/>
                <w:sz w:val="18"/>
                <w:szCs w:val="18"/>
                <w:lang w:val="sv-FI"/>
              </w:rPr>
              <w:t>Representanter ska rapportera till</w:t>
            </w:r>
            <w:r w:rsidR="003773B4" w:rsidRPr="009172D6">
              <w:rPr>
                <w:rFonts w:ascii="Tahoma" w:hAnsi="Tahoma" w:cs="Tahoma"/>
                <w:b w:val="0"/>
                <w:sz w:val="18"/>
                <w:szCs w:val="18"/>
                <w:lang w:val="sv-FI"/>
              </w:rPr>
              <w:t xml:space="preserve"> </w:t>
            </w:r>
            <w:r w:rsidRPr="009172D6">
              <w:rPr>
                <w:rFonts w:ascii="Tahoma" w:hAnsi="Tahoma" w:cs="Tahoma"/>
                <w:b w:val="0"/>
                <w:sz w:val="18"/>
                <w:szCs w:val="18"/>
                <w:lang w:val="sv-FI"/>
              </w:rPr>
              <w:t>stadsstyrelsen/n</w:t>
            </w:r>
            <w:r>
              <w:rPr>
                <w:rFonts w:ascii="Tahoma" w:hAnsi="Tahoma" w:cs="Tahoma"/>
                <w:b w:val="0"/>
                <w:sz w:val="18"/>
                <w:szCs w:val="18"/>
                <w:lang w:val="sv-FI"/>
              </w:rPr>
              <w:t>ämnden om dottersamfundet</w:t>
            </w:r>
            <w:r w:rsidR="003773B4" w:rsidRPr="009172D6">
              <w:rPr>
                <w:rFonts w:ascii="Tahoma" w:hAnsi="Tahoma" w:cs="Tahoma"/>
                <w:b w:val="0"/>
                <w:sz w:val="18"/>
                <w:szCs w:val="18"/>
                <w:lang w:val="sv-FI"/>
              </w:rPr>
              <w:t xml:space="preserve">, </w:t>
            </w:r>
            <w:r>
              <w:rPr>
                <w:rFonts w:ascii="Tahoma" w:hAnsi="Tahoma" w:cs="Tahoma"/>
                <w:b w:val="0"/>
                <w:sz w:val="18"/>
                <w:szCs w:val="18"/>
                <w:lang w:val="sv-FI"/>
              </w:rPr>
              <w:t>ggr</w:t>
            </w:r>
            <w:r w:rsidR="003773B4" w:rsidRPr="009172D6">
              <w:rPr>
                <w:rFonts w:ascii="Tahoma" w:hAnsi="Tahoma" w:cs="Tahoma"/>
                <w:b w:val="0"/>
                <w:sz w:val="18"/>
                <w:szCs w:val="18"/>
                <w:lang w:val="sv-FI"/>
              </w:rPr>
              <w:t>/</w:t>
            </w:r>
            <w:r>
              <w:rPr>
                <w:rFonts w:ascii="Tahoma" w:hAnsi="Tahoma" w:cs="Tahoma"/>
                <w:b w:val="0"/>
                <w:sz w:val="18"/>
                <w:szCs w:val="18"/>
                <w:lang w:val="sv-FI"/>
              </w:rPr>
              <w:t>år</w:t>
            </w:r>
          </w:p>
        </w:tc>
        <w:tc>
          <w:tcPr>
            <w:tcW w:w="1275" w:type="dxa"/>
          </w:tcPr>
          <w:p w14:paraId="779F3B71" w14:textId="77777777" w:rsidR="003773B4" w:rsidRPr="006F3DE0" w:rsidRDefault="00DA4EA7"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2</w:t>
            </w:r>
            <w:r w:rsidR="003773B4">
              <w:rPr>
                <w:rFonts w:ascii="Tahoma" w:hAnsi="Tahoma" w:cs="Tahoma"/>
                <w:sz w:val="18"/>
                <w:szCs w:val="18"/>
              </w:rPr>
              <w:t xml:space="preserve"> </w:t>
            </w:r>
            <w:proofErr w:type="spellStart"/>
            <w:r w:rsidR="009172D6">
              <w:rPr>
                <w:rFonts w:ascii="Tahoma" w:hAnsi="Tahoma" w:cs="Tahoma"/>
                <w:sz w:val="18"/>
                <w:szCs w:val="18"/>
              </w:rPr>
              <w:t>ggr</w:t>
            </w:r>
            <w:proofErr w:type="spellEnd"/>
            <w:r w:rsidR="003773B4">
              <w:rPr>
                <w:rFonts w:ascii="Tahoma" w:hAnsi="Tahoma" w:cs="Tahoma"/>
                <w:sz w:val="18"/>
                <w:szCs w:val="18"/>
              </w:rPr>
              <w:t>/</w:t>
            </w:r>
            <w:proofErr w:type="spellStart"/>
            <w:r w:rsidR="009172D6">
              <w:rPr>
                <w:rFonts w:ascii="Tahoma" w:hAnsi="Tahoma" w:cs="Tahoma"/>
                <w:sz w:val="18"/>
                <w:szCs w:val="18"/>
              </w:rPr>
              <w:t>år</w:t>
            </w:r>
            <w:proofErr w:type="spellEnd"/>
          </w:p>
        </w:tc>
        <w:tc>
          <w:tcPr>
            <w:tcW w:w="1276" w:type="dxa"/>
          </w:tcPr>
          <w:p w14:paraId="32B8454E" w14:textId="77777777" w:rsidR="003773B4" w:rsidRPr="006F3DE0" w:rsidRDefault="00DA4EA7"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2</w:t>
            </w:r>
            <w:r w:rsidR="003773B4">
              <w:rPr>
                <w:rFonts w:ascii="Tahoma" w:hAnsi="Tahoma" w:cs="Tahoma"/>
                <w:sz w:val="18"/>
                <w:szCs w:val="18"/>
              </w:rPr>
              <w:t xml:space="preserve"> </w:t>
            </w:r>
            <w:proofErr w:type="spellStart"/>
            <w:r w:rsidR="009172D6">
              <w:rPr>
                <w:rFonts w:ascii="Tahoma" w:hAnsi="Tahoma" w:cs="Tahoma"/>
                <w:sz w:val="18"/>
                <w:szCs w:val="18"/>
              </w:rPr>
              <w:t>ggr</w:t>
            </w:r>
            <w:proofErr w:type="spellEnd"/>
            <w:r w:rsidR="003773B4">
              <w:rPr>
                <w:rFonts w:ascii="Tahoma" w:hAnsi="Tahoma" w:cs="Tahoma"/>
                <w:sz w:val="18"/>
                <w:szCs w:val="18"/>
              </w:rPr>
              <w:t>/</w:t>
            </w:r>
            <w:proofErr w:type="spellStart"/>
            <w:r w:rsidR="009172D6">
              <w:rPr>
                <w:rFonts w:ascii="Tahoma" w:hAnsi="Tahoma" w:cs="Tahoma"/>
                <w:sz w:val="18"/>
                <w:szCs w:val="18"/>
              </w:rPr>
              <w:t>år</w:t>
            </w:r>
            <w:proofErr w:type="spellEnd"/>
          </w:p>
        </w:tc>
        <w:tc>
          <w:tcPr>
            <w:tcW w:w="1240" w:type="dxa"/>
          </w:tcPr>
          <w:p w14:paraId="62478080" w14:textId="77777777" w:rsidR="003773B4" w:rsidRPr="006F3DE0" w:rsidRDefault="00DA4EA7"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2</w:t>
            </w:r>
            <w:r w:rsidR="003773B4">
              <w:rPr>
                <w:rFonts w:ascii="Tahoma" w:hAnsi="Tahoma" w:cs="Tahoma"/>
                <w:sz w:val="18"/>
                <w:szCs w:val="18"/>
              </w:rPr>
              <w:t xml:space="preserve"> </w:t>
            </w:r>
            <w:proofErr w:type="spellStart"/>
            <w:r w:rsidR="009172D6">
              <w:rPr>
                <w:rFonts w:ascii="Tahoma" w:hAnsi="Tahoma" w:cs="Tahoma"/>
                <w:sz w:val="18"/>
                <w:szCs w:val="18"/>
              </w:rPr>
              <w:t>ggr</w:t>
            </w:r>
            <w:proofErr w:type="spellEnd"/>
            <w:r w:rsidR="003773B4">
              <w:rPr>
                <w:rFonts w:ascii="Tahoma" w:hAnsi="Tahoma" w:cs="Tahoma"/>
                <w:sz w:val="18"/>
                <w:szCs w:val="18"/>
              </w:rPr>
              <w:t>/</w:t>
            </w:r>
            <w:proofErr w:type="spellStart"/>
            <w:r w:rsidR="009172D6">
              <w:rPr>
                <w:rFonts w:ascii="Tahoma" w:hAnsi="Tahoma" w:cs="Tahoma"/>
                <w:sz w:val="18"/>
                <w:szCs w:val="18"/>
              </w:rPr>
              <w:t>år</w:t>
            </w:r>
            <w:proofErr w:type="spellEnd"/>
          </w:p>
        </w:tc>
      </w:tr>
      <w:tr w:rsidR="003773B4" w14:paraId="47B7D8DB" w14:textId="77777777" w:rsidTr="00313B2F">
        <w:tc>
          <w:tcPr>
            <w:cnfStyle w:val="001000000000" w:firstRow="0" w:lastRow="0" w:firstColumn="1" w:lastColumn="0" w:oddVBand="0" w:evenVBand="0" w:oddHBand="0" w:evenHBand="0" w:firstRowFirstColumn="0" w:firstRowLastColumn="0" w:lastRowFirstColumn="0" w:lastRowLastColumn="0"/>
            <w:tcW w:w="4385" w:type="dxa"/>
          </w:tcPr>
          <w:p w14:paraId="2B455B22" w14:textId="77777777" w:rsidR="003773B4" w:rsidRPr="006F3DE0" w:rsidRDefault="003773B4" w:rsidP="00313B2F">
            <w:pPr>
              <w:rPr>
                <w:rFonts w:ascii="Tahoma" w:hAnsi="Tahoma" w:cs="Tahoma"/>
                <w:sz w:val="18"/>
                <w:szCs w:val="18"/>
              </w:rPr>
            </w:pPr>
          </w:p>
        </w:tc>
        <w:tc>
          <w:tcPr>
            <w:tcW w:w="1275" w:type="dxa"/>
          </w:tcPr>
          <w:p w14:paraId="1EC5E35F" w14:textId="77777777" w:rsidR="003773B4" w:rsidRPr="006F3DE0" w:rsidRDefault="003773B4"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276" w:type="dxa"/>
          </w:tcPr>
          <w:p w14:paraId="28B079F2" w14:textId="77777777" w:rsidR="003773B4" w:rsidRPr="006F3DE0" w:rsidRDefault="003773B4"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c>
          <w:tcPr>
            <w:tcW w:w="1240" w:type="dxa"/>
          </w:tcPr>
          <w:p w14:paraId="154308DE" w14:textId="77777777" w:rsidR="003773B4" w:rsidRPr="006F3DE0" w:rsidRDefault="003773B4"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rPr>
            </w:pPr>
          </w:p>
        </w:tc>
      </w:tr>
    </w:tbl>
    <w:p w14:paraId="730729D7" w14:textId="77777777" w:rsidR="003773B4" w:rsidRDefault="003773B4" w:rsidP="003773B4">
      <w:pPr>
        <w:rPr>
          <w:rFonts w:ascii="Tahoma" w:hAnsi="Tahoma" w:cs="Tahoma"/>
        </w:rPr>
      </w:pPr>
    </w:p>
    <w:p w14:paraId="6A09E31C" w14:textId="77777777" w:rsidR="00860232" w:rsidRDefault="00860232">
      <w:pPr>
        <w:rPr>
          <w:rFonts w:ascii="Tahoma" w:hAnsi="Tahoma" w:cs="Tahoma"/>
          <w:lang w:val="sv-FI"/>
        </w:rPr>
      </w:pPr>
      <w:r>
        <w:rPr>
          <w:rFonts w:ascii="Tahoma" w:hAnsi="Tahoma" w:cs="Tahoma"/>
          <w:lang w:val="sv-FI"/>
        </w:rPr>
        <w:br w:type="page"/>
      </w:r>
    </w:p>
    <w:p w14:paraId="5E53388E" w14:textId="085B5D0B" w:rsidR="003773B4" w:rsidRPr="002F3A64" w:rsidRDefault="002F3A64" w:rsidP="003773B4">
      <w:pPr>
        <w:rPr>
          <w:rFonts w:ascii="Tahoma" w:hAnsi="Tahoma" w:cs="Tahoma"/>
          <w:lang w:val="sv-FI"/>
        </w:rPr>
      </w:pPr>
      <w:r w:rsidRPr="002F3A64">
        <w:rPr>
          <w:rFonts w:ascii="Tahoma" w:hAnsi="Tahoma" w:cs="Tahoma"/>
          <w:lang w:val="sv-FI"/>
        </w:rPr>
        <w:lastRenderedPageBreak/>
        <w:t>Nedan framförda ekonomiska uppgifter och nyckeltal gällande</w:t>
      </w:r>
      <w:r w:rsidR="003773B4" w:rsidRPr="002F3A64">
        <w:rPr>
          <w:rFonts w:ascii="Tahoma" w:hAnsi="Tahoma" w:cs="Tahoma"/>
          <w:lang w:val="sv-FI"/>
        </w:rPr>
        <w:t xml:space="preserve"> kon</w:t>
      </w:r>
      <w:r w:rsidRPr="002F3A64">
        <w:rPr>
          <w:rFonts w:ascii="Tahoma" w:hAnsi="Tahoma" w:cs="Tahoma"/>
          <w:lang w:val="sv-FI"/>
        </w:rPr>
        <w:t>c</w:t>
      </w:r>
      <w:r w:rsidR="003773B4" w:rsidRPr="002F3A64">
        <w:rPr>
          <w:rFonts w:ascii="Tahoma" w:hAnsi="Tahoma" w:cs="Tahoma"/>
          <w:lang w:val="sv-FI"/>
        </w:rPr>
        <w:t>ern</w:t>
      </w:r>
      <w:r w:rsidRPr="002F3A64">
        <w:rPr>
          <w:rFonts w:ascii="Tahoma" w:hAnsi="Tahoma" w:cs="Tahoma"/>
          <w:lang w:val="sv-FI"/>
        </w:rPr>
        <w:t xml:space="preserve">bolagen är </w:t>
      </w:r>
      <w:r>
        <w:rPr>
          <w:rFonts w:ascii="Tahoma" w:hAnsi="Tahoma" w:cs="Tahoma"/>
          <w:lang w:val="sv-FI"/>
        </w:rPr>
        <w:t>inte rättsligt bindande för dottersamfunden</w:t>
      </w:r>
      <w:r w:rsidR="003773B4" w:rsidRPr="002F3A64">
        <w:rPr>
          <w:rFonts w:ascii="Tahoma" w:hAnsi="Tahoma" w:cs="Tahoma"/>
          <w:lang w:val="sv-FI"/>
        </w:rPr>
        <w:t xml:space="preserve">, </w:t>
      </w:r>
      <w:r>
        <w:rPr>
          <w:rFonts w:ascii="Tahoma" w:hAnsi="Tahoma" w:cs="Tahoma"/>
          <w:lang w:val="sv-FI"/>
        </w:rPr>
        <w:t xml:space="preserve">utan de utgör informativa uppgifter </w:t>
      </w:r>
      <w:r w:rsidR="001F10BE">
        <w:rPr>
          <w:rFonts w:ascii="Tahoma" w:hAnsi="Tahoma" w:cs="Tahoma"/>
          <w:lang w:val="sv-FI"/>
        </w:rPr>
        <w:t>om bolagens ekonomiska situation</w:t>
      </w:r>
      <w:r w:rsidR="00C16FBE">
        <w:rPr>
          <w:rFonts w:ascii="Tahoma" w:hAnsi="Tahoma" w:cs="Tahoma"/>
          <w:lang w:val="sv-FI"/>
        </w:rPr>
        <w:t>.</w:t>
      </w:r>
      <w:r w:rsidR="001F10BE">
        <w:rPr>
          <w:rFonts w:ascii="Tahoma" w:hAnsi="Tahoma" w:cs="Tahoma"/>
          <w:lang w:val="sv-FI"/>
        </w:rPr>
        <w:t xml:space="preserve"> </w:t>
      </w:r>
    </w:p>
    <w:p w14:paraId="39AD8E1B" w14:textId="4CB9405D" w:rsidR="003773B4" w:rsidRDefault="003773B4" w:rsidP="003773B4">
      <w:pPr>
        <w:pStyle w:val="otsikko20"/>
        <w:rPr>
          <w:rFonts w:ascii="Tahoma" w:hAnsi="Tahoma" w:cs="Tahoma"/>
        </w:rPr>
      </w:pPr>
      <w:proofErr w:type="spellStart"/>
      <w:r>
        <w:rPr>
          <w:rFonts w:ascii="Tahoma" w:hAnsi="Tahoma" w:cs="Tahoma"/>
        </w:rPr>
        <w:t>Kask</w:t>
      </w:r>
      <w:r w:rsidR="001F10BE">
        <w:rPr>
          <w:rFonts w:ascii="Tahoma" w:hAnsi="Tahoma" w:cs="Tahoma"/>
        </w:rPr>
        <w:t>ö</w:t>
      </w:r>
      <w:proofErr w:type="spellEnd"/>
      <w:r w:rsidR="001F10BE">
        <w:rPr>
          <w:rFonts w:ascii="Tahoma" w:hAnsi="Tahoma" w:cs="Tahoma"/>
        </w:rPr>
        <w:t xml:space="preserve"> </w:t>
      </w:r>
      <w:proofErr w:type="spellStart"/>
      <w:r w:rsidR="00EE043F">
        <w:rPr>
          <w:rFonts w:ascii="Tahoma" w:hAnsi="Tahoma" w:cs="Tahoma"/>
        </w:rPr>
        <w:t>H</w:t>
      </w:r>
      <w:r w:rsidR="001F10BE">
        <w:rPr>
          <w:rFonts w:ascii="Tahoma" w:hAnsi="Tahoma" w:cs="Tahoma"/>
        </w:rPr>
        <w:t>amn</w:t>
      </w:r>
      <w:proofErr w:type="spellEnd"/>
      <w:r w:rsidR="00EE043F">
        <w:rPr>
          <w:rFonts w:ascii="Tahoma" w:hAnsi="Tahoma" w:cs="Tahoma"/>
        </w:rPr>
        <w:t xml:space="preserve"> Ab</w:t>
      </w:r>
    </w:p>
    <w:tbl>
      <w:tblPr>
        <w:tblStyle w:val="Taloustietojasisltvtaulukko"/>
        <w:tblW w:w="0" w:type="auto"/>
        <w:tblLook w:val="04A0" w:firstRow="1" w:lastRow="0" w:firstColumn="1" w:lastColumn="0" w:noHBand="0" w:noVBand="1"/>
      </w:tblPr>
      <w:tblGrid>
        <w:gridCol w:w="3109"/>
        <w:gridCol w:w="1701"/>
        <w:gridCol w:w="1701"/>
        <w:gridCol w:w="1665"/>
      </w:tblGrid>
      <w:tr w:rsidR="00860232" w14:paraId="6B778D17" w14:textId="77777777" w:rsidTr="00313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tcPr>
          <w:p w14:paraId="52317893" w14:textId="2B5E5CAD" w:rsidR="00860232" w:rsidRPr="00181C54" w:rsidRDefault="00860232" w:rsidP="00860232">
            <w:pPr>
              <w:rPr>
                <w:rFonts w:ascii="Tahoma" w:hAnsi="Tahoma" w:cs="Tahoma"/>
                <w:sz w:val="18"/>
                <w:szCs w:val="18"/>
              </w:rPr>
            </w:pPr>
            <w:r>
              <w:rPr>
                <w:rFonts w:ascii="Tahoma" w:eastAsia="Arial" w:hAnsi="Tahoma" w:cs="Tahoma"/>
                <w:color w:val="000000"/>
                <w:sz w:val="18"/>
                <w:szCs w:val="18"/>
              </w:rPr>
              <w:t>Ekonomi</w:t>
            </w:r>
            <w:r w:rsidRPr="00B758AC">
              <w:rPr>
                <w:rFonts w:ascii="Tahoma" w:eastAsia="Arial" w:hAnsi="Tahoma" w:cs="Tahoma"/>
                <w:color w:val="000000"/>
                <w:sz w:val="18"/>
                <w:szCs w:val="18"/>
              </w:rPr>
              <w:t xml:space="preserve"> t€</w:t>
            </w:r>
          </w:p>
        </w:tc>
        <w:tc>
          <w:tcPr>
            <w:tcW w:w="1701" w:type="dxa"/>
          </w:tcPr>
          <w:p w14:paraId="4EEB8647" w14:textId="69209AD5" w:rsidR="00860232" w:rsidRPr="00181C54" w:rsidRDefault="007431A6" w:rsidP="00860232">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eastAsia="Arial" w:hAnsi="Tahoma" w:cs="Tahoma"/>
                <w:color w:val="000000"/>
                <w:sz w:val="18"/>
                <w:szCs w:val="18"/>
              </w:rPr>
              <w:t>BG</w:t>
            </w:r>
            <w:r w:rsidR="00860232">
              <w:rPr>
                <w:rFonts w:ascii="Tahoma" w:eastAsia="Arial" w:hAnsi="Tahoma" w:cs="Tahoma"/>
                <w:color w:val="000000"/>
                <w:sz w:val="18"/>
                <w:szCs w:val="18"/>
              </w:rPr>
              <w:t>2022</w:t>
            </w:r>
          </w:p>
        </w:tc>
        <w:tc>
          <w:tcPr>
            <w:tcW w:w="1701" w:type="dxa"/>
          </w:tcPr>
          <w:p w14:paraId="3C8B3AB1" w14:textId="7F3AE7F8" w:rsidR="00860232" w:rsidRPr="00181C54" w:rsidRDefault="007431A6" w:rsidP="00860232">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eastAsia="Arial" w:hAnsi="Tahoma" w:cs="Tahoma"/>
                <w:color w:val="000000"/>
                <w:sz w:val="18"/>
                <w:szCs w:val="18"/>
              </w:rPr>
              <w:t>EP</w:t>
            </w:r>
            <w:r w:rsidR="00860232">
              <w:rPr>
                <w:rFonts w:ascii="Tahoma" w:eastAsia="Arial" w:hAnsi="Tahoma" w:cs="Tahoma"/>
                <w:color w:val="000000"/>
                <w:sz w:val="18"/>
                <w:szCs w:val="18"/>
              </w:rPr>
              <w:t>2023</w:t>
            </w:r>
          </w:p>
        </w:tc>
        <w:tc>
          <w:tcPr>
            <w:tcW w:w="1665" w:type="dxa"/>
          </w:tcPr>
          <w:p w14:paraId="44577D87" w14:textId="7C798025" w:rsidR="00860232" w:rsidRPr="00181C54" w:rsidRDefault="007431A6" w:rsidP="00860232">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eastAsia="Arial" w:hAnsi="Tahoma" w:cs="Tahoma"/>
                <w:color w:val="000000"/>
                <w:sz w:val="18"/>
                <w:szCs w:val="18"/>
              </w:rPr>
              <w:t>EP</w:t>
            </w:r>
            <w:r w:rsidR="00860232">
              <w:rPr>
                <w:rFonts w:ascii="Tahoma" w:eastAsia="Arial" w:hAnsi="Tahoma" w:cs="Tahoma"/>
                <w:color w:val="000000"/>
                <w:sz w:val="18"/>
                <w:szCs w:val="18"/>
              </w:rPr>
              <w:t>2024</w:t>
            </w:r>
          </w:p>
        </w:tc>
      </w:tr>
      <w:tr w:rsidR="00860232" w14:paraId="796CD570" w14:textId="77777777" w:rsidTr="00313B2F">
        <w:tc>
          <w:tcPr>
            <w:cnfStyle w:val="001000000000" w:firstRow="0" w:lastRow="0" w:firstColumn="1" w:lastColumn="0" w:oddVBand="0" w:evenVBand="0" w:oddHBand="0" w:evenHBand="0" w:firstRowFirstColumn="0" w:firstRowLastColumn="0" w:lastRowFirstColumn="0" w:lastRowLastColumn="0"/>
            <w:tcW w:w="3109" w:type="dxa"/>
          </w:tcPr>
          <w:p w14:paraId="646C9E85" w14:textId="37351DA2" w:rsidR="00860232" w:rsidRPr="00FC2E5D" w:rsidRDefault="00860232" w:rsidP="00860232">
            <w:pPr>
              <w:rPr>
                <w:rFonts w:ascii="Tahoma" w:hAnsi="Tahoma" w:cs="Tahoma"/>
                <w:lang w:val="sv-FI"/>
              </w:rPr>
            </w:pPr>
            <w:r w:rsidRPr="00FC2E5D">
              <w:rPr>
                <w:rFonts w:ascii="Tahoma" w:eastAsia="Arial" w:hAnsi="Tahoma" w:cs="Tahoma"/>
                <w:color w:val="000000"/>
                <w:lang w:val="sv-FI"/>
              </w:rPr>
              <w:t>Omsättning, t€</w:t>
            </w:r>
          </w:p>
        </w:tc>
        <w:tc>
          <w:tcPr>
            <w:tcW w:w="1701" w:type="dxa"/>
          </w:tcPr>
          <w:p w14:paraId="360A3533" w14:textId="6DD99F8E" w:rsidR="00860232" w:rsidRDefault="00860232" w:rsidP="00860232">
            <w:pPr>
              <w:tabs>
                <w:tab w:val="right" w:pos="1172"/>
              </w:tabs>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eastAsia="Arial" w:hAnsi="Tahoma" w:cs="Tahoma"/>
              </w:rPr>
              <w:tab/>
              <w:t>2 190</w:t>
            </w:r>
          </w:p>
        </w:tc>
        <w:tc>
          <w:tcPr>
            <w:tcW w:w="1701" w:type="dxa"/>
          </w:tcPr>
          <w:p w14:paraId="40A7BA0C" w14:textId="17DFBF57" w:rsidR="00860232" w:rsidRPr="00860232" w:rsidRDefault="00860232" w:rsidP="00860232">
            <w:pPr>
              <w:tabs>
                <w:tab w:val="right" w:pos="1172"/>
              </w:tabs>
              <w:cnfStyle w:val="000000000000" w:firstRow="0" w:lastRow="0" w:firstColumn="0" w:lastColumn="0" w:oddVBand="0" w:evenVBand="0" w:oddHBand="0" w:evenHBand="0" w:firstRowFirstColumn="0" w:firstRowLastColumn="0" w:lastRowFirstColumn="0" w:lastRowLastColumn="0"/>
              <w:rPr>
                <w:rFonts w:ascii="Tahoma" w:eastAsia="Arial" w:hAnsi="Tahoma" w:cs="Tahoma"/>
              </w:rPr>
            </w:pPr>
            <w:r>
              <w:rPr>
                <w:rFonts w:ascii="Tahoma" w:eastAsia="Arial" w:hAnsi="Tahoma" w:cs="Tahoma"/>
              </w:rPr>
              <w:tab/>
              <w:t>2 350</w:t>
            </w:r>
          </w:p>
        </w:tc>
        <w:tc>
          <w:tcPr>
            <w:tcW w:w="1665" w:type="dxa"/>
          </w:tcPr>
          <w:p w14:paraId="7D993400" w14:textId="3707A1B4" w:rsidR="00860232" w:rsidRPr="00860232" w:rsidRDefault="00860232" w:rsidP="00860232">
            <w:pPr>
              <w:tabs>
                <w:tab w:val="right" w:pos="1172"/>
              </w:tabs>
              <w:cnfStyle w:val="000000000000" w:firstRow="0" w:lastRow="0" w:firstColumn="0" w:lastColumn="0" w:oddVBand="0" w:evenVBand="0" w:oddHBand="0" w:evenHBand="0" w:firstRowFirstColumn="0" w:firstRowLastColumn="0" w:lastRowFirstColumn="0" w:lastRowLastColumn="0"/>
              <w:rPr>
                <w:rFonts w:ascii="Tahoma" w:eastAsia="Arial" w:hAnsi="Tahoma" w:cs="Tahoma"/>
              </w:rPr>
            </w:pPr>
            <w:r>
              <w:rPr>
                <w:rFonts w:ascii="Tahoma" w:eastAsia="Arial" w:hAnsi="Tahoma" w:cs="Tahoma"/>
              </w:rPr>
              <w:tab/>
              <w:t>3 000</w:t>
            </w:r>
          </w:p>
        </w:tc>
      </w:tr>
      <w:tr w:rsidR="00860232" w14:paraId="67FBAB42" w14:textId="77777777" w:rsidTr="00313B2F">
        <w:tc>
          <w:tcPr>
            <w:cnfStyle w:val="001000000000" w:firstRow="0" w:lastRow="0" w:firstColumn="1" w:lastColumn="0" w:oddVBand="0" w:evenVBand="0" w:oddHBand="0" w:evenHBand="0" w:firstRowFirstColumn="0" w:firstRowLastColumn="0" w:lastRowFirstColumn="0" w:lastRowLastColumn="0"/>
            <w:tcW w:w="3109" w:type="dxa"/>
          </w:tcPr>
          <w:p w14:paraId="5F452A30" w14:textId="64238F56" w:rsidR="00860232" w:rsidRPr="00FC2E5D" w:rsidRDefault="00860232" w:rsidP="00860232">
            <w:pPr>
              <w:rPr>
                <w:rFonts w:ascii="Tahoma" w:hAnsi="Tahoma" w:cs="Tahoma"/>
                <w:lang w:val="sv-FI"/>
              </w:rPr>
            </w:pPr>
            <w:r w:rsidRPr="00FC2E5D">
              <w:rPr>
                <w:rFonts w:ascii="Tahoma" w:eastAsia="Arial" w:hAnsi="Tahoma" w:cs="Tahoma"/>
                <w:color w:val="000000"/>
                <w:lang w:val="sv-FI"/>
              </w:rPr>
              <w:t>Rörelseresultat, t€</w:t>
            </w:r>
          </w:p>
        </w:tc>
        <w:tc>
          <w:tcPr>
            <w:tcW w:w="1701" w:type="dxa"/>
          </w:tcPr>
          <w:p w14:paraId="7B70610E" w14:textId="4D5D0A06" w:rsidR="00860232" w:rsidRDefault="00860232" w:rsidP="00860232">
            <w:pPr>
              <w:tabs>
                <w:tab w:val="right" w:pos="1172"/>
              </w:tabs>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eastAsia="Arial" w:hAnsi="Tahoma" w:cs="Tahoma"/>
              </w:rPr>
              <w:tab/>
              <w:t>200</w:t>
            </w:r>
          </w:p>
        </w:tc>
        <w:tc>
          <w:tcPr>
            <w:tcW w:w="1701" w:type="dxa"/>
          </w:tcPr>
          <w:p w14:paraId="21484C53" w14:textId="5F655B31" w:rsidR="00860232" w:rsidRPr="00860232" w:rsidRDefault="00860232" w:rsidP="00860232">
            <w:pPr>
              <w:tabs>
                <w:tab w:val="right" w:pos="1172"/>
              </w:tabs>
              <w:cnfStyle w:val="000000000000" w:firstRow="0" w:lastRow="0" w:firstColumn="0" w:lastColumn="0" w:oddVBand="0" w:evenVBand="0" w:oddHBand="0" w:evenHBand="0" w:firstRowFirstColumn="0" w:firstRowLastColumn="0" w:lastRowFirstColumn="0" w:lastRowLastColumn="0"/>
              <w:rPr>
                <w:rFonts w:ascii="Tahoma" w:eastAsia="Arial" w:hAnsi="Tahoma" w:cs="Tahoma"/>
              </w:rPr>
            </w:pPr>
            <w:r>
              <w:rPr>
                <w:rFonts w:ascii="Tahoma" w:eastAsia="Arial" w:hAnsi="Tahoma" w:cs="Tahoma"/>
              </w:rPr>
              <w:tab/>
              <w:t>270</w:t>
            </w:r>
          </w:p>
        </w:tc>
        <w:tc>
          <w:tcPr>
            <w:tcW w:w="1665" w:type="dxa"/>
          </w:tcPr>
          <w:p w14:paraId="6DA4D7E7" w14:textId="131F8740" w:rsidR="00860232" w:rsidRPr="00860232" w:rsidRDefault="00860232" w:rsidP="00860232">
            <w:pPr>
              <w:tabs>
                <w:tab w:val="right" w:pos="1172"/>
              </w:tabs>
              <w:cnfStyle w:val="000000000000" w:firstRow="0" w:lastRow="0" w:firstColumn="0" w:lastColumn="0" w:oddVBand="0" w:evenVBand="0" w:oddHBand="0" w:evenHBand="0" w:firstRowFirstColumn="0" w:firstRowLastColumn="0" w:lastRowFirstColumn="0" w:lastRowLastColumn="0"/>
              <w:rPr>
                <w:rFonts w:ascii="Tahoma" w:eastAsia="Arial" w:hAnsi="Tahoma" w:cs="Tahoma"/>
              </w:rPr>
            </w:pPr>
            <w:r>
              <w:rPr>
                <w:rFonts w:ascii="Tahoma" w:eastAsia="Arial" w:hAnsi="Tahoma" w:cs="Tahoma"/>
              </w:rPr>
              <w:tab/>
              <w:t>400</w:t>
            </w:r>
          </w:p>
        </w:tc>
      </w:tr>
      <w:tr w:rsidR="00860232" w14:paraId="6AC66FBF" w14:textId="77777777" w:rsidTr="00313B2F">
        <w:tc>
          <w:tcPr>
            <w:cnfStyle w:val="001000000000" w:firstRow="0" w:lastRow="0" w:firstColumn="1" w:lastColumn="0" w:oddVBand="0" w:evenVBand="0" w:oddHBand="0" w:evenHBand="0" w:firstRowFirstColumn="0" w:firstRowLastColumn="0" w:lastRowFirstColumn="0" w:lastRowLastColumn="0"/>
            <w:tcW w:w="3109" w:type="dxa"/>
          </w:tcPr>
          <w:p w14:paraId="3CE5E402" w14:textId="2458CC96" w:rsidR="00860232" w:rsidRPr="00FC2E5D" w:rsidRDefault="00860232" w:rsidP="00860232">
            <w:pPr>
              <w:rPr>
                <w:rFonts w:ascii="Tahoma" w:hAnsi="Tahoma" w:cs="Tahoma"/>
                <w:lang w:val="sv-FI"/>
              </w:rPr>
            </w:pPr>
            <w:r w:rsidRPr="00FC2E5D">
              <w:rPr>
                <w:rFonts w:ascii="Tahoma" w:eastAsia="Arial" w:hAnsi="Tahoma" w:cs="Tahoma"/>
                <w:color w:val="000000"/>
                <w:lang w:val="sv-FI"/>
              </w:rPr>
              <w:t>Räkens</w:t>
            </w:r>
            <w:r w:rsidR="00FC2E5D">
              <w:rPr>
                <w:rFonts w:ascii="Tahoma" w:eastAsia="Arial" w:hAnsi="Tahoma" w:cs="Tahoma"/>
                <w:color w:val="000000"/>
                <w:lang w:val="sv-FI"/>
              </w:rPr>
              <w:t>k</w:t>
            </w:r>
            <w:r w:rsidRPr="00FC2E5D">
              <w:rPr>
                <w:rFonts w:ascii="Tahoma" w:eastAsia="Arial" w:hAnsi="Tahoma" w:cs="Tahoma"/>
                <w:color w:val="000000"/>
                <w:lang w:val="sv-FI"/>
              </w:rPr>
              <w:t>apsperiodens res., t€</w:t>
            </w:r>
          </w:p>
        </w:tc>
        <w:tc>
          <w:tcPr>
            <w:tcW w:w="1701" w:type="dxa"/>
          </w:tcPr>
          <w:p w14:paraId="5A69032E" w14:textId="337CDF21" w:rsidR="00860232" w:rsidRDefault="00860232" w:rsidP="00860232">
            <w:pPr>
              <w:tabs>
                <w:tab w:val="right" w:pos="1172"/>
              </w:tabs>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eastAsia="Arial" w:hAnsi="Tahoma" w:cs="Tahoma"/>
              </w:rPr>
              <w:tab/>
              <w:t>160</w:t>
            </w:r>
          </w:p>
        </w:tc>
        <w:tc>
          <w:tcPr>
            <w:tcW w:w="1701" w:type="dxa"/>
          </w:tcPr>
          <w:p w14:paraId="09ABEF7B" w14:textId="10A4CD06" w:rsidR="00860232" w:rsidRPr="00860232" w:rsidRDefault="00860232" w:rsidP="00860232">
            <w:pPr>
              <w:tabs>
                <w:tab w:val="right" w:pos="1172"/>
              </w:tabs>
              <w:cnfStyle w:val="000000000000" w:firstRow="0" w:lastRow="0" w:firstColumn="0" w:lastColumn="0" w:oddVBand="0" w:evenVBand="0" w:oddHBand="0" w:evenHBand="0" w:firstRowFirstColumn="0" w:firstRowLastColumn="0" w:lastRowFirstColumn="0" w:lastRowLastColumn="0"/>
              <w:rPr>
                <w:rFonts w:ascii="Tahoma" w:eastAsia="Arial" w:hAnsi="Tahoma" w:cs="Tahoma"/>
              </w:rPr>
            </w:pPr>
            <w:r>
              <w:rPr>
                <w:rFonts w:ascii="Tahoma" w:eastAsia="Arial" w:hAnsi="Tahoma" w:cs="Tahoma"/>
              </w:rPr>
              <w:tab/>
              <w:t>216</w:t>
            </w:r>
          </w:p>
        </w:tc>
        <w:tc>
          <w:tcPr>
            <w:tcW w:w="1665" w:type="dxa"/>
          </w:tcPr>
          <w:p w14:paraId="240EE726" w14:textId="22A4930D" w:rsidR="00860232" w:rsidRPr="00860232" w:rsidRDefault="00860232" w:rsidP="00860232">
            <w:pPr>
              <w:tabs>
                <w:tab w:val="right" w:pos="1172"/>
              </w:tabs>
              <w:cnfStyle w:val="000000000000" w:firstRow="0" w:lastRow="0" w:firstColumn="0" w:lastColumn="0" w:oddVBand="0" w:evenVBand="0" w:oddHBand="0" w:evenHBand="0" w:firstRowFirstColumn="0" w:firstRowLastColumn="0" w:lastRowFirstColumn="0" w:lastRowLastColumn="0"/>
              <w:rPr>
                <w:rFonts w:ascii="Tahoma" w:eastAsia="Arial" w:hAnsi="Tahoma" w:cs="Tahoma"/>
              </w:rPr>
            </w:pPr>
            <w:r>
              <w:rPr>
                <w:rFonts w:ascii="Tahoma" w:eastAsia="Arial" w:hAnsi="Tahoma" w:cs="Tahoma"/>
              </w:rPr>
              <w:tab/>
              <w:t>320</w:t>
            </w:r>
          </w:p>
        </w:tc>
      </w:tr>
      <w:tr w:rsidR="00860232" w14:paraId="01378CC7" w14:textId="77777777" w:rsidTr="00313B2F">
        <w:tc>
          <w:tcPr>
            <w:cnfStyle w:val="001000000000" w:firstRow="0" w:lastRow="0" w:firstColumn="1" w:lastColumn="0" w:oddVBand="0" w:evenVBand="0" w:oddHBand="0" w:evenHBand="0" w:firstRowFirstColumn="0" w:firstRowLastColumn="0" w:lastRowFirstColumn="0" w:lastRowLastColumn="0"/>
            <w:tcW w:w="3109" w:type="dxa"/>
          </w:tcPr>
          <w:p w14:paraId="59B9F583" w14:textId="2334A13A" w:rsidR="00860232" w:rsidRPr="00FC2E5D" w:rsidRDefault="00860232" w:rsidP="00860232">
            <w:pPr>
              <w:rPr>
                <w:rFonts w:ascii="Tahoma" w:hAnsi="Tahoma" w:cs="Tahoma"/>
                <w:lang w:val="sv-FI"/>
              </w:rPr>
            </w:pPr>
            <w:r w:rsidRPr="00FC2E5D">
              <w:rPr>
                <w:rFonts w:ascii="Tahoma" w:eastAsia="Arial" w:hAnsi="Tahoma" w:cs="Tahoma"/>
                <w:color w:val="000000"/>
                <w:lang w:val="sv-FI"/>
              </w:rPr>
              <w:t>Investeringar, t€</w:t>
            </w:r>
          </w:p>
        </w:tc>
        <w:tc>
          <w:tcPr>
            <w:tcW w:w="1701" w:type="dxa"/>
          </w:tcPr>
          <w:p w14:paraId="4E0C77A2" w14:textId="65ADB205" w:rsidR="00860232" w:rsidRDefault="00860232" w:rsidP="00860232">
            <w:pPr>
              <w:tabs>
                <w:tab w:val="right" w:pos="1172"/>
              </w:tabs>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eastAsia="Arial" w:hAnsi="Tahoma" w:cs="Tahoma"/>
              </w:rPr>
              <w:tab/>
              <w:t>700</w:t>
            </w:r>
          </w:p>
        </w:tc>
        <w:tc>
          <w:tcPr>
            <w:tcW w:w="1701" w:type="dxa"/>
          </w:tcPr>
          <w:p w14:paraId="4F5661E9" w14:textId="57576A82" w:rsidR="00860232" w:rsidRPr="00860232" w:rsidRDefault="00860232" w:rsidP="00860232">
            <w:pPr>
              <w:tabs>
                <w:tab w:val="right" w:pos="1172"/>
              </w:tabs>
              <w:cnfStyle w:val="000000000000" w:firstRow="0" w:lastRow="0" w:firstColumn="0" w:lastColumn="0" w:oddVBand="0" w:evenVBand="0" w:oddHBand="0" w:evenHBand="0" w:firstRowFirstColumn="0" w:firstRowLastColumn="0" w:lastRowFirstColumn="0" w:lastRowLastColumn="0"/>
              <w:rPr>
                <w:rFonts w:ascii="Tahoma" w:eastAsia="Arial" w:hAnsi="Tahoma" w:cs="Tahoma"/>
              </w:rPr>
            </w:pPr>
            <w:r>
              <w:rPr>
                <w:rFonts w:ascii="Tahoma" w:eastAsia="Arial" w:hAnsi="Tahoma" w:cs="Tahoma"/>
              </w:rPr>
              <w:tab/>
              <w:t>500</w:t>
            </w:r>
          </w:p>
        </w:tc>
        <w:tc>
          <w:tcPr>
            <w:tcW w:w="1665" w:type="dxa"/>
          </w:tcPr>
          <w:p w14:paraId="3FF6FC3D" w14:textId="75F1719A" w:rsidR="00860232" w:rsidRPr="00860232" w:rsidRDefault="00860232" w:rsidP="00860232">
            <w:pPr>
              <w:tabs>
                <w:tab w:val="right" w:pos="1172"/>
              </w:tabs>
              <w:cnfStyle w:val="000000000000" w:firstRow="0" w:lastRow="0" w:firstColumn="0" w:lastColumn="0" w:oddVBand="0" w:evenVBand="0" w:oddHBand="0" w:evenHBand="0" w:firstRowFirstColumn="0" w:firstRowLastColumn="0" w:lastRowFirstColumn="0" w:lastRowLastColumn="0"/>
              <w:rPr>
                <w:rFonts w:ascii="Tahoma" w:eastAsia="Arial" w:hAnsi="Tahoma" w:cs="Tahoma"/>
              </w:rPr>
            </w:pPr>
            <w:r>
              <w:rPr>
                <w:rFonts w:ascii="Tahoma" w:eastAsia="Arial" w:hAnsi="Tahoma" w:cs="Tahoma"/>
              </w:rPr>
              <w:tab/>
              <w:t>3 000</w:t>
            </w:r>
          </w:p>
        </w:tc>
      </w:tr>
    </w:tbl>
    <w:p w14:paraId="4B204EE3" w14:textId="77777777" w:rsidR="003773B4" w:rsidRDefault="003773B4" w:rsidP="003773B4">
      <w:pPr>
        <w:rPr>
          <w:rFonts w:ascii="Tahoma" w:hAnsi="Tahoma" w:cs="Tahoma"/>
        </w:rPr>
      </w:pPr>
    </w:p>
    <w:p w14:paraId="317F34D5" w14:textId="2029FF35" w:rsidR="003773B4" w:rsidRDefault="003773B4" w:rsidP="003773B4">
      <w:pPr>
        <w:pStyle w:val="otsikko20"/>
        <w:rPr>
          <w:rFonts w:ascii="Tahoma" w:hAnsi="Tahoma" w:cs="Tahoma"/>
        </w:rPr>
      </w:pPr>
      <w:proofErr w:type="spellStart"/>
      <w:r>
        <w:rPr>
          <w:rFonts w:ascii="Tahoma" w:hAnsi="Tahoma" w:cs="Tahoma"/>
        </w:rPr>
        <w:t>Kask</w:t>
      </w:r>
      <w:r w:rsidR="00A77700">
        <w:rPr>
          <w:rFonts w:ascii="Tahoma" w:hAnsi="Tahoma" w:cs="Tahoma"/>
        </w:rPr>
        <w:t>ö</w:t>
      </w:r>
      <w:proofErr w:type="spellEnd"/>
      <w:r w:rsidR="00A77700">
        <w:rPr>
          <w:rFonts w:ascii="Tahoma" w:hAnsi="Tahoma" w:cs="Tahoma"/>
        </w:rPr>
        <w:t xml:space="preserve"> </w:t>
      </w:r>
      <w:proofErr w:type="spellStart"/>
      <w:r w:rsidR="00EE043F">
        <w:rPr>
          <w:rFonts w:ascii="Tahoma" w:hAnsi="Tahoma" w:cs="Tahoma"/>
        </w:rPr>
        <w:t>E</w:t>
      </w:r>
      <w:r w:rsidR="00A77700">
        <w:rPr>
          <w:rFonts w:ascii="Tahoma" w:hAnsi="Tahoma" w:cs="Tahoma"/>
        </w:rPr>
        <w:t>nergi</w:t>
      </w:r>
      <w:proofErr w:type="spellEnd"/>
      <w:r w:rsidR="00EE043F">
        <w:rPr>
          <w:rFonts w:ascii="Tahoma" w:hAnsi="Tahoma" w:cs="Tahoma"/>
        </w:rPr>
        <w:t xml:space="preserve"> Ab</w:t>
      </w:r>
    </w:p>
    <w:tbl>
      <w:tblPr>
        <w:tblStyle w:val="Taloustietojasisltvtaulukko"/>
        <w:tblW w:w="0" w:type="auto"/>
        <w:tblLook w:val="04A0" w:firstRow="1" w:lastRow="0" w:firstColumn="1" w:lastColumn="0" w:noHBand="0" w:noVBand="1"/>
      </w:tblPr>
      <w:tblGrid>
        <w:gridCol w:w="3109"/>
        <w:gridCol w:w="1701"/>
        <w:gridCol w:w="1701"/>
        <w:gridCol w:w="1665"/>
      </w:tblGrid>
      <w:tr w:rsidR="00EE043F" w14:paraId="54BF9EE8" w14:textId="77777777" w:rsidTr="00313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tcPr>
          <w:p w14:paraId="781A9090" w14:textId="77777777" w:rsidR="00EE043F" w:rsidRPr="00181C54" w:rsidRDefault="00EE043F" w:rsidP="00EE043F">
            <w:pPr>
              <w:rPr>
                <w:rFonts w:ascii="Tahoma" w:hAnsi="Tahoma" w:cs="Tahoma"/>
                <w:sz w:val="18"/>
                <w:szCs w:val="18"/>
              </w:rPr>
            </w:pPr>
            <w:r>
              <w:rPr>
                <w:rFonts w:ascii="Tahoma" w:hAnsi="Tahoma" w:cs="Tahoma"/>
                <w:sz w:val="18"/>
                <w:szCs w:val="18"/>
              </w:rPr>
              <w:t>Ekonomi</w:t>
            </w:r>
            <w:r w:rsidRPr="00181C54">
              <w:rPr>
                <w:rFonts w:ascii="Tahoma" w:hAnsi="Tahoma" w:cs="Tahoma"/>
                <w:sz w:val="18"/>
                <w:szCs w:val="18"/>
              </w:rPr>
              <w:t xml:space="preserve"> t€</w:t>
            </w:r>
          </w:p>
        </w:tc>
        <w:tc>
          <w:tcPr>
            <w:tcW w:w="1701" w:type="dxa"/>
          </w:tcPr>
          <w:p w14:paraId="2E28E591" w14:textId="7081ED6E" w:rsidR="00EE043F" w:rsidRPr="00181C54" w:rsidRDefault="00EE043F" w:rsidP="00EE043F">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BS</w:t>
            </w:r>
            <w:r w:rsidRPr="00181C54">
              <w:rPr>
                <w:rFonts w:ascii="Tahoma" w:hAnsi="Tahoma" w:cs="Tahoma"/>
                <w:sz w:val="18"/>
                <w:szCs w:val="18"/>
              </w:rPr>
              <w:t>20</w:t>
            </w:r>
            <w:r w:rsidR="007431A6">
              <w:rPr>
                <w:rFonts w:ascii="Tahoma" w:hAnsi="Tahoma" w:cs="Tahoma"/>
                <w:sz w:val="18"/>
                <w:szCs w:val="18"/>
              </w:rPr>
              <w:t>22</w:t>
            </w:r>
          </w:p>
        </w:tc>
        <w:tc>
          <w:tcPr>
            <w:tcW w:w="1701" w:type="dxa"/>
          </w:tcPr>
          <w:p w14:paraId="71FBABE3" w14:textId="0B65BFCA" w:rsidR="00EE043F" w:rsidRPr="00181C54" w:rsidRDefault="007431A6" w:rsidP="00EE043F">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EP</w:t>
            </w:r>
            <w:r w:rsidR="00EE043F" w:rsidRPr="00181C54">
              <w:rPr>
                <w:rFonts w:ascii="Tahoma" w:hAnsi="Tahoma" w:cs="Tahoma"/>
                <w:sz w:val="18"/>
                <w:szCs w:val="18"/>
              </w:rPr>
              <w:t>20</w:t>
            </w:r>
            <w:r w:rsidR="00EE043F">
              <w:rPr>
                <w:rFonts w:ascii="Tahoma" w:hAnsi="Tahoma" w:cs="Tahoma"/>
                <w:sz w:val="18"/>
                <w:szCs w:val="18"/>
              </w:rPr>
              <w:t>2</w:t>
            </w:r>
            <w:r>
              <w:rPr>
                <w:rFonts w:ascii="Tahoma" w:hAnsi="Tahoma" w:cs="Tahoma"/>
                <w:sz w:val="18"/>
                <w:szCs w:val="18"/>
              </w:rPr>
              <w:t>3</w:t>
            </w:r>
          </w:p>
        </w:tc>
        <w:tc>
          <w:tcPr>
            <w:tcW w:w="1665" w:type="dxa"/>
          </w:tcPr>
          <w:p w14:paraId="5EFE16DA" w14:textId="11C3DF22" w:rsidR="00EE043F" w:rsidRPr="00181C54" w:rsidRDefault="007431A6" w:rsidP="00EE043F">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EP2024</w:t>
            </w:r>
          </w:p>
        </w:tc>
      </w:tr>
      <w:tr w:rsidR="00860232" w14:paraId="049A1989" w14:textId="77777777" w:rsidTr="00313B2F">
        <w:tc>
          <w:tcPr>
            <w:cnfStyle w:val="001000000000" w:firstRow="0" w:lastRow="0" w:firstColumn="1" w:lastColumn="0" w:oddVBand="0" w:evenVBand="0" w:oddHBand="0" w:evenHBand="0" w:firstRowFirstColumn="0" w:firstRowLastColumn="0" w:lastRowFirstColumn="0" w:lastRowLastColumn="0"/>
            <w:tcW w:w="3109" w:type="dxa"/>
          </w:tcPr>
          <w:p w14:paraId="564011D5" w14:textId="77777777" w:rsidR="00860232" w:rsidRPr="00FC2E5D" w:rsidRDefault="00860232" w:rsidP="00860232">
            <w:pPr>
              <w:rPr>
                <w:rFonts w:ascii="Tahoma" w:hAnsi="Tahoma" w:cs="Tahoma"/>
                <w:lang w:val="sv-FI"/>
              </w:rPr>
            </w:pPr>
            <w:r w:rsidRPr="00FC2E5D">
              <w:rPr>
                <w:rFonts w:ascii="Tahoma" w:hAnsi="Tahoma" w:cs="Tahoma"/>
                <w:lang w:val="sv-FI"/>
              </w:rPr>
              <w:t>Omsättning, t€</w:t>
            </w:r>
          </w:p>
        </w:tc>
        <w:tc>
          <w:tcPr>
            <w:tcW w:w="1701" w:type="dxa"/>
          </w:tcPr>
          <w:p w14:paraId="72F8F344" w14:textId="6700F5E8" w:rsidR="00860232" w:rsidRPr="00860232" w:rsidRDefault="00860232" w:rsidP="00F13E4D">
            <w:pPr>
              <w:tabs>
                <w:tab w:val="right" w:pos="1172"/>
              </w:tabs>
              <w:cnfStyle w:val="000000000000" w:firstRow="0" w:lastRow="0" w:firstColumn="0" w:lastColumn="0" w:oddVBand="0" w:evenVBand="0" w:oddHBand="0" w:evenHBand="0" w:firstRowFirstColumn="0" w:firstRowLastColumn="0" w:lastRowFirstColumn="0" w:lastRowLastColumn="0"/>
              <w:rPr>
                <w:rFonts w:ascii="Tahoma" w:eastAsia="Arial" w:hAnsi="Tahoma" w:cs="Tahoma"/>
              </w:rPr>
            </w:pPr>
            <w:r>
              <w:rPr>
                <w:rFonts w:ascii="Tahoma" w:eastAsia="Arial" w:hAnsi="Tahoma" w:cs="Tahoma"/>
              </w:rPr>
              <w:tab/>
              <w:t>1 159</w:t>
            </w:r>
          </w:p>
        </w:tc>
        <w:tc>
          <w:tcPr>
            <w:tcW w:w="1701" w:type="dxa"/>
          </w:tcPr>
          <w:p w14:paraId="53995E34" w14:textId="08F2819C" w:rsidR="00860232" w:rsidRPr="00860232" w:rsidRDefault="00860232" w:rsidP="00F13E4D">
            <w:pPr>
              <w:tabs>
                <w:tab w:val="right" w:pos="1172"/>
              </w:tabs>
              <w:cnfStyle w:val="000000000000" w:firstRow="0" w:lastRow="0" w:firstColumn="0" w:lastColumn="0" w:oddVBand="0" w:evenVBand="0" w:oddHBand="0" w:evenHBand="0" w:firstRowFirstColumn="0" w:firstRowLastColumn="0" w:lastRowFirstColumn="0" w:lastRowLastColumn="0"/>
              <w:rPr>
                <w:rFonts w:ascii="Tahoma" w:eastAsia="Arial" w:hAnsi="Tahoma" w:cs="Tahoma"/>
              </w:rPr>
            </w:pPr>
            <w:r>
              <w:rPr>
                <w:rFonts w:ascii="Tahoma" w:eastAsia="Arial" w:hAnsi="Tahoma" w:cs="Tahoma"/>
              </w:rPr>
              <w:tab/>
              <w:t>1 180</w:t>
            </w:r>
          </w:p>
        </w:tc>
        <w:tc>
          <w:tcPr>
            <w:tcW w:w="1665" w:type="dxa"/>
          </w:tcPr>
          <w:p w14:paraId="3DBFDD50" w14:textId="514F365F" w:rsidR="00860232" w:rsidRPr="00860232" w:rsidRDefault="00860232" w:rsidP="00F13E4D">
            <w:pPr>
              <w:tabs>
                <w:tab w:val="right" w:pos="1172"/>
              </w:tabs>
              <w:cnfStyle w:val="000000000000" w:firstRow="0" w:lastRow="0" w:firstColumn="0" w:lastColumn="0" w:oddVBand="0" w:evenVBand="0" w:oddHBand="0" w:evenHBand="0" w:firstRowFirstColumn="0" w:firstRowLastColumn="0" w:lastRowFirstColumn="0" w:lastRowLastColumn="0"/>
              <w:rPr>
                <w:rFonts w:ascii="Tahoma" w:eastAsia="Arial" w:hAnsi="Tahoma" w:cs="Tahoma"/>
              </w:rPr>
            </w:pPr>
            <w:r>
              <w:rPr>
                <w:rFonts w:ascii="Tahoma" w:eastAsia="Arial" w:hAnsi="Tahoma" w:cs="Tahoma"/>
              </w:rPr>
              <w:tab/>
              <w:t>1 180</w:t>
            </w:r>
          </w:p>
        </w:tc>
      </w:tr>
      <w:tr w:rsidR="00860232" w14:paraId="1B89CAB0" w14:textId="77777777" w:rsidTr="00313B2F">
        <w:tc>
          <w:tcPr>
            <w:cnfStyle w:val="001000000000" w:firstRow="0" w:lastRow="0" w:firstColumn="1" w:lastColumn="0" w:oddVBand="0" w:evenVBand="0" w:oddHBand="0" w:evenHBand="0" w:firstRowFirstColumn="0" w:firstRowLastColumn="0" w:lastRowFirstColumn="0" w:lastRowLastColumn="0"/>
            <w:tcW w:w="3109" w:type="dxa"/>
          </w:tcPr>
          <w:p w14:paraId="26D25D96" w14:textId="77777777" w:rsidR="00860232" w:rsidRPr="00FC2E5D" w:rsidRDefault="00860232" w:rsidP="00860232">
            <w:pPr>
              <w:rPr>
                <w:rFonts w:ascii="Tahoma" w:hAnsi="Tahoma" w:cs="Tahoma"/>
                <w:lang w:val="sv-FI"/>
              </w:rPr>
            </w:pPr>
            <w:r w:rsidRPr="00FC2E5D">
              <w:rPr>
                <w:rFonts w:ascii="Tahoma" w:hAnsi="Tahoma" w:cs="Tahoma"/>
                <w:lang w:val="sv-FI"/>
              </w:rPr>
              <w:t>Rörelseresultat, t€</w:t>
            </w:r>
          </w:p>
        </w:tc>
        <w:tc>
          <w:tcPr>
            <w:tcW w:w="1701" w:type="dxa"/>
          </w:tcPr>
          <w:p w14:paraId="6F5CFB89" w14:textId="5AE64A9F" w:rsidR="00860232" w:rsidRPr="00860232" w:rsidRDefault="00860232" w:rsidP="00F13E4D">
            <w:pPr>
              <w:tabs>
                <w:tab w:val="right" w:pos="1172"/>
              </w:tabs>
              <w:cnfStyle w:val="000000000000" w:firstRow="0" w:lastRow="0" w:firstColumn="0" w:lastColumn="0" w:oddVBand="0" w:evenVBand="0" w:oddHBand="0" w:evenHBand="0" w:firstRowFirstColumn="0" w:firstRowLastColumn="0" w:lastRowFirstColumn="0" w:lastRowLastColumn="0"/>
              <w:rPr>
                <w:rFonts w:ascii="Tahoma" w:eastAsia="Arial" w:hAnsi="Tahoma" w:cs="Tahoma"/>
              </w:rPr>
            </w:pPr>
            <w:r>
              <w:rPr>
                <w:rFonts w:ascii="Tahoma" w:eastAsia="Arial" w:hAnsi="Tahoma" w:cs="Tahoma"/>
              </w:rPr>
              <w:tab/>
              <w:t>13</w:t>
            </w:r>
          </w:p>
        </w:tc>
        <w:tc>
          <w:tcPr>
            <w:tcW w:w="1701" w:type="dxa"/>
          </w:tcPr>
          <w:p w14:paraId="5D2AB1E0" w14:textId="6E455E4A" w:rsidR="00860232" w:rsidRPr="00860232" w:rsidRDefault="00860232" w:rsidP="00F13E4D">
            <w:pPr>
              <w:tabs>
                <w:tab w:val="right" w:pos="1172"/>
              </w:tabs>
              <w:cnfStyle w:val="000000000000" w:firstRow="0" w:lastRow="0" w:firstColumn="0" w:lastColumn="0" w:oddVBand="0" w:evenVBand="0" w:oddHBand="0" w:evenHBand="0" w:firstRowFirstColumn="0" w:firstRowLastColumn="0" w:lastRowFirstColumn="0" w:lastRowLastColumn="0"/>
              <w:rPr>
                <w:rFonts w:ascii="Tahoma" w:eastAsia="Arial" w:hAnsi="Tahoma" w:cs="Tahoma"/>
              </w:rPr>
            </w:pPr>
            <w:r>
              <w:rPr>
                <w:rFonts w:ascii="Tahoma" w:eastAsia="Arial" w:hAnsi="Tahoma" w:cs="Tahoma"/>
              </w:rPr>
              <w:tab/>
              <w:t>25</w:t>
            </w:r>
          </w:p>
        </w:tc>
        <w:tc>
          <w:tcPr>
            <w:tcW w:w="1665" w:type="dxa"/>
          </w:tcPr>
          <w:p w14:paraId="49F6C8FF" w14:textId="25CEBDBB" w:rsidR="00860232" w:rsidRPr="00860232" w:rsidRDefault="00860232" w:rsidP="00F13E4D">
            <w:pPr>
              <w:tabs>
                <w:tab w:val="right" w:pos="1172"/>
              </w:tabs>
              <w:cnfStyle w:val="000000000000" w:firstRow="0" w:lastRow="0" w:firstColumn="0" w:lastColumn="0" w:oddVBand="0" w:evenVBand="0" w:oddHBand="0" w:evenHBand="0" w:firstRowFirstColumn="0" w:firstRowLastColumn="0" w:lastRowFirstColumn="0" w:lastRowLastColumn="0"/>
              <w:rPr>
                <w:rFonts w:ascii="Tahoma" w:eastAsia="Arial" w:hAnsi="Tahoma" w:cs="Tahoma"/>
              </w:rPr>
            </w:pPr>
            <w:r>
              <w:rPr>
                <w:rFonts w:ascii="Tahoma" w:eastAsia="Arial" w:hAnsi="Tahoma" w:cs="Tahoma"/>
              </w:rPr>
              <w:tab/>
              <w:t>25</w:t>
            </w:r>
          </w:p>
        </w:tc>
      </w:tr>
      <w:tr w:rsidR="00860232" w14:paraId="1552D838" w14:textId="77777777" w:rsidTr="00313B2F">
        <w:tc>
          <w:tcPr>
            <w:cnfStyle w:val="001000000000" w:firstRow="0" w:lastRow="0" w:firstColumn="1" w:lastColumn="0" w:oddVBand="0" w:evenVBand="0" w:oddHBand="0" w:evenHBand="0" w:firstRowFirstColumn="0" w:firstRowLastColumn="0" w:lastRowFirstColumn="0" w:lastRowLastColumn="0"/>
            <w:tcW w:w="3109" w:type="dxa"/>
          </w:tcPr>
          <w:p w14:paraId="10317292" w14:textId="77777777" w:rsidR="00860232" w:rsidRPr="00FC2E5D" w:rsidRDefault="00860232" w:rsidP="00860232">
            <w:pPr>
              <w:rPr>
                <w:rFonts w:ascii="Tahoma" w:hAnsi="Tahoma" w:cs="Tahoma"/>
                <w:lang w:val="sv-FI"/>
              </w:rPr>
            </w:pPr>
            <w:r w:rsidRPr="00FC2E5D">
              <w:rPr>
                <w:rFonts w:ascii="Tahoma" w:hAnsi="Tahoma" w:cs="Tahoma"/>
                <w:lang w:val="sv-FI"/>
              </w:rPr>
              <w:t>Räkenskapsperiodens resultat, t€</w:t>
            </w:r>
          </w:p>
        </w:tc>
        <w:tc>
          <w:tcPr>
            <w:tcW w:w="1701" w:type="dxa"/>
          </w:tcPr>
          <w:p w14:paraId="5404FA18" w14:textId="6AB45928" w:rsidR="00860232" w:rsidRPr="00860232" w:rsidRDefault="00860232" w:rsidP="00F13E4D">
            <w:pPr>
              <w:tabs>
                <w:tab w:val="right" w:pos="1172"/>
              </w:tabs>
              <w:cnfStyle w:val="000000000000" w:firstRow="0" w:lastRow="0" w:firstColumn="0" w:lastColumn="0" w:oddVBand="0" w:evenVBand="0" w:oddHBand="0" w:evenHBand="0" w:firstRowFirstColumn="0" w:firstRowLastColumn="0" w:lastRowFirstColumn="0" w:lastRowLastColumn="0"/>
              <w:rPr>
                <w:rFonts w:ascii="Tahoma" w:eastAsia="Arial" w:hAnsi="Tahoma" w:cs="Tahoma"/>
              </w:rPr>
            </w:pPr>
            <w:r>
              <w:rPr>
                <w:rFonts w:ascii="Tahoma" w:eastAsia="Arial" w:hAnsi="Tahoma" w:cs="Tahoma"/>
              </w:rPr>
              <w:tab/>
              <w:t>0</w:t>
            </w:r>
          </w:p>
        </w:tc>
        <w:tc>
          <w:tcPr>
            <w:tcW w:w="1701" w:type="dxa"/>
          </w:tcPr>
          <w:p w14:paraId="5DFB4741" w14:textId="235D5A5B" w:rsidR="00860232" w:rsidRPr="00860232" w:rsidRDefault="00860232" w:rsidP="00F13E4D">
            <w:pPr>
              <w:tabs>
                <w:tab w:val="right" w:pos="1172"/>
              </w:tabs>
              <w:cnfStyle w:val="000000000000" w:firstRow="0" w:lastRow="0" w:firstColumn="0" w:lastColumn="0" w:oddVBand="0" w:evenVBand="0" w:oddHBand="0" w:evenHBand="0" w:firstRowFirstColumn="0" w:firstRowLastColumn="0" w:lastRowFirstColumn="0" w:lastRowLastColumn="0"/>
              <w:rPr>
                <w:rFonts w:ascii="Tahoma" w:eastAsia="Arial" w:hAnsi="Tahoma" w:cs="Tahoma"/>
              </w:rPr>
            </w:pPr>
            <w:r>
              <w:rPr>
                <w:rFonts w:ascii="Tahoma" w:eastAsia="Arial" w:hAnsi="Tahoma" w:cs="Tahoma"/>
              </w:rPr>
              <w:tab/>
              <w:t>5</w:t>
            </w:r>
          </w:p>
        </w:tc>
        <w:tc>
          <w:tcPr>
            <w:tcW w:w="1665" w:type="dxa"/>
          </w:tcPr>
          <w:p w14:paraId="0BE96EF8" w14:textId="159C26AC" w:rsidR="00860232" w:rsidRPr="00860232" w:rsidRDefault="00860232" w:rsidP="00F13E4D">
            <w:pPr>
              <w:tabs>
                <w:tab w:val="right" w:pos="1172"/>
              </w:tabs>
              <w:cnfStyle w:val="000000000000" w:firstRow="0" w:lastRow="0" w:firstColumn="0" w:lastColumn="0" w:oddVBand="0" w:evenVBand="0" w:oddHBand="0" w:evenHBand="0" w:firstRowFirstColumn="0" w:firstRowLastColumn="0" w:lastRowFirstColumn="0" w:lastRowLastColumn="0"/>
              <w:rPr>
                <w:rFonts w:ascii="Tahoma" w:eastAsia="Arial" w:hAnsi="Tahoma" w:cs="Tahoma"/>
              </w:rPr>
            </w:pPr>
            <w:r>
              <w:rPr>
                <w:rFonts w:ascii="Tahoma" w:eastAsia="Arial" w:hAnsi="Tahoma" w:cs="Tahoma"/>
              </w:rPr>
              <w:tab/>
              <w:t>5</w:t>
            </w:r>
          </w:p>
        </w:tc>
      </w:tr>
      <w:tr w:rsidR="00860232" w14:paraId="56693F71" w14:textId="77777777" w:rsidTr="00313B2F">
        <w:tc>
          <w:tcPr>
            <w:cnfStyle w:val="001000000000" w:firstRow="0" w:lastRow="0" w:firstColumn="1" w:lastColumn="0" w:oddVBand="0" w:evenVBand="0" w:oddHBand="0" w:evenHBand="0" w:firstRowFirstColumn="0" w:firstRowLastColumn="0" w:lastRowFirstColumn="0" w:lastRowLastColumn="0"/>
            <w:tcW w:w="3109" w:type="dxa"/>
          </w:tcPr>
          <w:p w14:paraId="263D91B2" w14:textId="77777777" w:rsidR="00860232" w:rsidRPr="00FC2E5D" w:rsidRDefault="00860232" w:rsidP="00860232">
            <w:pPr>
              <w:rPr>
                <w:rFonts w:ascii="Tahoma" w:hAnsi="Tahoma" w:cs="Tahoma"/>
                <w:lang w:val="sv-FI"/>
              </w:rPr>
            </w:pPr>
            <w:r w:rsidRPr="00FC2E5D">
              <w:rPr>
                <w:rFonts w:ascii="Tahoma" w:hAnsi="Tahoma" w:cs="Tahoma"/>
                <w:lang w:val="sv-FI"/>
              </w:rPr>
              <w:t>Investeringar t€</w:t>
            </w:r>
          </w:p>
        </w:tc>
        <w:tc>
          <w:tcPr>
            <w:tcW w:w="1701" w:type="dxa"/>
          </w:tcPr>
          <w:p w14:paraId="230B19BB" w14:textId="6ABA54BB" w:rsidR="00860232" w:rsidRPr="00860232" w:rsidRDefault="00860232" w:rsidP="00F13E4D">
            <w:pPr>
              <w:tabs>
                <w:tab w:val="right" w:pos="1172"/>
              </w:tabs>
              <w:cnfStyle w:val="000000000000" w:firstRow="0" w:lastRow="0" w:firstColumn="0" w:lastColumn="0" w:oddVBand="0" w:evenVBand="0" w:oddHBand="0" w:evenHBand="0" w:firstRowFirstColumn="0" w:firstRowLastColumn="0" w:lastRowFirstColumn="0" w:lastRowLastColumn="0"/>
              <w:rPr>
                <w:rFonts w:ascii="Tahoma" w:eastAsia="Arial" w:hAnsi="Tahoma" w:cs="Tahoma"/>
              </w:rPr>
            </w:pPr>
            <w:r>
              <w:rPr>
                <w:rFonts w:ascii="Tahoma" w:eastAsia="Arial" w:hAnsi="Tahoma" w:cs="Tahoma"/>
              </w:rPr>
              <w:tab/>
              <w:t>0</w:t>
            </w:r>
          </w:p>
        </w:tc>
        <w:tc>
          <w:tcPr>
            <w:tcW w:w="1701" w:type="dxa"/>
          </w:tcPr>
          <w:p w14:paraId="7BE6DA05" w14:textId="77422283" w:rsidR="00860232" w:rsidRPr="00860232" w:rsidRDefault="00860232" w:rsidP="00F13E4D">
            <w:pPr>
              <w:tabs>
                <w:tab w:val="right" w:pos="1172"/>
              </w:tabs>
              <w:cnfStyle w:val="000000000000" w:firstRow="0" w:lastRow="0" w:firstColumn="0" w:lastColumn="0" w:oddVBand="0" w:evenVBand="0" w:oddHBand="0" w:evenHBand="0" w:firstRowFirstColumn="0" w:firstRowLastColumn="0" w:lastRowFirstColumn="0" w:lastRowLastColumn="0"/>
              <w:rPr>
                <w:rFonts w:ascii="Tahoma" w:eastAsia="Arial" w:hAnsi="Tahoma" w:cs="Tahoma"/>
              </w:rPr>
            </w:pPr>
            <w:r>
              <w:rPr>
                <w:rFonts w:ascii="Tahoma" w:eastAsia="Arial" w:hAnsi="Tahoma" w:cs="Tahoma"/>
              </w:rPr>
              <w:tab/>
              <w:t>500</w:t>
            </w:r>
          </w:p>
        </w:tc>
        <w:tc>
          <w:tcPr>
            <w:tcW w:w="1665" w:type="dxa"/>
          </w:tcPr>
          <w:p w14:paraId="6246EFC5" w14:textId="5A06EA00" w:rsidR="00860232" w:rsidRPr="00860232" w:rsidRDefault="00860232" w:rsidP="00F13E4D">
            <w:pPr>
              <w:tabs>
                <w:tab w:val="right" w:pos="1172"/>
              </w:tabs>
              <w:cnfStyle w:val="000000000000" w:firstRow="0" w:lastRow="0" w:firstColumn="0" w:lastColumn="0" w:oddVBand="0" w:evenVBand="0" w:oddHBand="0" w:evenHBand="0" w:firstRowFirstColumn="0" w:firstRowLastColumn="0" w:lastRowFirstColumn="0" w:lastRowLastColumn="0"/>
              <w:rPr>
                <w:rFonts w:ascii="Tahoma" w:eastAsia="Arial" w:hAnsi="Tahoma" w:cs="Tahoma"/>
              </w:rPr>
            </w:pPr>
            <w:r>
              <w:rPr>
                <w:rFonts w:ascii="Tahoma" w:eastAsia="Arial" w:hAnsi="Tahoma" w:cs="Tahoma"/>
              </w:rPr>
              <w:tab/>
              <w:t>200</w:t>
            </w:r>
          </w:p>
        </w:tc>
      </w:tr>
    </w:tbl>
    <w:p w14:paraId="1EB3BAF4" w14:textId="77777777" w:rsidR="00A5689F" w:rsidRPr="00C575B3" w:rsidRDefault="00A5689F" w:rsidP="00C575B3">
      <w:pPr>
        <w:pStyle w:val="otsikko20"/>
        <w:spacing w:before="0"/>
        <w:rPr>
          <w:rFonts w:ascii="Tahoma" w:hAnsi="Tahoma" w:cs="Tahoma"/>
          <w:sz w:val="20"/>
          <w:szCs w:val="14"/>
          <w:lang w:val="sv-FI"/>
        </w:rPr>
      </w:pPr>
    </w:p>
    <w:p w14:paraId="403D0286" w14:textId="77777777" w:rsidR="00C575B3" w:rsidRDefault="00C575B3">
      <w:pPr>
        <w:rPr>
          <w:rFonts w:ascii="Tahoma" w:eastAsiaTheme="majorEastAsia" w:hAnsi="Tahoma" w:cs="Tahoma"/>
          <w:b/>
          <w:bCs/>
          <w:color w:val="000000" w:themeColor="text1"/>
          <w:sz w:val="28"/>
          <w:lang w:val="sv-FI"/>
        </w:rPr>
      </w:pPr>
      <w:r>
        <w:rPr>
          <w:rFonts w:ascii="Tahoma" w:hAnsi="Tahoma" w:cs="Tahoma"/>
          <w:lang w:val="sv-FI"/>
        </w:rPr>
        <w:br w:type="page"/>
      </w:r>
    </w:p>
    <w:p w14:paraId="7017E181" w14:textId="5CD05AEC" w:rsidR="003773B4" w:rsidRPr="00A308A5" w:rsidRDefault="003773B4" w:rsidP="003773B4">
      <w:pPr>
        <w:pStyle w:val="otsikko20"/>
        <w:rPr>
          <w:rFonts w:ascii="Tahoma" w:hAnsi="Tahoma" w:cs="Tahoma"/>
          <w:lang w:val="sv-FI"/>
        </w:rPr>
      </w:pPr>
      <w:r w:rsidRPr="00A308A5">
        <w:rPr>
          <w:rFonts w:ascii="Tahoma" w:hAnsi="Tahoma" w:cs="Tahoma"/>
          <w:lang w:val="sv-FI"/>
        </w:rPr>
        <w:lastRenderedPageBreak/>
        <w:t>Kask</w:t>
      </w:r>
      <w:r w:rsidR="00A308A5" w:rsidRPr="00A308A5">
        <w:rPr>
          <w:rFonts w:ascii="Tahoma" w:hAnsi="Tahoma" w:cs="Tahoma"/>
          <w:lang w:val="sv-FI"/>
        </w:rPr>
        <w:t xml:space="preserve">ö </w:t>
      </w:r>
      <w:r w:rsidR="00EE043F">
        <w:rPr>
          <w:rFonts w:ascii="Tahoma" w:hAnsi="Tahoma" w:cs="Tahoma"/>
          <w:lang w:val="sv-FI"/>
        </w:rPr>
        <w:t>Fastigheter</w:t>
      </w:r>
      <w:r w:rsidR="00A308A5" w:rsidRPr="00A308A5">
        <w:rPr>
          <w:rFonts w:ascii="Tahoma" w:hAnsi="Tahoma" w:cs="Tahoma"/>
          <w:lang w:val="sv-FI"/>
        </w:rPr>
        <w:t xml:space="preserve"> Ab </w:t>
      </w:r>
    </w:p>
    <w:p w14:paraId="5F32FAE9" w14:textId="2BE2A525" w:rsidR="003773B4" w:rsidRPr="00A22CE4" w:rsidRDefault="003773B4" w:rsidP="003773B4">
      <w:pPr>
        <w:rPr>
          <w:rFonts w:ascii="Tahoma" w:hAnsi="Tahoma" w:cs="Tahoma"/>
          <w:lang w:val="sv-FI"/>
        </w:rPr>
      </w:pPr>
      <w:r w:rsidRPr="00A308A5">
        <w:rPr>
          <w:rFonts w:ascii="Tahoma" w:hAnsi="Tahoma" w:cs="Tahoma"/>
          <w:lang w:val="sv-FI"/>
        </w:rPr>
        <w:t>Kask</w:t>
      </w:r>
      <w:r w:rsidR="00A308A5" w:rsidRPr="00A308A5">
        <w:rPr>
          <w:rFonts w:ascii="Tahoma" w:hAnsi="Tahoma" w:cs="Tahoma"/>
          <w:lang w:val="sv-FI"/>
        </w:rPr>
        <w:t xml:space="preserve">ö </w:t>
      </w:r>
      <w:r w:rsidR="00EE043F">
        <w:rPr>
          <w:rFonts w:ascii="Tahoma" w:hAnsi="Tahoma" w:cs="Tahoma"/>
          <w:lang w:val="sv-FI"/>
        </w:rPr>
        <w:t>Fastigheter</w:t>
      </w:r>
      <w:r w:rsidR="00A308A5" w:rsidRPr="00A308A5">
        <w:rPr>
          <w:rFonts w:ascii="Tahoma" w:hAnsi="Tahoma" w:cs="Tahoma"/>
          <w:lang w:val="sv-FI"/>
        </w:rPr>
        <w:t xml:space="preserve"> Ab har inte haft någon verksamhet</w:t>
      </w:r>
      <w:r w:rsidRPr="00A308A5">
        <w:rPr>
          <w:rFonts w:ascii="Tahoma" w:hAnsi="Tahoma" w:cs="Tahoma"/>
          <w:lang w:val="sv-FI"/>
        </w:rPr>
        <w:t>.</w:t>
      </w:r>
      <w:r w:rsidR="00A308A5">
        <w:rPr>
          <w:rFonts w:ascii="Tahoma" w:hAnsi="Tahoma" w:cs="Tahoma"/>
          <w:lang w:val="sv-FI"/>
        </w:rPr>
        <w:t xml:space="preserve"> År</w:t>
      </w:r>
      <w:r w:rsidRPr="00A308A5">
        <w:rPr>
          <w:rFonts w:ascii="Tahoma" w:hAnsi="Tahoma" w:cs="Tahoma"/>
          <w:lang w:val="sv-FI"/>
        </w:rPr>
        <w:t xml:space="preserve"> 2018 </w:t>
      </w:r>
      <w:r w:rsidR="003841B3">
        <w:rPr>
          <w:rFonts w:ascii="Tahoma" w:hAnsi="Tahoma" w:cs="Tahoma"/>
          <w:lang w:val="sv-FI"/>
        </w:rPr>
        <w:t xml:space="preserve">har bolaget lämnat in anmälan till handelsregistret för att </w:t>
      </w:r>
      <w:r w:rsidR="00A308A5" w:rsidRPr="00A308A5">
        <w:rPr>
          <w:rFonts w:ascii="Tahoma" w:hAnsi="Tahoma" w:cs="Tahoma"/>
          <w:lang w:val="sv-FI"/>
        </w:rPr>
        <w:t xml:space="preserve">ändra namn till Kaskö </w:t>
      </w:r>
      <w:r w:rsidR="00EE043F">
        <w:rPr>
          <w:rFonts w:ascii="Tahoma" w:hAnsi="Tahoma" w:cs="Tahoma"/>
          <w:lang w:val="sv-FI"/>
        </w:rPr>
        <w:t>F</w:t>
      </w:r>
      <w:r w:rsidR="00A308A5" w:rsidRPr="00A308A5">
        <w:rPr>
          <w:rFonts w:ascii="Tahoma" w:hAnsi="Tahoma" w:cs="Tahoma"/>
          <w:lang w:val="sv-FI"/>
        </w:rPr>
        <w:t>astighet</w:t>
      </w:r>
      <w:r w:rsidR="00EE043F">
        <w:rPr>
          <w:rFonts w:ascii="Tahoma" w:hAnsi="Tahoma" w:cs="Tahoma"/>
          <w:lang w:val="sv-FI"/>
        </w:rPr>
        <w:t>er</w:t>
      </w:r>
      <w:r w:rsidRPr="00A308A5">
        <w:rPr>
          <w:rFonts w:ascii="Tahoma" w:hAnsi="Tahoma" w:cs="Tahoma"/>
          <w:lang w:val="sv-FI"/>
        </w:rPr>
        <w:t xml:space="preserve"> </w:t>
      </w:r>
      <w:r w:rsidR="00A308A5" w:rsidRPr="00A308A5">
        <w:rPr>
          <w:rFonts w:ascii="Tahoma" w:hAnsi="Tahoma" w:cs="Tahoma"/>
          <w:lang w:val="sv-FI"/>
        </w:rPr>
        <w:t xml:space="preserve">Ab. </w:t>
      </w:r>
      <w:r w:rsidR="00A308A5" w:rsidRPr="00A22CE4">
        <w:rPr>
          <w:rFonts w:ascii="Tahoma" w:hAnsi="Tahoma" w:cs="Tahoma"/>
          <w:lang w:val="sv-FI"/>
        </w:rPr>
        <w:t xml:space="preserve">Man planerar att i framtiden koncentrera Kaskö stads </w:t>
      </w:r>
      <w:r w:rsidR="00A22CE4" w:rsidRPr="00A22CE4">
        <w:rPr>
          <w:rFonts w:ascii="Tahoma" w:hAnsi="Tahoma" w:cs="Tahoma"/>
          <w:lang w:val="sv-FI"/>
        </w:rPr>
        <w:t>verksamhetsutrymmen at</w:t>
      </w:r>
      <w:r w:rsidR="00A22CE4">
        <w:rPr>
          <w:rFonts w:ascii="Tahoma" w:hAnsi="Tahoma" w:cs="Tahoma"/>
          <w:lang w:val="sv-FI"/>
        </w:rPr>
        <w:t xml:space="preserve">t förvaltas av Kaskö </w:t>
      </w:r>
      <w:r w:rsidR="00EE043F">
        <w:rPr>
          <w:rFonts w:ascii="Tahoma" w:hAnsi="Tahoma" w:cs="Tahoma"/>
          <w:lang w:val="sv-FI"/>
        </w:rPr>
        <w:t>F</w:t>
      </w:r>
      <w:r w:rsidR="00A22CE4">
        <w:rPr>
          <w:rFonts w:ascii="Tahoma" w:hAnsi="Tahoma" w:cs="Tahoma"/>
          <w:lang w:val="sv-FI"/>
        </w:rPr>
        <w:t>astighet</w:t>
      </w:r>
      <w:r w:rsidR="00EE043F">
        <w:rPr>
          <w:rFonts w:ascii="Tahoma" w:hAnsi="Tahoma" w:cs="Tahoma"/>
          <w:lang w:val="sv-FI"/>
        </w:rPr>
        <w:t>er</w:t>
      </w:r>
      <w:r w:rsidR="00A22CE4">
        <w:rPr>
          <w:rFonts w:ascii="Tahoma" w:hAnsi="Tahoma" w:cs="Tahoma"/>
          <w:lang w:val="sv-FI"/>
        </w:rPr>
        <w:t xml:space="preserve"> Ab. </w:t>
      </w:r>
    </w:p>
    <w:tbl>
      <w:tblPr>
        <w:tblStyle w:val="Taloustietojasisltvtaulukko"/>
        <w:tblW w:w="0" w:type="auto"/>
        <w:tblLook w:val="04A0" w:firstRow="1" w:lastRow="0" w:firstColumn="1" w:lastColumn="0" w:noHBand="0" w:noVBand="1"/>
      </w:tblPr>
      <w:tblGrid>
        <w:gridCol w:w="3109"/>
        <w:gridCol w:w="1701"/>
        <w:gridCol w:w="1701"/>
        <w:gridCol w:w="1665"/>
      </w:tblGrid>
      <w:tr w:rsidR="000103FD" w14:paraId="434BF743" w14:textId="77777777" w:rsidTr="00313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tcPr>
          <w:p w14:paraId="41D0AFF6" w14:textId="77777777" w:rsidR="000103FD" w:rsidRPr="00181C54" w:rsidRDefault="000103FD" w:rsidP="000103FD">
            <w:pPr>
              <w:rPr>
                <w:rFonts w:ascii="Tahoma" w:hAnsi="Tahoma" w:cs="Tahoma"/>
                <w:sz w:val="18"/>
                <w:szCs w:val="18"/>
              </w:rPr>
            </w:pPr>
            <w:r>
              <w:rPr>
                <w:rFonts w:ascii="Tahoma" w:hAnsi="Tahoma" w:cs="Tahoma"/>
                <w:sz w:val="18"/>
                <w:szCs w:val="18"/>
              </w:rPr>
              <w:t>Ekonomi</w:t>
            </w:r>
            <w:r w:rsidRPr="00181C54">
              <w:rPr>
                <w:rFonts w:ascii="Tahoma" w:hAnsi="Tahoma" w:cs="Tahoma"/>
                <w:sz w:val="18"/>
                <w:szCs w:val="18"/>
              </w:rPr>
              <w:t xml:space="preserve"> t€</w:t>
            </w:r>
          </w:p>
        </w:tc>
        <w:tc>
          <w:tcPr>
            <w:tcW w:w="1701" w:type="dxa"/>
          </w:tcPr>
          <w:p w14:paraId="7DFB38BF" w14:textId="0BCE0E21" w:rsidR="000103FD" w:rsidRPr="00181C54" w:rsidRDefault="000103FD" w:rsidP="000103FD">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B</w:t>
            </w:r>
            <w:r w:rsidR="007431A6">
              <w:rPr>
                <w:rFonts w:ascii="Tahoma" w:hAnsi="Tahoma" w:cs="Tahoma"/>
                <w:sz w:val="18"/>
                <w:szCs w:val="18"/>
              </w:rPr>
              <w:t>G</w:t>
            </w:r>
            <w:r w:rsidRPr="00181C54">
              <w:rPr>
                <w:rFonts w:ascii="Tahoma" w:hAnsi="Tahoma" w:cs="Tahoma"/>
                <w:sz w:val="18"/>
                <w:szCs w:val="18"/>
              </w:rPr>
              <w:t>20</w:t>
            </w:r>
            <w:r>
              <w:rPr>
                <w:rFonts w:ascii="Tahoma" w:hAnsi="Tahoma" w:cs="Tahoma"/>
                <w:sz w:val="18"/>
                <w:szCs w:val="18"/>
              </w:rPr>
              <w:t>22</w:t>
            </w:r>
          </w:p>
        </w:tc>
        <w:tc>
          <w:tcPr>
            <w:tcW w:w="1701" w:type="dxa"/>
          </w:tcPr>
          <w:p w14:paraId="29BCE30F" w14:textId="7D18F5DC" w:rsidR="000103FD" w:rsidRPr="00181C54" w:rsidRDefault="000103FD" w:rsidP="000103FD">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 xml:space="preserve">EP </w:t>
            </w:r>
            <w:r w:rsidRPr="00181C54">
              <w:rPr>
                <w:rFonts w:ascii="Tahoma" w:hAnsi="Tahoma" w:cs="Tahoma"/>
                <w:sz w:val="18"/>
                <w:szCs w:val="18"/>
              </w:rPr>
              <w:t>20</w:t>
            </w:r>
            <w:r>
              <w:rPr>
                <w:rFonts w:ascii="Tahoma" w:hAnsi="Tahoma" w:cs="Tahoma"/>
                <w:sz w:val="18"/>
                <w:szCs w:val="18"/>
              </w:rPr>
              <w:t>23</w:t>
            </w:r>
          </w:p>
        </w:tc>
        <w:tc>
          <w:tcPr>
            <w:tcW w:w="1665" w:type="dxa"/>
          </w:tcPr>
          <w:p w14:paraId="4E5F9109" w14:textId="3C75E4BD" w:rsidR="000103FD" w:rsidRPr="00181C54" w:rsidRDefault="000103FD" w:rsidP="000103FD">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rPr>
            </w:pPr>
            <w:r>
              <w:rPr>
                <w:rFonts w:ascii="Tahoma" w:hAnsi="Tahoma" w:cs="Tahoma"/>
                <w:sz w:val="18"/>
                <w:szCs w:val="18"/>
              </w:rPr>
              <w:t xml:space="preserve">EP </w:t>
            </w:r>
            <w:r w:rsidRPr="00181C54">
              <w:rPr>
                <w:rFonts w:ascii="Tahoma" w:hAnsi="Tahoma" w:cs="Tahoma"/>
                <w:sz w:val="18"/>
                <w:szCs w:val="18"/>
              </w:rPr>
              <w:t>20</w:t>
            </w:r>
            <w:r>
              <w:rPr>
                <w:rFonts w:ascii="Tahoma" w:hAnsi="Tahoma" w:cs="Tahoma"/>
                <w:sz w:val="18"/>
                <w:szCs w:val="18"/>
              </w:rPr>
              <w:t>24</w:t>
            </w:r>
          </w:p>
        </w:tc>
      </w:tr>
      <w:tr w:rsidR="00EE043F" w:rsidRPr="00C044AC" w14:paraId="35A5C105" w14:textId="77777777" w:rsidTr="00313B2F">
        <w:tc>
          <w:tcPr>
            <w:cnfStyle w:val="001000000000" w:firstRow="0" w:lastRow="0" w:firstColumn="1" w:lastColumn="0" w:oddVBand="0" w:evenVBand="0" w:oddHBand="0" w:evenHBand="0" w:firstRowFirstColumn="0" w:firstRowLastColumn="0" w:lastRowFirstColumn="0" w:lastRowLastColumn="0"/>
            <w:tcW w:w="3109" w:type="dxa"/>
          </w:tcPr>
          <w:p w14:paraId="54599BE2" w14:textId="77777777" w:rsidR="00EE043F" w:rsidRPr="00C044AC" w:rsidRDefault="00EE043F" w:rsidP="00EE043F">
            <w:pPr>
              <w:rPr>
                <w:rFonts w:ascii="Tahoma" w:hAnsi="Tahoma" w:cs="Tahoma"/>
                <w:lang w:val="sv-FI"/>
              </w:rPr>
            </w:pPr>
            <w:r w:rsidRPr="00C044AC">
              <w:rPr>
                <w:rFonts w:ascii="Tahoma" w:hAnsi="Tahoma" w:cs="Tahoma"/>
                <w:lang w:val="sv-FI"/>
              </w:rPr>
              <w:t>Omsättning, t€</w:t>
            </w:r>
          </w:p>
        </w:tc>
        <w:tc>
          <w:tcPr>
            <w:tcW w:w="1701" w:type="dxa"/>
          </w:tcPr>
          <w:p w14:paraId="0CBDFF14" w14:textId="126AFECC" w:rsidR="00EE043F" w:rsidRPr="00C044AC" w:rsidRDefault="00EE043F"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v-FI"/>
              </w:rPr>
            </w:pPr>
            <w:r w:rsidRPr="00C044AC">
              <w:rPr>
                <w:rFonts w:ascii="Tahoma" w:eastAsia="Arial" w:hAnsi="Tahoma" w:cs="Tahoma"/>
                <w:color w:val="404040"/>
                <w:lang w:val="sv-FI"/>
              </w:rPr>
              <w:t>0</w:t>
            </w:r>
          </w:p>
        </w:tc>
        <w:tc>
          <w:tcPr>
            <w:tcW w:w="1701" w:type="dxa"/>
          </w:tcPr>
          <w:p w14:paraId="6FEF4ACD" w14:textId="5B41EF6E" w:rsidR="00EE043F" w:rsidRPr="00C044AC" w:rsidRDefault="00EE043F"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v-FI"/>
              </w:rPr>
            </w:pPr>
            <w:r w:rsidRPr="00C044AC">
              <w:rPr>
                <w:rFonts w:ascii="Tahoma" w:eastAsia="Arial" w:hAnsi="Tahoma" w:cs="Tahoma"/>
                <w:color w:val="404040"/>
                <w:lang w:val="sv-FI"/>
              </w:rPr>
              <w:t>0</w:t>
            </w:r>
          </w:p>
        </w:tc>
        <w:tc>
          <w:tcPr>
            <w:tcW w:w="1665" w:type="dxa"/>
          </w:tcPr>
          <w:p w14:paraId="4A157E94" w14:textId="77B9CED6" w:rsidR="00EE043F" w:rsidRPr="00C044AC" w:rsidRDefault="00EE043F"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v-FI"/>
              </w:rPr>
            </w:pPr>
            <w:r w:rsidRPr="00C044AC">
              <w:rPr>
                <w:rFonts w:ascii="Tahoma" w:eastAsia="Arial" w:hAnsi="Tahoma" w:cs="Tahoma"/>
                <w:color w:val="404040"/>
                <w:lang w:val="sv-FI"/>
              </w:rPr>
              <w:t>0</w:t>
            </w:r>
          </w:p>
        </w:tc>
      </w:tr>
      <w:tr w:rsidR="00EE043F" w:rsidRPr="00C044AC" w14:paraId="6217394B" w14:textId="77777777" w:rsidTr="00313B2F">
        <w:tc>
          <w:tcPr>
            <w:cnfStyle w:val="001000000000" w:firstRow="0" w:lastRow="0" w:firstColumn="1" w:lastColumn="0" w:oddVBand="0" w:evenVBand="0" w:oddHBand="0" w:evenHBand="0" w:firstRowFirstColumn="0" w:firstRowLastColumn="0" w:lastRowFirstColumn="0" w:lastRowLastColumn="0"/>
            <w:tcW w:w="3109" w:type="dxa"/>
          </w:tcPr>
          <w:p w14:paraId="32EA9AB5" w14:textId="77777777" w:rsidR="00EE043F" w:rsidRPr="00C044AC" w:rsidRDefault="00EE043F" w:rsidP="00EE043F">
            <w:pPr>
              <w:rPr>
                <w:rFonts w:ascii="Tahoma" w:hAnsi="Tahoma" w:cs="Tahoma"/>
                <w:lang w:val="sv-FI"/>
              </w:rPr>
            </w:pPr>
            <w:r w:rsidRPr="00C044AC">
              <w:rPr>
                <w:rFonts w:ascii="Tahoma" w:hAnsi="Tahoma" w:cs="Tahoma"/>
                <w:lang w:val="sv-FI"/>
              </w:rPr>
              <w:t>Rörelseresultat, t€</w:t>
            </w:r>
          </w:p>
        </w:tc>
        <w:tc>
          <w:tcPr>
            <w:tcW w:w="1701" w:type="dxa"/>
          </w:tcPr>
          <w:p w14:paraId="6D3DECF0" w14:textId="091DB71D" w:rsidR="00EE043F" w:rsidRPr="00C044AC" w:rsidRDefault="00EE043F"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v-FI"/>
              </w:rPr>
            </w:pPr>
            <w:r w:rsidRPr="00C044AC">
              <w:rPr>
                <w:rFonts w:ascii="Tahoma" w:eastAsia="Arial" w:hAnsi="Tahoma" w:cs="Tahoma"/>
                <w:color w:val="404040"/>
                <w:lang w:val="sv-FI"/>
              </w:rPr>
              <w:t>-5</w:t>
            </w:r>
          </w:p>
        </w:tc>
        <w:tc>
          <w:tcPr>
            <w:tcW w:w="1701" w:type="dxa"/>
          </w:tcPr>
          <w:p w14:paraId="7BB7B58F" w14:textId="19177408" w:rsidR="00EE043F" w:rsidRPr="00C044AC" w:rsidRDefault="00EE043F"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v-FI"/>
              </w:rPr>
            </w:pPr>
            <w:r w:rsidRPr="00C044AC">
              <w:rPr>
                <w:rFonts w:ascii="Tahoma" w:eastAsia="Arial" w:hAnsi="Tahoma" w:cs="Tahoma"/>
                <w:color w:val="404040"/>
                <w:lang w:val="sv-FI"/>
              </w:rPr>
              <w:t>-50</w:t>
            </w:r>
          </w:p>
        </w:tc>
        <w:tc>
          <w:tcPr>
            <w:tcW w:w="1665" w:type="dxa"/>
          </w:tcPr>
          <w:p w14:paraId="51BD3140" w14:textId="126ADFF8" w:rsidR="00EE043F" w:rsidRPr="00C044AC" w:rsidRDefault="00EE043F"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v-FI"/>
              </w:rPr>
            </w:pPr>
            <w:r w:rsidRPr="00C044AC">
              <w:rPr>
                <w:rFonts w:ascii="Tahoma" w:eastAsia="Arial" w:hAnsi="Tahoma" w:cs="Tahoma"/>
                <w:color w:val="404040"/>
                <w:lang w:val="sv-FI"/>
              </w:rPr>
              <w:t>-50</w:t>
            </w:r>
          </w:p>
        </w:tc>
      </w:tr>
      <w:tr w:rsidR="00EE043F" w:rsidRPr="00C044AC" w14:paraId="2F8A9A49" w14:textId="77777777" w:rsidTr="00313B2F">
        <w:tc>
          <w:tcPr>
            <w:cnfStyle w:val="001000000000" w:firstRow="0" w:lastRow="0" w:firstColumn="1" w:lastColumn="0" w:oddVBand="0" w:evenVBand="0" w:oddHBand="0" w:evenHBand="0" w:firstRowFirstColumn="0" w:firstRowLastColumn="0" w:lastRowFirstColumn="0" w:lastRowLastColumn="0"/>
            <w:tcW w:w="3109" w:type="dxa"/>
          </w:tcPr>
          <w:p w14:paraId="2FFDD24E" w14:textId="77777777" w:rsidR="00EE043F" w:rsidRPr="00C044AC" w:rsidRDefault="00EE043F" w:rsidP="00EE043F">
            <w:pPr>
              <w:rPr>
                <w:rFonts w:ascii="Tahoma" w:hAnsi="Tahoma" w:cs="Tahoma"/>
                <w:lang w:val="sv-FI"/>
              </w:rPr>
            </w:pPr>
            <w:r w:rsidRPr="00C044AC">
              <w:rPr>
                <w:rFonts w:ascii="Tahoma" w:hAnsi="Tahoma" w:cs="Tahoma"/>
                <w:lang w:val="sv-FI"/>
              </w:rPr>
              <w:t>Räkenskapsperiodens resultat, t€</w:t>
            </w:r>
          </w:p>
        </w:tc>
        <w:tc>
          <w:tcPr>
            <w:tcW w:w="1701" w:type="dxa"/>
          </w:tcPr>
          <w:p w14:paraId="3779CEEE" w14:textId="246886DF" w:rsidR="00EE043F" w:rsidRPr="00C044AC" w:rsidRDefault="00EE043F"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v-FI"/>
              </w:rPr>
            </w:pPr>
            <w:r w:rsidRPr="00C044AC">
              <w:rPr>
                <w:rFonts w:ascii="Tahoma" w:eastAsia="Arial" w:hAnsi="Tahoma" w:cs="Tahoma"/>
                <w:color w:val="404040"/>
                <w:lang w:val="sv-FI"/>
              </w:rPr>
              <w:t>-5</w:t>
            </w:r>
          </w:p>
        </w:tc>
        <w:tc>
          <w:tcPr>
            <w:tcW w:w="1701" w:type="dxa"/>
          </w:tcPr>
          <w:p w14:paraId="57045D12" w14:textId="119DE331" w:rsidR="00EE043F" w:rsidRPr="00C044AC" w:rsidRDefault="00EE043F"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v-FI"/>
              </w:rPr>
            </w:pPr>
            <w:r w:rsidRPr="00C044AC">
              <w:rPr>
                <w:rFonts w:ascii="Tahoma" w:eastAsia="Arial" w:hAnsi="Tahoma" w:cs="Tahoma"/>
                <w:color w:val="404040"/>
                <w:lang w:val="sv-FI"/>
              </w:rPr>
              <w:t>-50</w:t>
            </w:r>
          </w:p>
        </w:tc>
        <w:tc>
          <w:tcPr>
            <w:tcW w:w="1665" w:type="dxa"/>
          </w:tcPr>
          <w:p w14:paraId="5D7368DC" w14:textId="3083AD74" w:rsidR="00EE043F" w:rsidRPr="00C044AC" w:rsidRDefault="00EE043F"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v-FI"/>
              </w:rPr>
            </w:pPr>
            <w:r w:rsidRPr="00C044AC">
              <w:rPr>
                <w:rFonts w:ascii="Tahoma" w:eastAsia="Arial" w:hAnsi="Tahoma" w:cs="Tahoma"/>
                <w:color w:val="404040"/>
                <w:lang w:val="sv-FI"/>
              </w:rPr>
              <w:t>-50</w:t>
            </w:r>
          </w:p>
        </w:tc>
      </w:tr>
      <w:tr w:rsidR="00EE043F" w:rsidRPr="00C044AC" w14:paraId="29ED56E2" w14:textId="77777777" w:rsidTr="00313B2F">
        <w:tc>
          <w:tcPr>
            <w:cnfStyle w:val="001000000000" w:firstRow="0" w:lastRow="0" w:firstColumn="1" w:lastColumn="0" w:oddVBand="0" w:evenVBand="0" w:oddHBand="0" w:evenHBand="0" w:firstRowFirstColumn="0" w:firstRowLastColumn="0" w:lastRowFirstColumn="0" w:lastRowLastColumn="0"/>
            <w:tcW w:w="3109" w:type="dxa"/>
          </w:tcPr>
          <w:p w14:paraId="734DBE9B" w14:textId="77777777" w:rsidR="00EE043F" w:rsidRPr="00C044AC" w:rsidRDefault="00EE043F" w:rsidP="00EE043F">
            <w:pPr>
              <w:rPr>
                <w:rFonts w:ascii="Tahoma" w:hAnsi="Tahoma" w:cs="Tahoma"/>
                <w:lang w:val="sv-FI"/>
              </w:rPr>
            </w:pPr>
            <w:r w:rsidRPr="00C044AC">
              <w:rPr>
                <w:rFonts w:ascii="Tahoma" w:hAnsi="Tahoma" w:cs="Tahoma"/>
                <w:lang w:val="sv-FI"/>
              </w:rPr>
              <w:t>Investeringar, t€</w:t>
            </w:r>
          </w:p>
        </w:tc>
        <w:tc>
          <w:tcPr>
            <w:tcW w:w="1701" w:type="dxa"/>
          </w:tcPr>
          <w:p w14:paraId="08962338" w14:textId="518A842F" w:rsidR="00EE043F" w:rsidRPr="00C044AC" w:rsidRDefault="00EE043F"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v-FI"/>
              </w:rPr>
            </w:pPr>
            <w:r w:rsidRPr="00C044AC">
              <w:rPr>
                <w:rFonts w:ascii="Tahoma" w:eastAsia="Arial" w:hAnsi="Tahoma" w:cs="Tahoma"/>
                <w:color w:val="404040"/>
                <w:lang w:val="sv-FI"/>
              </w:rPr>
              <w:t>0</w:t>
            </w:r>
          </w:p>
        </w:tc>
        <w:tc>
          <w:tcPr>
            <w:tcW w:w="1701" w:type="dxa"/>
          </w:tcPr>
          <w:p w14:paraId="02D1C5D5" w14:textId="2CAAC155" w:rsidR="00EE043F" w:rsidRPr="00C044AC" w:rsidRDefault="00EE043F"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v-FI"/>
              </w:rPr>
            </w:pPr>
            <w:r w:rsidRPr="00C044AC">
              <w:rPr>
                <w:rFonts w:ascii="Tahoma" w:eastAsia="Arial" w:hAnsi="Tahoma" w:cs="Tahoma"/>
                <w:color w:val="404040"/>
                <w:lang w:val="sv-FI"/>
              </w:rPr>
              <w:t>250</w:t>
            </w:r>
          </w:p>
        </w:tc>
        <w:tc>
          <w:tcPr>
            <w:tcW w:w="1665" w:type="dxa"/>
          </w:tcPr>
          <w:p w14:paraId="449F2F7B" w14:textId="60E4AFE9" w:rsidR="00EE043F" w:rsidRPr="00C044AC" w:rsidRDefault="00EE043F" w:rsidP="00EE043F">
            <w:pPr>
              <w:jc w:val="center"/>
              <w:cnfStyle w:val="000000000000" w:firstRow="0" w:lastRow="0" w:firstColumn="0" w:lastColumn="0" w:oddVBand="0" w:evenVBand="0" w:oddHBand="0" w:evenHBand="0" w:firstRowFirstColumn="0" w:firstRowLastColumn="0" w:lastRowFirstColumn="0" w:lastRowLastColumn="0"/>
              <w:rPr>
                <w:rFonts w:ascii="Tahoma" w:hAnsi="Tahoma" w:cs="Tahoma"/>
                <w:lang w:val="sv-FI"/>
              </w:rPr>
            </w:pPr>
            <w:r w:rsidRPr="00C044AC">
              <w:rPr>
                <w:rFonts w:ascii="Tahoma" w:eastAsia="Arial" w:hAnsi="Tahoma" w:cs="Tahoma"/>
                <w:color w:val="404040"/>
                <w:lang w:val="sv-FI"/>
              </w:rPr>
              <w:t>250</w:t>
            </w:r>
          </w:p>
        </w:tc>
      </w:tr>
    </w:tbl>
    <w:p w14:paraId="112AD460" w14:textId="0CE7E624" w:rsidR="003773B4" w:rsidRPr="00C044AC" w:rsidRDefault="003773B4" w:rsidP="003773B4">
      <w:pPr>
        <w:rPr>
          <w:rFonts w:ascii="Tahoma" w:hAnsi="Tahoma" w:cs="Tahoma"/>
          <w:lang w:val="sv-FI"/>
        </w:rPr>
      </w:pPr>
    </w:p>
    <w:p w14:paraId="33222A29" w14:textId="77777777" w:rsidR="003773B4" w:rsidRPr="00C044AC" w:rsidRDefault="003773B4" w:rsidP="003773B4">
      <w:pPr>
        <w:pStyle w:val="otsikko20"/>
        <w:rPr>
          <w:rFonts w:ascii="Tahoma" w:hAnsi="Tahoma" w:cs="Tahoma"/>
          <w:lang w:val="sv-FI"/>
        </w:rPr>
      </w:pPr>
      <w:proofErr w:type="spellStart"/>
      <w:r w:rsidRPr="00C044AC">
        <w:rPr>
          <w:rFonts w:ascii="Tahoma" w:hAnsi="Tahoma" w:cs="Tahoma"/>
          <w:lang w:val="sv-FI"/>
        </w:rPr>
        <w:t>KOy</w:t>
      </w:r>
      <w:proofErr w:type="spellEnd"/>
      <w:r w:rsidRPr="00C044AC">
        <w:rPr>
          <w:rFonts w:ascii="Tahoma" w:hAnsi="Tahoma" w:cs="Tahoma"/>
          <w:lang w:val="sv-FI"/>
        </w:rPr>
        <w:t xml:space="preserve"> </w:t>
      </w:r>
      <w:proofErr w:type="spellStart"/>
      <w:r w:rsidRPr="00C044AC">
        <w:rPr>
          <w:rFonts w:ascii="Tahoma" w:hAnsi="Tahoma" w:cs="Tahoma"/>
          <w:lang w:val="sv-FI"/>
        </w:rPr>
        <w:t>Kaskisten</w:t>
      </w:r>
      <w:proofErr w:type="spellEnd"/>
      <w:r w:rsidRPr="00C044AC">
        <w:rPr>
          <w:rFonts w:ascii="Tahoma" w:hAnsi="Tahoma" w:cs="Tahoma"/>
          <w:lang w:val="sv-FI"/>
        </w:rPr>
        <w:t xml:space="preserve"> </w:t>
      </w:r>
      <w:proofErr w:type="spellStart"/>
      <w:r w:rsidRPr="00C044AC">
        <w:rPr>
          <w:rFonts w:ascii="Tahoma" w:hAnsi="Tahoma" w:cs="Tahoma"/>
          <w:lang w:val="sv-FI"/>
        </w:rPr>
        <w:t>Syväsatama</w:t>
      </w:r>
      <w:proofErr w:type="spellEnd"/>
    </w:p>
    <w:p w14:paraId="40B84514" w14:textId="77777777" w:rsidR="003773B4" w:rsidRPr="00C044AC" w:rsidRDefault="003773B4" w:rsidP="003773B4">
      <w:pPr>
        <w:rPr>
          <w:rFonts w:ascii="Tahoma" w:hAnsi="Tahoma" w:cs="Tahoma"/>
          <w:lang w:val="sv-FI"/>
        </w:rPr>
      </w:pPr>
    </w:p>
    <w:tbl>
      <w:tblPr>
        <w:tblStyle w:val="Taloustietojasisltvtaulukko"/>
        <w:tblW w:w="0" w:type="auto"/>
        <w:tblLook w:val="04A0" w:firstRow="1" w:lastRow="0" w:firstColumn="1" w:lastColumn="0" w:noHBand="0" w:noVBand="1"/>
      </w:tblPr>
      <w:tblGrid>
        <w:gridCol w:w="3109"/>
        <w:gridCol w:w="1701"/>
        <w:gridCol w:w="1701"/>
        <w:gridCol w:w="1665"/>
      </w:tblGrid>
      <w:tr w:rsidR="00EE043F" w:rsidRPr="00C044AC" w14:paraId="28B385AB" w14:textId="77777777" w:rsidTr="00313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tcPr>
          <w:p w14:paraId="783EF677" w14:textId="77777777" w:rsidR="00EE043F" w:rsidRPr="00C044AC" w:rsidRDefault="00EE043F" w:rsidP="00EE043F">
            <w:pPr>
              <w:rPr>
                <w:rFonts w:ascii="Tahoma" w:hAnsi="Tahoma" w:cs="Tahoma"/>
                <w:sz w:val="18"/>
                <w:szCs w:val="18"/>
                <w:lang w:val="sv-FI"/>
              </w:rPr>
            </w:pPr>
            <w:r w:rsidRPr="00C044AC">
              <w:rPr>
                <w:rFonts w:ascii="Tahoma" w:hAnsi="Tahoma" w:cs="Tahoma"/>
                <w:sz w:val="18"/>
                <w:szCs w:val="18"/>
                <w:lang w:val="sv-FI"/>
              </w:rPr>
              <w:t>Ekonomi t€</w:t>
            </w:r>
          </w:p>
        </w:tc>
        <w:tc>
          <w:tcPr>
            <w:tcW w:w="1701" w:type="dxa"/>
          </w:tcPr>
          <w:p w14:paraId="22822A25" w14:textId="388ED8AE" w:rsidR="00EE043F" w:rsidRPr="00C044AC" w:rsidRDefault="00EE043F" w:rsidP="00EE043F">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val="sv-FI"/>
              </w:rPr>
            </w:pPr>
            <w:r w:rsidRPr="00C044AC">
              <w:rPr>
                <w:rFonts w:ascii="Tahoma" w:hAnsi="Tahoma" w:cs="Tahoma"/>
                <w:sz w:val="18"/>
                <w:szCs w:val="18"/>
                <w:lang w:val="sv-FI"/>
              </w:rPr>
              <w:t>B</w:t>
            </w:r>
            <w:r w:rsidR="007431A6">
              <w:rPr>
                <w:rFonts w:ascii="Tahoma" w:hAnsi="Tahoma" w:cs="Tahoma"/>
                <w:sz w:val="18"/>
                <w:szCs w:val="18"/>
                <w:lang w:val="sv-FI"/>
              </w:rPr>
              <w:t>G</w:t>
            </w:r>
            <w:r w:rsidRPr="00C044AC">
              <w:rPr>
                <w:rFonts w:ascii="Tahoma" w:hAnsi="Tahoma" w:cs="Tahoma"/>
                <w:sz w:val="18"/>
                <w:szCs w:val="18"/>
                <w:lang w:val="sv-FI"/>
              </w:rPr>
              <w:t>20</w:t>
            </w:r>
            <w:r w:rsidR="000103FD" w:rsidRPr="00C044AC">
              <w:rPr>
                <w:rFonts w:ascii="Tahoma" w:hAnsi="Tahoma" w:cs="Tahoma"/>
                <w:sz w:val="18"/>
                <w:szCs w:val="18"/>
                <w:lang w:val="sv-FI"/>
              </w:rPr>
              <w:t>22</w:t>
            </w:r>
          </w:p>
        </w:tc>
        <w:tc>
          <w:tcPr>
            <w:tcW w:w="1701" w:type="dxa"/>
          </w:tcPr>
          <w:p w14:paraId="76978B1B" w14:textId="6C285938" w:rsidR="00EE043F" w:rsidRPr="00C044AC" w:rsidRDefault="000103FD" w:rsidP="00EE043F">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val="sv-FI"/>
              </w:rPr>
            </w:pPr>
            <w:r w:rsidRPr="00C044AC">
              <w:rPr>
                <w:rFonts w:ascii="Tahoma" w:hAnsi="Tahoma" w:cs="Tahoma"/>
                <w:sz w:val="18"/>
                <w:szCs w:val="18"/>
                <w:lang w:val="sv-FI"/>
              </w:rPr>
              <w:t xml:space="preserve">EP </w:t>
            </w:r>
            <w:r w:rsidR="00EE043F" w:rsidRPr="00C044AC">
              <w:rPr>
                <w:rFonts w:ascii="Tahoma" w:hAnsi="Tahoma" w:cs="Tahoma"/>
                <w:sz w:val="18"/>
                <w:szCs w:val="18"/>
                <w:lang w:val="sv-FI"/>
              </w:rPr>
              <w:t>202</w:t>
            </w:r>
            <w:r w:rsidRPr="00C044AC">
              <w:rPr>
                <w:rFonts w:ascii="Tahoma" w:hAnsi="Tahoma" w:cs="Tahoma"/>
                <w:sz w:val="18"/>
                <w:szCs w:val="18"/>
                <w:lang w:val="sv-FI"/>
              </w:rPr>
              <w:t>3</w:t>
            </w:r>
          </w:p>
        </w:tc>
        <w:tc>
          <w:tcPr>
            <w:tcW w:w="1665" w:type="dxa"/>
          </w:tcPr>
          <w:p w14:paraId="2EC07775" w14:textId="60247E7B" w:rsidR="00EE043F" w:rsidRPr="00C044AC" w:rsidRDefault="000103FD" w:rsidP="00EE043F">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18"/>
                <w:szCs w:val="18"/>
                <w:lang w:val="sv-FI"/>
              </w:rPr>
            </w:pPr>
            <w:r w:rsidRPr="00C044AC">
              <w:rPr>
                <w:rFonts w:ascii="Tahoma" w:hAnsi="Tahoma" w:cs="Tahoma"/>
                <w:sz w:val="18"/>
                <w:szCs w:val="18"/>
                <w:lang w:val="sv-FI"/>
              </w:rPr>
              <w:t>EP 2024</w:t>
            </w:r>
          </w:p>
        </w:tc>
      </w:tr>
      <w:tr w:rsidR="000103FD" w:rsidRPr="00C044AC" w14:paraId="5EC6A909" w14:textId="77777777" w:rsidTr="00313B2F">
        <w:tc>
          <w:tcPr>
            <w:cnfStyle w:val="001000000000" w:firstRow="0" w:lastRow="0" w:firstColumn="1" w:lastColumn="0" w:oddVBand="0" w:evenVBand="0" w:oddHBand="0" w:evenHBand="0" w:firstRowFirstColumn="0" w:firstRowLastColumn="0" w:lastRowFirstColumn="0" w:lastRowLastColumn="0"/>
            <w:tcW w:w="3109" w:type="dxa"/>
          </w:tcPr>
          <w:p w14:paraId="0A1BB383" w14:textId="77777777" w:rsidR="000103FD" w:rsidRPr="00C044AC" w:rsidRDefault="000103FD" w:rsidP="000103FD">
            <w:pPr>
              <w:rPr>
                <w:rFonts w:ascii="Tahoma" w:hAnsi="Tahoma" w:cs="Tahoma"/>
                <w:lang w:val="sv-FI"/>
              </w:rPr>
            </w:pPr>
            <w:r w:rsidRPr="00C044AC">
              <w:rPr>
                <w:rFonts w:ascii="Tahoma" w:hAnsi="Tahoma" w:cs="Tahoma"/>
                <w:lang w:val="sv-FI"/>
              </w:rPr>
              <w:t>Omsättning, t€</w:t>
            </w:r>
          </w:p>
        </w:tc>
        <w:tc>
          <w:tcPr>
            <w:tcW w:w="1701" w:type="dxa"/>
          </w:tcPr>
          <w:p w14:paraId="63C25984" w14:textId="2631C1FC" w:rsidR="000103FD" w:rsidRPr="00C044AC" w:rsidRDefault="000103FD" w:rsidP="000103FD">
            <w:pPr>
              <w:tabs>
                <w:tab w:val="right" w:pos="1164"/>
              </w:tabs>
              <w:cnfStyle w:val="000000000000" w:firstRow="0" w:lastRow="0" w:firstColumn="0" w:lastColumn="0" w:oddVBand="0" w:evenVBand="0" w:oddHBand="0" w:evenHBand="0" w:firstRowFirstColumn="0" w:firstRowLastColumn="0" w:lastRowFirstColumn="0" w:lastRowLastColumn="0"/>
              <w:rPr>
                <w:rFonts w:ascii="Tahoma" w:hAnsi="Tahoma" w:cs="Tahoma"/>
                <w:lang w:val="sv-FI"/>
              </w:rPr>
            </w:pPr>
            <w:r w:rsidRPr="00C044AC">
              <w:rPr>
                <w:rFonts w:ascii="Tahoma" w:eastAsia="Arial" w:hAnsi="Tahoma" w:cs="Tahoma"/>
                <w:color w:val="404040"/>
                <w:lang w:val="sv-FI"/>
              </w:rPr>
              <w:tab/>
              <w:t>125</w:t>
            </w:r>
          </w:p>
        </w:tc>
        <w:tc>
          <w:tcPr>
            <w:tcW w:w="1701" w:type="dxa"/>
          </w:tcPr>
          <w:p w14:paraId="31F10E3F" w14:textId="34ED5592" w:rsidR="000103FD" w:rsidRPr="00C044AC" w:rsidRDefault="000103FD" w:rsidP="000103FD">
            <w:pPr>
              <w:tabs>
                <w:tab w:val="right" w:pos="1164"/>
              </w:tabs>
              <w:cnfStyle w:val="000000000000" w:firstRow="0" w:lastRow="0" w:firstColumn="0" w:lastColumn="0" w:oddVBand="0" w:evenVBand="0" w:oddHBand="0" w:evenHBand="0" w:firstRowFirstColumn="0" w:firstRowLastColumn="0" w:lastRowFirstColumn="0" w:lastRowLastColumn="0"/>
              <w:rPr>
                <w:rFonts w:ascii="Tahoma" w:eastAsia="Arial" w:hAnsi="Tahoma" w:cs="Tahoma"/>
                <w:color w:val="404040"/>
                <w:lang w:val="sv-FI"/>
              </w:rPr>
            </w:pPr>
            <w:r w:rsidRPr="00C044AC">
              <w:rPr>
                <w:rFonts w:ascii="Tahoma" w:eastAsia="Arial" w:hAnsi="Tahoma" w:cs="Tahoma"/>
                <w:color w:val="404040"/>
                <w:lang w:val="sv-FI"/>
              </w:rPr>
              <w:tab/>
              <w:t>125</w:t>
            </w:r>
          </w:p>
        </w:tc>
        <w:tc>
          <w:tcPr>
            <w:tcW w:w="1665" w:type="dxa"/>
          </w:tcPr>
          <w:p w14:paraId="07BC52F1" w14:textId="509A8BBC" w:rsidR="000103FD" w:rsidRPr="00C044AC" w:rsidRDefault="000103FD" w:rsidP="000103FD">
            <w:pPr>
              <w:tabs>
                <w:tab w:val="right" w:pos="1164"/>
              </w:tabs>
              <w:cnfStyle w:val="000000000000" w:firstRow="0" w:lastRow="0" w:firstColumn="0" w:lastColumn="0" w:oddVBand="0" w:evenVBand="0" w:oddHBand="0" w:evenHBand="0" w:firstRowFirstColumn="0" w:firstRowLastColumn="0" w:lastRowFirstColumn="0" w:lastRowLastColumn="0"/>
              <w:rPr>
                <w:rFonts w:ascii="Tahoma" w:eastAsia="Arial" w:hAnsi="Tahoma" w:cs="Tahoma"/>
                <w:color w:val="404040"/>
                <w:lang w:val="sv-FI"/>
              </w:rPr>
            </w:pPr>
            <w:r w:rsidRPr="00C044AC">
              <w:rPr>
                <w:rFonts w:ascii="Tahoma" w:eastAsia="Arial" w:hAnsi="Tahoma" w:cs="Tahoma"/>
                <w:color w:val="404040"/>
                <w:lang w:val="sv-FI"/>
              </w:rPr>
              <w:tab/>
              <w:t>125</w:t>
            </w:r>
          </w:p>
        </w:tc>
      </w:tr>
      <w:tr w:rsidR="000103FD" w:rsidRPr="00C044AC" w14:paraId="7D877DFC" w14:textId="77777777" w:rsidTr="00313B2F">
        <w:tc>
          <w:tcPr>
            <w:cnfStyle w:val="001000000000" w:firstRow="0" w:lastRow="0" w:firstColumn="1" w:lastColumn="0" w:oddVBand="0" w:evenVBand="0" w:oddHBand="0" w:evenHBand="0" w:firstRowFirstColumn="0" w:firstRowLastColumn="0" w:lastRowFirstColumn="0" w:lastRowLastColumn="0"/>
            <w:tcW w:w="3109" w:type="dxa"/>
          </w:tcPr>
          <w:p w14:paraId="064FB509" w14:textId="77777777" w:rsidR="000103FD" w:rsidRPr="00C044AC" w:rsidRDefault="000103FD" w:rsidP="000103FD">
            <w:pPr>
              <w:rPr>
                <w:rFonts w:ascii="Tahoma" w:hAnsi="Tahoma" w:cs="Tahoma"/>
                <w:lang w:val="sv-FI"/>
              </w:rPr>
            </w:pPr>
            <w:r w:rsidRPr="00C044AC">
              <w:rPr>
                <w:rFonts w:ascii="Tahoma" w:hAnsi="Tahoma" w:cs="Tahoma"/>
                <w:lang w:val="sv-FI"/>
              </w:rPr>
              <w:t>Rörelseresultat, t€</w:t>
            </w:r>
          </w:p>
        </w:tc>
        <w:tc>
          <w:tcPr>
            <w:tcW w:w="1701" w:type="dxa"/>
          </w:tcPr>
          <w:p w14:paraId="3AE0C9ED" w14:textId="2979C2DE" w:rsidR="000103FD" w:rsidRPr="00C044AC" w:rsidRDefault="000103FD" w:rsidP="000103FD">
            <w:pPr>
              <w:tabs>
                <w:tab w:val="right" w:pos="1164"/>
              </w:tabs>
              <w:cnfStyle w:val="000000000000" w:firstRow="0" w:lastRow="0" w:firstColumn="0" w:lastColumn="0" w:oddVBand="0" w:evenVBand="0" w:oddHBand="0" w:evenHBand="0" w:firstRowFirstColumn="0" w:firstRowLastColumn="0" w:lastRowFirstColumn="0" w:lastRowLastColumn="0"/>
              <w:rPr>
                <w:rFonts w:ascii="Tahoma" w:hAnsi="Tahoma" w:cs="Tahoma"/>
                <w:lang w:val="sv-FI"/>
              </w:rPr>
            </w:pPr>
            <w:r w:rsidRPr="00C044AC">
              <w:rPr>
                <w:rFonts w:ascii="Tahoma" w:eastAsia="Arial" w:hAnsi="Tahoma" w:cs="Tahoma"/>
                <w:color w:val="404040"/>
                <w:lang w:val="sv-FI"/>
              </w:rPr>
              <w:tab/>
              <w:t>55</w:t>
            </w:r>
          </w:p>
        </w:tc>
        <w:tc>
          <w:tcPr>
            <w:tcW w:w="1701" w:type="dxa"/>
          </w:tcPr>
          <w:p w14:paraId="5CAF50A7" w14:textId="04111D24" w:rsidR="000103FD" w:rsidRPr="00C044AC" w:rsidRDefault="000103FD" w:rsidP="000103FD">
            <w:pPr>
              <w:tabs>
                <w:tab w:val="right" w:pos="1164"/>
              </w:tabs>
              <w:cnfStyle w:val="000000000000" w:firstRow="0" w:lastRow="0" w:firstColumn="0" w:lastColumn="0" w:oddVBand="0" w:evenVBand="0" w:oddHBand="0" w:evenHBand="0" w:firstRowFirstColumn="0" w:firstRowLastColumn="0" w:lastRowFirstColumn="0" w:lastRowLastColumn="0"/>
              <w:rPr>
                <w:rFonts w:ascii="Tahoma" w:eastAsia="Arial" w:hAnsi="Tahoma" w:cs="Tahoma"/>
                <w:color w:val="404040"/>
                <w:lang w:val="sv-FI"/>
              </w:rPr>
            </w:pPr>
            <w:r w:rsidRPr="00C044AC">
              <w:rPr>
                <w:rFonts w:ascii="Tahoma" w:eastAsia="Arial" w:hAnsi="Tahoma" w:cs="Tahoma"/>
                <w:color w:val="404040"/>
                <w:lang w:val="sv-FI"/>
              </w:rPr>
              <w:tab/>
              <w:t>55</w:t>
            </w:r>
          </w:p>
        </w:tc>
        <w:tc>
          <w:tcPr>
            <w:tcW w:w="1665" w:type="dxa"/>
          </w:tcPr>
          <w:p w14:paraId="4CB6026A" w14:textId="16EF9854" w:rsidR="000103FD" w:rsidRPr="00C044AC" w:rsidRDefault="000103FD" w:rsidP="000103FD">
            <w:pPr>
              <w:tabs>
                <w:tab w:val="right" w:pos="1164"/>
              </w:tabs>
              <w:cnfStyle w:val="000000000000" w:firstRow="0" w:lastRow="0" w:firstColumn="0" w:lastColumn="0" w:oddVBand="0" w:evenVBand="0" w:oddHBand="0" w:evenHBand="0" w:firstRowFirstColumn="0" w:firstRowLastColumn="0" w:lastRowFirstColumn="0" w:lastRowLastColumn="0"/>
              <w:rPr>
                <w:rFonts w:ascii="Tahoma" w:eastAsia="Arial" w:hAnsi="Tahoma" w:cs="Tahoma"/>
                <w:color w:val="404040"/>
                <w:lang w:val="sv-FI"/>
              </w:rPr>
            </w:pPr>
            <w:r w:rsidRPr="00C044AC">
              <w:rPr>
                <w:rFonts w:ascii="Tahoma" w:eastAsia="Arial" w:hAnsi="Tahoma" w:cs="Tahoma"/>
                <w:color w:val="404040"/>
                <w:lang w:val="sv-FI"/>
              </w:rPr>
              <w:tab/>
              <w:t>55</w:t>
            </w:r>
          </w:p>
        </w:tc>
      </w:tr>
      <w:tr w:rsidR="000103FD" w:rsidRPr="00C044AC" w14:paraId="70EA89DA" w14:textId="77777777" w:rsidTr="00313B2F">
        <w:tc>
          <w:tcPr>
            <w:cnfStyle w:val="001000000000" w:firstRow="0" w:lastRow="0" w:firstColumn="1" w:lastColumn="0" w:oddVBand="0" w:evenVBand="0" w:oddHBand="0" w:evenHBand="0" w:firstRowFirstColumn="0" w:firstRowLastColumn="0" w:lastRowFirstColumn="0" w:lastRowLastColumn="0"/>
            <w:tcW w:w="3109" w:type="dxa"/>
          </w:tcPr>
          <w:p w14:paraId="51F938D0" w14:textId="77777777" w:rsidR="000103FD" w:rsidRPr="00C044AC" w:rsidRDefault="000103FD" w:rsidP="000103FD">
            <w:pPr>
              <w:rPr>
                <w:rFonts w:ascii="Tahoma" w:hAnsi="Tahoma" w:cs="Tahoma"/>
                <w:lang w:val="sv-FI"/>
              </w:rPr>
            </w:pPr>
            <w:r w:rsidRPr="00C044AC">
              <w:rPr>
                <w:rFonts w:ascii="Tahoma" w:hAnsi="Tahoma" w:cs="Tahoma"/>
                <w:lang w:val="sv-FI"/>
              </w:rPr>
              <w:t>Räkenskapsperiodens resultat, t€</w:t>
            </w:r>
          </w:p>
        </w:tc>
        <w:tc>
          <w:tcPr>
            <w:tcW w:w="1701" w:type="dxa"/>
          </w:tcPr>
          <w:p w14:paraId="61055E99" w14:textId="059F5022" w:rsidR="000103FD" w:rsidRPr="00C044AC" w:rsidRDefault="000103FD" w:rsidP="000103FD">
            <w:pPr>
              <w:tabs>
                <w:tab w:val="right" w:pos="1164"/>
              </w:tabs>
              <w:cnfStyle w:val="000000000000" w:firstRow="0" w:lastRow="0" w:firstColumn="0" w:lastColumn="0" w:oddVBand="0" w:evenVBand="0" w:oddHBand="0" w:evenHBand="0" w:firstRowFirstColumn="0" w:firstRowLastColumn="0" w:lastRowFirstColumn="0" w:lastRowLastColumn="0"/>
              <w:rPr>
                <w:rFonts w:ascii="Tahoma" w:hAnsi="Tahoma" w:cs="Tahoma"/>
                <w:lang w:val="sv-FI"/>
              </w:rPr>
            </w:pPr>
            <w:r w:rsidRPr="00C044AC">
              <w:rPr>
                <w:rFonts w:ascii="Tahoma" w:eastAsia="Arial" w:hAnsi="Tahoma" w:cs="Tahoma"/>
                <w:color w:val="404040"/>
                <w:lang w:val="sv-FI"/>
              </w:rPr>
              <w:tab/>
              <w:t>-2</w:t>
            </w:r>
          </w:p>
        </w:tc>
        <w:tc>
          <w:tcPr>
            <w:tcW w:w="1701" w:type="dxa"/>
          </w:tcPr>
          <w:p w14:paraId="260B0806" w14:textId="4D80AA75" w:rsidR="000103FD" w:rsidRPr="00C044AC" w:rsidRDefault="000103FD" w:rsidP="000103FD">
            <w:pPr>
              <w:tabs>
                <w:tab w:val="right" w:pos="1164"/>
              </w:tabs>
              <w:cnfStyle w:val="000000000000" w:firstRow="0" w:lastRow="0" w:firstColumn="0" w:lastColumn="0" w:oddVBand="0" w:evenVBand="0" w:oddHBand="0" w:evenHBand="0" w:firstRowFirstColumn="0" w:firstRowLastColumn="0" w:lastRowFirstColumn="0" w:lastRowLastColumn="0"/>
              <w:rPr>
                <w:rFonts w:ascii="Tahoma" w:eastAsia="Arial" w:hAnsi="Tahoma" w:cs="Tahoma"/>
                <w:color w:val="404040"/>
                <w:lang w:val="sv-FI"/>
              </w:rPr>
            </w:pPr>
            <w:r w:rsidRPr="00C044AC">
              <w:rPr>
                <w:rFonts w:ascii="Tahoma" w:eastAsia="Arial" w:hAnsi="Tahoma" w:cs="Tahoma"/>
                <w:color w:val="404040"/>
                <w:lang w:val="sv-FI"/>
              </w:rPr>
              <w:tab/>
              <w:t>-2</w:t>
            </w:r>
          </w:p>
        </w:tc>
        <w:tc>
          <w:tcPr>
            <w:tcW w:w="1665" w:type="dxa"/>
          </w:tcPr>
          <w:p w14:paraId="103F8C00" w14:textId="28956ED8" w:rsidR="000103FD" w:rsidRPr="00C044AC" w:rsidRDefault="000103FD" w:rsidP="000103FD">
            <w:pPr>
              <w:tabs>
                <w:tab w:val="right" w:pos="1164"/>
              </w:tabs>
              <w:cnfStyle w:val="000000000000" w:firstRow="0" w:lastRow="0" w:firstColumn="0" w:lastColumn="0" w:oddVBand="0" w:evenVBand="0" w:oddHBand="0" w:evenHBand="0" w:firstRowFirstColumn="0" w:firstRowLastColumn="0" w:lastRowFirstColumn="0" w:lastRowLastColumn="0"/>
              <w:rPr>
                <w:rFonts w:ascii="Tahoma" w:eastAsia="Arial" w:hAnsi="Tahoma" w:cs="Tahoma"/>
                <w:color w:val="404040"/>
                <w:lang w:val="sv-FI"/>
              </w:rPr>
            </w:pPr>
            <w:r w:rsidRPr="00C044AC">
              <w:rPr>
                <w:rFonts w:ascii="Tahoma" w:eastAsia="Arial" w:hAnsi="Tahoma" w:cs="Tahoma"/>
                <w:color w:val="404040"/>
                <w:lang w:val="sv-FI"/>
              </w:rPr>
              <w:tab/>
              <w:t>-2</w:t>
            </w:r>
          </w:p>
        </w:tc>
      </w:tr>
      <w:tr w:rsidR="000103FD" w:rsidRPr="00C044AC" w14:paraId="6269810F" w14:textId="77777777" w:rsidTr="00313B2F">
        <w:tc>
          <w:tcPr>
            <w:cnfStyle w:val="001000000000" w:firstRow="0" w:lastRow="0" w:firstColumn="1" w:lastColumn="0" w:oddVBand="0" w:evenVBand="0" w:oddHBand="0" w:evenHBand="0" w:firstRowFirstColumn="0" w:firstRowLastColumn="0" w:lastRowFirstColumn="0" w:lastRowLastColumn="0"/>
            <w:tcW w:w="3109" w:type="dxa"/>
          </w:tcPr>
          <w:p w14:paraId="70B776B0" w14:textId="77777777" w:rsidR="000103FD" w:rsidRPr="00C044AC" w:rsidRDefault="000103FD" w:rsidP="000103FD">
            <w:pPr>
              <w:rPr>
                <w:rFonts w:ascii="Tahoma" w:hAnsi="Tahoma" w:cs="Tahoma"/>
                <w:lang w:val="sv-FI"/>
              </w:rPr>
            </w:pPr>
            <w:r w:rsidRPr="00C044AC">
              <w:rPr>
                <w:rFonts w:ascii="Tahoma" w:hAnsi="Tahoma" w:cs="Tahoma"/>
                <w:lang w:val="sv-FI"/>
              </w:rPr>
              <w:t>Investeringar, t€</w:t>
            </w:r>
          </w:p>
        </w:tc>
        <w:tc>
          <w:tcPr>
            <w:tcW w:w="1701" w:type="dxa"/>
          </w:tcPr>
          <w:p w14:paraId="49513FF0" w14:textId="7100AE25" w:rsidR="000103FD" w:rsidRPr="00C044AC" w:rsidRDefault="000103FD" w:rsidP="000103FD">
            <w:pPr>
              <w:tabs>
                <w:tab w:val="right" w:pos="1164"/>
              </w:tabs>
              <w:cnfStyle w:val="000000000000" w:firstRow="0" w:lastRow="0" w:firstColumn="0" w:lastColumn="0" w:oddVBand="0" w:evenVBand="0" w:oddHBand="0" w:evenHBand="0" w:firstRowFirstColumn="0" w:firstRowLastColumn="0" w:lastRowFirstColumn="0" w:lastRowLastColumn="0"/>
              <w:rPr>
                <w:rFonts w:ascii="Tahoma" w:hAnsi="Tahoma" w:cs="Tahoma"/>
                <w:lang w:val="sv-FI"/>
              </w:rPr>
            </w:pPr>
            <w:r w:rsidRPr="00C044AC">
              <w:rPr>
                <w:rFonts w:ascii="Tahoma" w:eastAsia="Arial" w:hAnsi="Tahoma" w:cs="Tahoma"/>
                <w:color w:val="404040"/>
                <w:lang w:val="sv-FI"/>
              </w:rPr>
              <w:tab/>
              <w:t>0</w:t>
            </w:r>
          </w:p>
        </w:tc>
        <w:tc>
          <w:tcPr>
            <w:tcW w:w="1701" w:type="dxa"/>
          </w:tcPr>
          <w:p w14:paraId="4D0EB9B8" w14:textId="3E0CA27B" w:rsidR="000103FD" w:rsidRPr="00C044AC" w:rsidRDefault="000103FD" w:rsidP="000103FD">
            <w:pPr>
              <w:tabs>
                <w:tab w:val="right" w:pos="1164"/>
              </w:tabs>
              <w:cnfStyle w:val="000000000000" w:firstRow="0" w:lastRow="0" w:firstColumn="0" w:lastColumn="0" w:oddVBand="0" w:evenVBand="0" w:oddHBand="0" w:evenHBand="0" w:firstRowFirstColumn="0" w:firstRowLastColumn="0" w:lastRowFirstColumn="0" w:lastRowLastColumn="0"/>
              <w:rPr>
                <w:rFonts w:ascii="Tahoma" w:eastAsia="Arial" w:hAnsi="Tahoma" w:cs="Tahoma"/>
                <w:color w:val="404040"/>
                <w:lang w:val="sv-FI"/>
              </w:rPr>
            </w:pPr>
            <w:r w:rsidRPr="00C044AC">
              <w:rPr>
                <w:rFonts w:ascii="Tahoma" w:eastAsia="Arial" w:hAnsi="Tahoma" w:cs="Tahoma"/>
                <w:color w:val="404040"/>
                <w:lang w:val="sv-FI"/>
              </w:rPr>
              <w:tab/>
              <w:t>0</w:t>
            </w:r>
          </w:p>
        </w:tc>
        <w:tc>
          <w:tcPr>
            <w:tcW w:w="1665" w:type="dxa"/>
          </w:tcPr>
          <w:p w14:paraId="48F7B863" w14:textId="03C75F73" w:rsidR="000103FD" w:rsidRPr="00C044AC" w:rsidRDefault="000103FD" w:rsidP="000103FD">
            <w:pPr>
              <w:tabs>
                <w:tab w:val="right" w:pos="1164"/>
              </w:tabs>
              <w:cnfStyle w:val="000000000000" w:firstRow="0" w:lastRow="0" w:firstColumn="0" w:lastColumn="0" w:oddVBand="0" w:evenVBand="0" w:oddHBand="0" w:evenHBand="0" w:firstRowFirstColumn="0" w:firstRowLastColumn="0" w:lastRowFirstColumn="0" w:lastRowLastColumn="0"/>
              <w:rPr>
                <w:rFonts w:ascii="Tahoma" w:eastAsia="Arial" w:hAnsi="Tahoma" w:cs="Tahoma"/>
                <w:color w:val="404040"/>
                <w:lang w:val="sv-FI"/>
              </w:rPr>
            </w:pPr>
            <w:r w:rsidRPr="00C044AC">
              <w:rPr>
                <w:rFonts w:ascii="Tahoma" w:eastAsia="Arial" w:hAnsi="Tahoma" w:cs="Tahoma"/>
                <w:color w:val="404040"/>
                <w:lang w:val="sv-FI"/>
              </w:rPr>
              <w:tab/>
              <w:t>0</w:t>
            </w:r>
          </w:p>
        </w:tc>
      </w:tr>
    </w:tbl>
    <w:sdt>
      <w:sdtPr>
        <w:rPr>
          <w:rFonts w:ascii="Tahoma" w:hAnsi="Tahoma" w:cs="Tahoma"/>
        </w:rPr>
        <w:id w:val="-1398818968"/>
        <w:temporary/>
        <w:showingPlcHdr/>
        <w:text/>
      </w:sdtPr>
      <w:sdtEndPr/>
      <w:sdtContent>
        <w:p w14:paraId="04890727" w14:textId="77777777" w:rsidR="00585EF3" w:rsidRPr="006F137C" w:rsidRDefault="006F137C" w:rsidP="006F137C">
          <w:pPr>
            <w:rPr>
              <w:rFonts w:ascii="Tahoma" w:hAnsi="Tahoma" w:cs="Tahoma"/>
            </w:rPr>
          </w:pPr>
          <w:r>
            <w:rPr>
              <w:rFonts w:ascii="Tahoma" w:hAnsi="Tahoma" w:cs="Tahoma"/>
            </w:rPr>
            <w:t xml:space="preserve">     </w:t>
          </w:r>
        </w:p>
      </w:sdtContent>
    </w:sdt>
    <w:p w14:paraId="17E40976" w14:textId="77777777" w:rsidR="0036066A" w:rsidRDefault="00D30FC1" w:rsidP="002F3BBD">
      <w:pPr>
        <w:pStyle w:val="otsikko1"/>
        <w:spacing w:before="240"/>
        <w:ind w:left="-1559"/>
        <w:rPr>
          <w:rFonts w:ascii="Tahoma" w:hAnsi="Tahoma" w:cs="Tahoma"/>
        </w:rPr>
      </w:pPr>
      <w:bookmarkStart w:id="2" w:name="_Toc118619838"/>
      <w:proofErr w:type="spellStart"/>
      <w:r>
        <w:rPr>
          <w:rFonts w:ascii="Tahoma" w:hAnsi="Tahoma" w:cs="Tahoma"/>
        </w:rPr>
        <w:lastRenderedPageBreak/>
        <w:t>Resultaträkningsdel</w:t>
      </w:r>
      <w:bookmarkEnd w:id="2"/>
      <w:proofErr w:type="spellEnd"/>
    </w:p>
    <w:tbl>
      <w:tblPr>
        <w:tblW w:w="9460" w:type="dxa"/>
        <w:tblInd w:w="-1631" w:type="dxa"/>
        <w:tblCellMar>
          <w:left w:w="70" w:type="dxa"/>
          <w:right w:w="70" w:type="dxa"/>
        </w:tblCellMar>
        <w:tblLook w:val="04A0" w:firstRow="1" w:lastRow="0" w:firstColumn="1" w:lastColumn="0" w:noHBand="0" w:noVBand="1"/>
      </w:tblPr>
      <w:tblGrid>
        <w:gridCol w:w="4052"/>
        <w:gridCol w:w="1136"/>
        <w:gridCol w:w="1128"/>
        <w:gridCol w:w="1120"/>
        <w:gridCol w:w="1008"/>
        <w:gridCol w:w="1016"/>
      </w:tblGrid>
      <w:tr w:rsidR="00022D96" w:rsidRPr="00022D96" w14:paraId="0C4BC481" w14:textId="77777777" w:rsidTr="00022D96">
        <w:trPr>
          <w:trHeight w:val="510"/>
        </w:trPr>
        <w:tc>
          <w:tcPr>
            <w:tcW w:w="4052" w:type="dxa"/>
            <w:tcBorders>
              <w:top w:val="nil"/>
              <w:left w:val="nil"/>
              <w:bottom w:val="nil"/>
              <w:right w:val="nil"/>
            </w:tcBorders>
            <w:shd w:val="clear" w:color="auto" w:fill="auto"/>
            <w:vAlign w:val="center"/>
            <w:hideMark/>
          </w:tcPr>
          <w:p w14:paraId="10CEA4DE"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TULOSLASKELMA (</w:t>
            </w:r>
            <w:proofErr w:type="spellStart"/>
            <w:r w:rsidRPr="00022D96">
              <w:rPr>
                <w:rFonts w:ascii="Calibri" w:eastAsia="Times New Roman" w:hAnsi="Calibri" w:cs="Calibri"/>
                <w:b/>
                <w:bCs/>
                <w:color w:val="000000"/>
              </w:rPr>
              <w:t>Ulk</w:t>
            </w:r>
            <w:proofErr w:type="spellEnd"/>
            <w:r w:rsidRPr="00022D96">
              <w:rPr>
                <w:rFonts w:ascii="Calibri" w:eastAsia="Times New Roman" w:hAnsi="Calibri" w:cs="Calibri"/>
                <w:b/>
                <w:bCs/>
                <w:color w:val="000000"/>
              </w:rPr>
              <w:t xml:space="preserve">) / </w:t>
            </w:r>
            <w:r w:rsidRPr="00022D96">
              <w:rPr>
                <w:rFonts w:ascii="Calibri" w:eastAsia="Times New Roman" w:hAnsi="Calibri" w:cs="Calibri"/>
                <w:b/>
                <w:bCs/>
                <w:i/>
                <w:iCs/>
                <w:color w:val="000000"/>
              </w:rPr>
              <w:t>RESULTATRÄKNING (</w:t>
            </w:r>
            <w:proofErr w:type="spellStart"/>
            <w:r w:rsidRPr="00022D96">
              <w:rPr>
                <w:rFonts w:ascii="Calibri" w:eastAsia="Times New Roman" w:hAnsi="Calibri" w:cs="Calibri"/>
                <w:b/>
                <w:bCs/>
                <w:i/>
                <w:iCs/>
                <w:color w:val="000000"/>
              </w:rPr>
              <w:t>Ext</w:t>
            </w:r>
            <w:proofErr w:type="spellEnd"/>
            <w:r w:rsidRPr="00022D96">
              <w:rPr>
                <w:rFonts w:ascii="Calibri" w:eastAsia="Times New Roman" w:hAnsi="Calibri" w:cs="Calibri"/>
                <w:b/>
                <w:bCs/>
                <w:i/>
                <w:iCs/>
                <w:color w:val="000000"/>
              </w:rPr>
              <w:t>.)</w:t>
            </w:r>
          </w:p>
        </w:tc>
        <w:tc>
          <w:tcPr>
            <w:tcW w:w="1136" w:type="dxa"/>
            <w:tcBorders>
              <w:top w:val="nil"/>
              <w:left w:val="nil"/>
              <w:bottom w:val="nil"/>
              <w:right w:val="nil"/>
            </w:tcBorders>
            <w:shd w:val="clear" w:color="auto" w:fill="auto"/>
            <w:noWrap/>
            <w:vAlign w:val="center"/>
            <w:hideMark/>
          </w:tcPr>
          <w:p w14:paraId="6297A346" w14:textId="45B440B8" w:rsidR="00022D96" w:rsidRPr="00022D96" w:rsidRDefault="007431A6" w:rsidP="00022D9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BS</w:t>
            </w:r>
            <w:r w:rsidR="00022D96" w:rsidRPr="00022D96">
              <w:rPr>
                <w:rFonts w:ascii="Calibri" w:eastAsia="Times New Roman" w:hAnsi="Calibri" w:cs="Calibri"/>
                <w:b/>
                <w:bCs/>
                <w:color w:val="000000"/>
              </w:rPr>
              <w:t>2020</w:t>
            </w:r>
          </w:p>
        </w:tc>
        <w:tc>
          <w:tcPr>
            <w:tcW w:w="1128" w:type="dxa"/>
            <w:tcBorders>
              <w:top w:val="nil"/>
              <w:left w:val="nil"/>
              <w:bottom w:val="nil"/>
              <w:right w:val="nil"/>
            </w:tcBorders>
            <w:shd w:val="clear" w:color="auto" w:fill="auto"/>
            <w:noWrap/>
            <w:vAlign w:val="center"/>
            <w:hideMark/>
          </w:tcPr>
          <w:p w14:paraId="6E5FB155" w14:textId="4A51B95C" w:rsidR="00022D96" w:rsidRPr="00022D96" w:rsidRDefault="007431A6" w:rsidP="00022D9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BG</w:t>
            </w:r>
            <w:r w:rsidR="00022D96" w:rsidRPr="00022D96">
              <w:rPr>
                <w:rFonts w:ascii="Calibri" w:eastAsia="Times New Roman" w:hAnsi="Calibri" w:cs="Calibri"/>
                <w:b/>
                <w:bCs/>
                <w:color w:val="000000"/>
              </w:rPr>
              <w:t>2021</w:t>
            </w:r>
          </w:p>
        </w:tc>
        <w:tc>
          <w:tcPr>
            <w:tcW w:w="1120" w:type="dxa"/>
            <w:tcBorders>
              <w:top w:val="single" w:sz="8" w:space="0" w:color="auto"/>
              <w:left w:val="single" w:sz="8" w:space="0" w:color="auto"/>
              <w:bottom w:val="nil"/>
              <w:right w:val="single" w:sz="8" w:space="0" w:color="auto"/>
            </w:tcBorders>
            <w:shd w:val="clear" w:color="auto" w:fill="auto"/>
            <w:noWrap/>
            <w:vAlign w:val="center"/>
            <w:hideMark/>
          </w:tcPr>
          <w:p w14:paraId="68230236" w14:textId="71EB0C29" w:rsidR="00022D96" w:rsidRPr="00022D96" w:rsidRDefault="007431A6" w:rsidP="00022D9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BG</w:t>
            </w:r>
            <w:r w:rsidR="00022D96" w:rsidRPr="00022D96">
              <w:rPr>
                <w:rFonts w:ascii="Calibri" w:eastAsia="Times New Roman" w:hAnsi="Calibri" w:cs="Calibri"/>
                <w:b/>
                <w:bCs/>
                <w:color w:val="000000"/>
              </w:rPr>
              <w:t>2022</w:t>
            </w:r>
          </w:p>
        </w:tc>
        <w:tc>
          <w:tcPr>
            <w:tcW w:w="1008" w:type="dxa"/>
            <w:tcBorders>
              <w:top w:val="nil"/>
              <w:left w:val="nil"/>
              <w:bottom w:val="nil"/>
              <w:right w:val="nil"/>
            </w:tcBorders>
            <w:shd w:val="clear" w:color="auto" w:fill="auto"/>
            <w:noWrap/>
            <w:vAlign w:val="center"/>
            <w:hideMark/>
          </w:tcPr>
          <w:p w14:paraId="2218C708" w14:textId="1DADFCAC" w:rsidR="00022D96" w:rsidRPr="00022D96" w:rsidRDefault="007431A6" w:rsidP="00022D9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EP</w:t>
            </w:r>
            <w:r w:rsidR="00022D96" w:rsidRPr="00022D96">
              <w:rPr>
                <w:rFonts w:ascii="Calibri" w:eastAsia="Times New Roman" w:hAnsi="Calibri" w:cs="Calibri"/>
                <w:b/>
                <w:bCs/>
                <w:color w:val="000000"/>
              </w:rPr>
              <w:t>2023</w:t>
            </w:r>
          </w:p>
        </w:tc>
        <w:tc>
          <w:tcPr>
            <w:tcW w:w="1016" w:type="dxa"/>
            <w:tcBorders>
              <w:top w:val="nil"/>
              <w:left w:val="nil"/>
              <w:bottom w:val="nil"/>
              <w:right w:val="nil"/>
            </w:tcBorders>
            <w:shd w:val="clear" w:color="auto" w:fill="auto"/>
            <w:noWrap/>
            <w:vAlign w:val="center"/>
            <w:hideMark/>
          </w:tcPr>
          <w:p w14:paraId="2B984996" w14:textId="05880BB9" w:rsidR="00022D96" w:rsidRPr="00022D96" w:rsidRDefault="002C4989" w:rsidP="00022D96">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EP</w:t>
            </w:r>
            <w:r w:rsidR="00022D96" w:rsidRPr="00022D96">
              <w:rPr>
                <w:rFonts w:ascii="Calibri" w:eastAsia="Times New Roman" w:hAnsi="Calibri" w:cs="Calibri"/>
                <w:b/>
                <w:bCs/>
                <w:color w:val="000000"/>
              </w:rPr>
              <w:t>2024</w:t>
            </w:r>
          </w:p>
        </w:tc>
      </w:tr>
      <w:tr w:rsidR="00022D96" w:rsidRPr="00022D96" w14:paraId="419331C3" w14:textId="77777777" w:rsidTr="00022D96">
        <w:trPr>
          <w:trHeight w:val="300"/>
        </w:trPr>
        <w:tc>
          <w:tcPr>
            <w:tcW w:w="4052" w:type="dxa"/>
            <w:tcBorders>
              <w:top w:val="nil"/>
              <w:left w:val="nil"/>
              <w:bottom w:val="nil"/>
              <w:right w:val="nil"/>
            </w:tcBorders>
            <w:shd w:val="clear" w:color="auto" w:fill="auto"/>
            <w:noWrap/>
            <w:vAlign w:val="center"/>
            <w:hideMark/>
          </w:tcPr>
          <w:p w14:paraId="0DC99F3D"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 xml:space="preserve">Toimintatulot / </w:t>
            </w:r>
            <w:proofErr w:type="spellStart"/>
            <w:r w:rsidRPr="00022D96">
              <w:rPr>
                <w:rFonts w:ascii="Calibri" w:eastAsia="Times New Roman" w:hAnsi="Calibri" w:cs="Calibri"/>
                <w:b/>
                <w:bCs/>
                <w:i/>
                <w:iCs/>
                <w:color w:val="000000"/>
              </w:rPr>
              <w:t>Verksamhetsintäkter</w:t>
            </w:r>
            <w:proofErr w:type="spellEnd"/>
          </w:p>
        </w:tc>
        <w:tc>
          <w:tcPr>
            <w:tcW w:w="1136" w:type="dxa"/>
            <w:tcBorders>
              <w:top w:val="nil"/>
              <w:left w:val="nil"/>
              <w:bottom w:val="nil"/>
              <w:right w:val="nil"/>
            </w:tcBorders>
            <w:shd w:val="clear" w:color="auto" w:fill="auto"/>
            <w:noWrap/>
            <w:vAlign w:val="bottom"/>
            <w:hideMark/>
          </w:tcPr>
          <w:p w14:paraId="0AEE9EC3" w14:textId="77777777" w:rsidR="00022D96" w:rsidRPr="00022D96" w:rsidRDefault="00022D96" w:rsidP="00022D96">
            <w:pPr>
              <w:spacing w:after="0" w:line="240" w:lineRule="auto"/>
              <w:rPr>
                <w:rFonts w:ascii="Calibri" w:eastAsia="Times New Roman" w:hAnsi="Calibri" w:cs="Calibri"/>
                <w:b/>
                <w:bCs/>
                <w:color w:val="000000"/>
              </w:rPr>
            </w:pPr>
          </w:p>
        </w:tc>
        <w:tc>
          <w:tcPr>
            <w:tcW w:w="1128" w:type="dxa"/>
            <w:tcBorders>
              <w:top w:val="nil"/>
              <w:left w:val="nil"/>
              <w:bottom w:val="nil"/>
              <w:right w:val="nil"/>
            </w:tcBorders>
            <w:shd w:val="clear" w:color="auto" w:fill="auto"/>
            <w:noWrap/>
            <w:vAlign w:val="bottom"/>
            <w:hideMark/>
          </w:tcPr>
          <w:p w14:paraId="7F4D49C5" w14:textId="77777777" w:rsidR="00022D96" w:rsidRPr="00022D96" w:rsidRDefault="00022D96" w:rsidP="00022D96">
            <w:pPr>
              <w:spacing w:after="0" w:line="240" w:lineRule="auto"/>
              <w:rPr>
                <w:rFonts w:ascii="Times New Roman" w:eastAsia="Times New Roman" w:hAnsi="Times New Roman" w:cs="Times New Roman"/>
                <w:color w:val="auto"/>
              </w:rPr>
            </w:pPr>
          </w:p>
        </w:tc>
        <w:tc>
          <w:tcPr>
            <w:tcW w:w="1120" w:type="dxa"/>
            <w:tcBorders>
              <w:top w:val="nil"/>
              <w:left w:val="single" w:sz="8" w:space="0" w:color="auto"/>
              <w:bottom w:val="nil"/>
              <w:right w:val="single" w:sz="8" w:space="0" w:color="auto"/>
            </w:tcBorders>
            <w:shd w:val="clear" w:color="auto" w:fill="auto"/>
            <w:noWrap/>
            <w:vAlign w:val="center"/>
            <w:hideMark/>
          </w:tcPr>
          <w:p w14:paraId="53140DD7"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 </w:t>
            </w:r>
          </w:p>
        </w:tc>
        <w:tc>
          <w:tcPr>
            <w:tcW w:w="1008" w:type="dxa"/>
            <w:tcBorders>
              <w:top w:val="nil"/>
              <w:left w:val="nil"/>
              <w:bottom w:val="nil"/>
              <w:right w:val="nil"/>
            </w:tcBorders>
            <w:shd w:val="clear" w:color="auto" w:fill="auto"/>
            <w:noWrap/>
            <w:vAlign w:val="bottom"/>
            <w:hideMark/>
          </w:tcPr>
          <w:p w14:paraId="4363D3F0" w14:textId="77777777" w:rsidR="00022D96" w:rsidRPr="00022D96" w:rsidRDefault="00022D96" w:rsidP="00022D96">
            <w:pPr>
              <w:spacing w:after="0" w:line="240" w:lineRule="auto"/>
              <w:rPr>
                <w:rFonts w:ascii="Calibri" w:eastAsia="Times New Roman" w:hAnsi="Calibri" w:cs="Calibri"/>
                <w:b/>
                <w:bCs/>
                <w:color w:val="000000"/>
              </w:rPr>
            </w:pPr>
          </w:p>
        </w:tc>
        <w:tc>
          <w:tcPr>
            <w:tcW w:w="1016" w:type="dxa"/>
            <w:tcBorders>
              <w:top w:val="nil"/>
              <w:left w:val="nil"/>
              <w:bottom w:val="nil"/>
              <w:right w:val="nil"/>
            </w:tcBorders>
            <w:shd w:val="clear" w:color="auto" w:fill="auto"/>
            <w:noWrap/>
            <w:vAlign w:val="bottom"/>
            <w:hideMark/>
          </w:tcPr>
          <w:p w14:paraId="67C66811" w14:textId="77777777" w:rsidR="00022D96" w:rsidRPr="00022D96" w:rsidRDefault="00022D96" w:rsidP="00022D96">
            <w:pPr>
              <w:spacing w:after="0" w:line="240" w:lineRule="auto"/>
              <w:rPr>
                <w:rFonts w:ascii="Times New Roman" w:eastAsia="Times New Roman" w:hAnsi="Times New Roman" w:cs="Times New Roman"/>
                <w:color w:val="auto"/>
              </w:rPr>
            </w:pPr>
          </w:p>
        </w:tc>
      </w:tr>
      <w:tr w:rsidR="00022D96" w:rsidRPr="00022D96" w14:paraId="7BDE964B" w14:textId="77777777" w:rsidTr="00022D96">
        <w:trPr>
          <w:trHeight w:val="300"/>
        </w:trPr>
        <w:tc>
          <w:tcPr>
            <w:tcW w:w="4052" w:type="dxa"/>
            <w:tcBorders>
              <w:top w:val="nil"/>
              <w:left w:val="nil"/>
              <w:bottom w:val="nil"/>
              <w:right w:val="nil"/>
            </w:tcBorders>
            <w:shd w:val="clear" w:color="auto" w:fill="auto"/>
            <w:noWrap/>
            <w:vAlign w:val="center"/>
            <w:hideMark/>
          </w:tcPr>
          <w:p w14:paraId="46E8DAA9"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xml:space="preserve">Myyntituotot / </w:t>
            </w:r>
            <w:proofErr w:type="spellStart"/>
            <w:r w:rsidRPr="00022D96">
              <w:rPr>
                <w:rFonts w:ascii="Calibri" w:eastAsia="Times New Roman" w:hAnsi="Calibri" w:cs="Calibri"/>
                <w:i/>
                <w:iCs/>
                <w:color w:val="000000"/>
              </w:rPr>
              <w:t>Försäljningsintäkter</w:t>
            </w:r>
            <w:proofErr w:type="spellEnd"/>
          </w:p>
        </w:tc>
        <w:tc>
          <w:tcPr>
            <w:tcW w:w="1136" w:type="dxa"/>
            <w:tcBorders>
              <w:top w:val="nil"/>
              <w:left w:val="nil"/>
              <w:bottom w:val="nil"/>
              <w:right w:val="nil"/>
            </w:tcBorders>
            <w:shd w:val="clear" w:color="000000" w:fill="DDEBF7"/>
            <w:noWrap/>
            <w:hideMark/>
          </w:tcPr>
          <w:p w14:paraId="6E19508C"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660 189</w:t>
            </w:r>
          </w:p>
        </w:tc>
        <w:tc>
          <w:tcPr>
            <w:tcW w:w="1128" w:type="dxa"/>
            <w:tcBorders>
              <w:top w:val="nil"/>
              <w:left w:val="nil"/>
              <w:bottom w:val="nil"/>
              <w:right w:val="single" w:sz="8" w:space="0" w:color="auto"/>
            </w:tcBorders>
            <w:shd w:val="clear" w:color="000000" w:fill="DDEBF7"/>
            <w:noWrap/>
            <w:hideMark/>
          </w:tcPr>
          <w:p w14:paraId="5C33EBD1"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623 500</w:t>
            </w:r>
          </w:p>
        </w:tc>
        <w:tc>
          <w:tcPr>
            <w:tcW w:w="1120" w:type="dxa"/>
            <w:tcBorders>
              <w:top w:val="nil"/>
              <w:left w:val="nil"/>
              <w:bottom w:val="nil"/>
              <w:right w:val="single" w:sz="8" w:space="0" w:color="auto"/>
            </w:tcBorders>
            <w:shd w:val="clear" w:color="000000" w:fill="DDEBF7"/>
            <w:noWrap/>
            <w:hideMark/>
          </w:tcPr>
          <w:p w14:paraId="4EEA8C90" w14:textId="053E9F33" w:rsidR="00022D96" w:rsidRPr="00022D96" w:rsidRDefault="00A76626" w:rsidP="00022D96">
            <w:pPr>
              <w:spacing w:after="0" w:line="240" w:lineRule="auto"/>
              <w:jc w:val="right"/>
              <w:rPr>
                <w:rFonts w:ascii="Calibri" w:eastAsia="Times New Roman" w:hAnsi="Calibri" w:cs="Calibri"/>
                <w:color w:val="000000"/>
              </w:rPr>
            </w:pPr>
            <w:r>
              <w:rPr>
                <w:rFonts w:ascii="Calibri" w:eastAsia="Times New Roman" w:hAnsi="Calibri" w:cs="Calibri"/>
                <w:color w:val="000000"/>
              </w:rPr>
              <w:t>907</w:t>
            </w:r>
            <w:r w:rsidR="00022D96" w:rsidRPr="00022D96">
              <w:rPr>
                <w:rFonts w:ascii="Calibri" w:eastAsia="Times New Roman" w:hAnsi="Calibri" w:cs="Calibri"/>
                <w:color w:val="000000"/>
              </w:rPr>
              <w:t xml:space="preserve"> </w:t>
            </w:r>
            <w:r w:rsidR="00BE4BD0">
              <w:rPr>
                <w:rFonts w:ascii="Calibri" w:eastAsia="Times New Roman" w:hAnsi="Calibri" w:cs="Calibri"/>
                <w:color w:val="000000"/>
              </w:rPr>
              <w:t>4</w:t>
            </w:r>
            <w:r w:rsidR="00022D96" w:rsidRPr="00022D96">
              <w:rPr>
                <w:rFonts w:ascii="Calibri" w:eastAsia="Times New Roman" w:hAnsi="Calibri" w:cs="Calibri"/>
                <w:color w:val="000000"/>
              </w:rPr>
              <w:t>02</w:t>
            </w:r>
          </w:p>
        </w:tc>
        <w:tc>
          <w:tcPr>
            <w:tcW w:w="1008" w:type="dxa"/>
            <w:tcBorders>
              <w:top w:val="nil"/>
              <w:left w:val="nil"/>
              <w:bottom w:val="nil"/>
              <w:right w:val="nil"/>
            </w:tcBorders>
            <w:shd w:val="clear" w:color="000000" w:fill="DDEBF7"/>
            <w:noWrap/>
            <w:hideMark/>
          </w:tcPr>
          <w:p w14:paraId="171F4FC6" w14:textId="3FCC761B" w:rsidR="00022D96" w:rsidRPr="00022D96" w:rsidRDefault="0037427A" w:rsidP="00022D96">
            <w:pPr>
              <w:spacing w:after="0" w:line="240" w:lineRule="auto"/>
              <w:jc w:val="right"/>
              <w:rPr>
                <w:rFonts w:ascii="Calibri" w:eastAsia="Times New Roman" w:hAnsi="Calibri" w:cs="Calibri"/>
                <w:color w:val="000000"/>
              </w:rPr>
            </w:pPr>
            <w:r>
              <w:rPr>
                <w:rFonts w:ascii="Calibri" w:eastAsia="Times New Roman" w:hAnsi="Calibri" w:cs="Calibri"/>
                <w:color w:val="000000"/>
              </w:rPr>
              <w:t>69</w:t>
            </w:r>
            <w:r w:rsidR="00BE4BD0">
              <w:rPr>
                <w:rFonts w:ascii="Calibri" w:eastAsia="Times New Roman" w:hAnsi="Calibri" w:cs="Calibri"/>
                <w:color w:val="000000"/>
              </w:rPr>
              <w:t>2 402</w:t>
            </w:r>
          </w:p>
        </w:tc>
        <w:tc>
          <w:tcPr>
            <w:tcW w:w="1016" w:type="dxa"/>
            <w:tcBorders>
              <w:top w:val="nil"/>
              <w:left w:val="nil"/>
              <w:bottom w:val="nil"/>
              <w:right w:val="nil"/>
            </w:tcBorders>
            <w:shd w:val="clear" w:color="000000" w:fill="DDEBF7"/>
            <w:noWrap/>
            <w:hideMark/>
          </w:tcPr>
          <w:p w14:paraId="27442224" w14:textId="3537F1EC" w:rsidR="00022D96" w:rsidRPr="00022D96" w:rsidRDefault="0037427A" w:rsidP="00022D96">
            <w:pPr>
              <w:spacing w:after="0" w:line="240" w:lineRule="auto"/>
              <w:jc w:val="right"/>
              <w:rPr>
                <w:rFonts w:ascii="Calibri" w:eastAsia="Times New Roman" w:hAnsi="Calibri" w:cs="Calibri"/>
                <w:color w:val="000000"/>
              </w:rPr>
            </w:pPr>
            <w:r>
              <w:rPr>
                <w:rFonts w:ascii="Calibri" w:eastAsia="Times New Roman" w:hAnsi="Calibri" w:cs="Calibri"/>
                <w:color w:val="000000"/>
              </w:rPr>
              <w:t>69</w:t>
            </w:r>
            <w:r w:rsidR="00E73114">
              <w:rPr>
                <w:rFonts w:ascii="Calibri" w:eastAsia="Times New Roman" w:hAnsi="Calibri" w:cs="Calibri"/>
                <w:color w:val="000000"/>
              </w:rPr>
              <w:t>2</w:t>
            </w:r>
            <w:r w:rsidR="00022D96" w:rsidRPr="00022D96">
              <w:rPr>
                <w:rFonts w:ascii="Calibri" w:eastAsia="Times New Roman" w:hAnsi="Calibri" w:cs="Calibri"/>
                <w:color w:val="000000"/>
              </w:rPr>
              <w:t xml:space="preserve"> </w:t>
            </w:r>
            <w:r w:rsidR="00E73114">
              <w:rPr>
                <w:rFonts w:ascii="Calibri" w:eastAsia="Times New Roman" w:hAnsi="Calibri" w:cs="Calibri"/>
                <w:color w:val="000000"/>
              </w:rPr>
              <w:t>4</w:t>
            </w:r>
            <w:r w:rsidR="00022D96" w:rsidRPr="00022D96">
              <w:rPr>
                <w:rFonts w:ascii="Calibri" w:eastAsia="Times New Roman" w:hAnsi="Calibri" w:cs="Calibri"/>
                <w:color w:val="000000"/>
              </w:rPr>
              <w:t>02</w:t>
            </w:r>
          </w:p>
        </w:tc>
      </w:tr>
      <w:tr w:rsidR="00022D96" w:rsidRPr="00022D96" w14:paraId="5224DC48" w14:textId="77777777" w:rsidTr="00022D96">
        <w:trPr>
          <w:trHeight w:val="300"/>
        </w:trPr>
        <w:tc>
          <w:tcPr>
            <w:tcW w:w="4052" w:type="dxa"/>
            <w:tcBorders>
              <w:top w:val="nil"/>
              <w:left w:val="nil"/>
              <w:bottom w:val="nil"/>
              <w:right w:val="nil"/>
            </w:tcBorders>
            <w:shd w:val="clear" w:color="auto" w:fill="auto"/>
            <w:noWrap/>
            <w:vAlign w:val="center"/>
            <w:hideMark/>
          </w:tcPr>
          <w:p w14:paraId="2538A592"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xml:space="preserve">Maksutuotot / </w:t>
            </w:r>
            <w:proofErr w:type="spellStart"/>
            <w:r w:rsidRPr="00022D96">
              <w:rPr>
                <w:rFonts w:ascii="Calibri" w:eastAsia="Times New Roman" w:hAnsi="Calibri" w:cs="Calibri"/>
                <w:i/>
                <w:iCs/>
                <w:color w:val="000000"/>
              </w:rPr>
              <w:t>Avgiftsintäkter</w:t>
            </w:r>
            <w:proofErr w:type="spellEnd"/>
          </w:p>
        </w:tc>
        <w:tc>
          <w:tcPr>
            <w:tcW w:w="1136" w:type="dxa"/>
            <w:tcBorders>
              <w:top w:val="nil"/>
              <w:left w:val="nil"/>
              <w:bottom w:val="nil"/>
              <w:right w:val="nil"/>
            </w:tcBorders>
            <w:shd w:val="clear" w:color="000000" w:fill="DDEBF7"/>
            <w:noWrap/>
            <w:hideMark/>
          </w:tcPr>
          <w:p w14:paraId="0934A24A"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636 832</w:t>
            </w:r>
          </w:p>
        </w:tc>
        <w:tc>
          <w:tcPr>
            <w:tcW w:w="1128" w:type="dxa"/>
            <w:tcBorders>
              <w:top w:val="nil"/>
              <w:left w:val="nil"/>
              <w:bottom w:val="nil"/>
              <w:right w:val="single" w:sz="8" w:space="0" w:color="auto"/>
            </w:tcBorders>
            <w:shd w:val="clear" w:color="000000" w:fill="DDEBF7"/>
            <w:noWrap/>
            <w:hideMark/>
          </w:tcPr>
          <w:p w14:paraId="4342B8F7"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630 553</w:t>
            </w:r>
          </w:p>
        </w:tc>
        <w:tc>
          <w:tcPr>
            <w:tcW w:w="1120" w:type="dxa"/>
            <w:tcBorders>
              <w:top w:val="nil"/>
              <w:left w:val="nil"/>
              <w:bottom w:val="nil"/>
              <w:right w:val="single" w:sz="8" w:space="0" w:color="auto"/>
            </w:tcBorders>
            <w:shd w:val="clear" w:color="000000" w:fill="DDEBF7"/>
            <w:noWrap/>
            <w:hideMark/>
          </w:tcPr>
          <w:p w14:paraId="71BEAB87" w14:textId="452D458C" w:rsidR="00022D96" w:rsidRPr="00022D96" w:rsidRDefault="00A76626" w:rsidP="00022D96">
            <w:pPr>
              <w:spacing w:after="0" w:line="240" w:lineRule="auto"/>
              <w:jc w:val="right"/>
              <w:rPr>
                <w:rFonts w:ascii="Calibri" w:eastAsia="Times New Roman" w:hAnsi="Calibri" w:cs="Calibri"/>
                <w:color w:val="000000"/>
              </w:rPr>
            </w:pPr>
            <w:r>
              <w:rPr>
                <w:rFonts w:ascii="Calibri" w:eastAsia="Times New Roman" w:hAnsi="Calibri" w:cs="Calibri"/>
                <w:color w:val="000000"/>
              </w:rPr>
              <w:t>183</w:t>
            </w:r>
            <w:r w:rsidR="00022D96" w:rsidRPr="00022D96">
              <w:rPr>
                <w:rFonts w:ascii="Calibri" w:eastAsia="Times New Roman" w:hAnsi="Calibri" w:cs="Calibri"/>
                <w:color w:val="000000"/>
              </w:rPr>
              <w:t xml:space="preserve"> 433</w:t>
            </w:r>
          </w:p>
        </w:tc>
        <w:tc>
          <w:tcPr>
            <w:tcW w:w="1008" w:type="dxa"/>
            <w:tcBorders>
              <w:top w:val="nil"/>
              <w:left w:val="nil"/>
              <w:bottom w:val="nil"/>
              <w:right w:val="nil"/>
            </w:tcBorders>
            <w:shd w:val="clear" w:color="000000" w:fill="DDEBF7"/>
            <w:noWrap/>
            <w:hideMark/>
          </w:tcPr>
          <w:p w14:paraId="3AC7450B" w14:textId="1DC49F72" w:rsidR="00022D96" w:rsidRPr="00022D96" w:rsidRDefault="0037427A" w:rsidP="00022D96">
            <w:pPr>
              <w:spacing w:after="0" w:line="240" w:lineRule="auto"/>
              <w:jc w:val="right"/>
              <w:rPr>
                <w:rFonts w:ascii="Calibri" w:eastAsia="Times New Roman" w:hAnsi="Calibri" w:cs="Calibri"/>
                <w:color w:val="000000"/>
              </w:rPr>
            </w:pPr>
            <w:r>
              <w:rPr>
                <w:rFonts w:ascii="Calibri" w:eastAsia="Times New Roman" w:hAnsi="Calibri" w:cs="Calibri"/>
                <w:color w:val="000000"/>
              </w:rPr>
              <w:t>18</w:t>
            </w:r>
            <w:r w:rsidR="00022D96" w:rsidRPr="00022D96">
              <w:rPr>
                <w:rFonts w:ascii="Calibri" w:eastAsia="Times New Roman" w:hAnsi="Calibri" w:cs="Calibri"/>
                <w:color w:val="000000"/>
              </w:rPr>
              <w:t>3 433</w:t>
            </w:r>
          </w:p>
        </w:tc>
        <w:tc>
          <w:tcPr>
            <w:tcW w:w="1016" w:type="dxa"/>
            <w:tcBorders>
              <w:top w:val="nil"/>
              <w:left w:val="nil"/>
              <w:bottom w:val="nil"/>
              <w:right w:val="nil"/>
            </w:tcBorders>
            <w:shd w:val="clear" w:color="000000" w:fill="DDEBF7"/>
            <w:noWrap/>
            <w:hideMark/>
          </w:tcPr>
          <w:p w14:paraId="09B07929" w14:textId="3C723FE0" w:rsidR="00022D96" w:rsidRPr="00022D96" w:rsidRDefault="0037427A" w:rsidP="00022D96">
            <w:pPr>
              <w:spacing w:after="0" w:line="240" w:lineRule="auto"/>
              <w:jc w:val="right"/>
              <w:rPr>
                <w:rFonts w:ascii="Calibri" w:eastAsia="Times New Roman" w:hAnsi="Calibri" w:cs="Calibri"/>
                <w:color w:val="000000"/>
              </w:rPr>
            </w:pPr>
            <w:r>
              <w:rPr>
                <w:rFonts w:ascii="Calibri" w:eastAsia="Times New Roman" w:hAnsi="Calibri" w:cs="Calibri"/>
                <w:color w:val="000000"/>
              </w:rPr>
              <w:t>18</w:t>
            </w:r>
            <w:r w:rsidR="00022D96" w:rsidRPr="00022D96">
              <w:rPr>
                <w:rFonts w:ascii="Calibri" w:eastAsia="Times New Roman" w:hAnsi="Calibri" w:cs="Calibri"/>
                <w:color w:val="000000"/>
              </w:rPr>
              <w:t>3 433</w:t>
            </w:r>
          </w:p>
        </w:tc>
      </w:tr>
      <w:tr w:rsidR="00022D96" w:rsidRPr="00022D96" w14:paraId="0E9196D5" w14:textId="77777777" w:rsidTr="00022D96">
        <w:trPr>
          <w:trHeight w:val="300"/>
        </w:trPr>
        <w:tc>
          <w:tcPr>
            <w:tcW w:w="4052" w:type="dxa"/>
            <w:tcBorders>
              <w:top w:val="nil"/>
              <w:left w:val="nil"/>
              <w:bottom w:val="nil"/>
              <w:right w:val="nil"/>
            </w:tcBorders>
            <w:shd w:val="clear" w:color="auto" w:fill="auto"/>
            <w:noWrap/>
            <w:vAlign w:val="center"/>
            <w:hideMark/>
          </w:tcPr>
          <w:p w14:paraId="6B238D72" w14:textId="77777777" w:rsidR="00022D96" w:rsidRPr="00022D96" w:rsidRDefault="00022D96" w:rsidP="00022D96">
            <w:pPr>
              <w:spacing w:after="0" w:line="240" w:lineRule="auto"/>
              <w:rPr>
                <w:rFonts w:ascii="Calibri" w:eastAsia="Times New Roman" w:hAnsi="Calibri" w:cs="Calibri"/>
                <w:color w:val="000000"/>
                <w:lang w:val="sv-FI"/>
              </w:rPr>
            </w:pPr>
            <w:proofErr w:type="spellStart"/>
            <w:r w:rsidRPr="00022D96">
              <w:rPr>
                <w:rFonts w:ascii="Calibri" w:eastAsia="Times New Roman" w:hAnsi="Calibri" w:cs="Calibri"/>
                <w:color w:val="000000"/>
                <w:lang w:val="sv-FI"/>
              </w:rPr>
              <w:t>Tuet</w:t>
            </w:r>
            <w:proofErr w:type="spellEnd"/>
            <w:r w:rsidRPr="00022D96">
              <w:rPr>
                <w:rFonts w:ascii="Calibri" w:eastAsia="Times New Roman" w:hAnsi="Calibri" w:cs="Calibri"/>
                <w:color w:val="000000"/>
                <w:lang w:val="sv-FI"/>
              </w:rPr>
              <w:t xml:space="preserve"> &amp; </w:t>
            </w:r>
            <w:proofErr w:type="spellStart"/>
            <w:r w:rsidRPr="00022D96">
              <w:rPr>
                <w:rFonts w:ascii="Calibri" w:eastAsia="Times New Roman" w:hAnsi="Calibri" w:cs="Calibri"/>
                <w:color w:val="000000"/>
                <w:lang w:val="sv-FI"/>
              </w:rPr>
              <w:t>avustukset</w:t>
            </w:r>
            <w:proofErr w:type="spellEnd"/>
            <w:r w:rsidRPr="00022D96">
              <w:rPr>
                <w:rFonts w:ascii="Calibri" w:eastAsia="Times New Roman" w:hAnsi="Calibri" w:cs="Calibri"/>
                <w:color w:val="000000"/>
                <w:lang w:val="sv-FI"/>
              </w:rPr>
              <w:t xml:space="preserve"> / </w:t>
            </w:r>
            <w:r w:rsidRPr="00022D96">
              <w:rPr>
                <w:rFonts w:ascii="Calibri" w:eastAsia="Times New Roman" w:hAnsi="Calibri" w:cs="Calibri"/>
                <w:i/>
                <w:iCs/>
                <w:color w:val="000000"/>
                <w:lang w:val="sv-FI"/>
              </w:rPr>
              <w:t>Understöd och bidrag</w:t>
            </w:r>
          </w:p>
        </w:tc>
        <w:tc>
          <w:tcPr>
            <w:tcW w:w="1136" w:type="dxa"/>
            <w:tcBorders>
              <w:top w:val="nil"/>
              <w:left w:val="nil"/>
              <w:bottom w:val="nil"/>
              <w:right w:val="nil"/>
            </w:tcBorders>
            <w:shd w:val="clear" w:color="000000" w:fill="DDEBF7"/>
            <w:noWrap/>
            <w:hideMark/>
          </w:tcPr>
          <w:p w14:paraId="4DF63FB5"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63 313</w:t>
            </w:r>
          </w:p>
        </w:tc>
        <w:tc>
          <w:tcPr>
            <w:tcW w:w="1128" w:type="dxa"/>
            <w:tcBorders>
              <w:top w:val="nil"/>
              <w:left w:val="nil"/>
              <w:bottom w:val="nil"/>
              <w:right w:val="single" w:sz="8" w:space="0" w:color="auto"/>
            </w:tcBorders>
            <w:shd w:val="clear" w:color="000000" w:fill="DDEBF7"/>
            <w:noWrap/>
            <w:hideMark/>
          </w:tcPr>
          <w:p w14:paraId="7AF6CECE"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144 042</w:t>
            </w:r>
          </w:p>
        </w:tc>
        <w:tc>
          <w:tcPr>
            <w:tcW w:w="1120" w:type="dxa"/>
            <w:tcBorders>
              <w:top w:val="nil"/>
              <w:left w:val="nil"/>
              <w:bottom w:val="nil"/>
              <w:right w:val="single" w:sz="8" w:space="0" w:color="auto"/>
            </w:tcBorders>
            <w:shd w:val="clear" w:color="000000" w:fill="DDEBF7"/>
            <w:noWrap/>
            <w:hideMark/>
          </w:tcPr>
          <w:p w14:paraId="69689CAF"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109 244</w:t>
            </w:r>
          </w:p>
        </w:tc>
        <w:tc>
          <w:tcPr>
            <w:tcW w:w="1008" w:type="dxa"/>
            <w:tcBorders>
              <w:top w:val="nil"/>
              <w:left w:val="nil"/>
              <w:bottom w:val="nil"/>
              <w:right w:val="nil"/>
            </w:tcBorders>
            <w:shd w:val="clear" w:color="000000" w:fill="DDEBF7"/>
            <w:noWrap/>
            <w:hideMark/>
          </w:tcPr>
          <w:p w14:paraId="6D4FDC7C"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109 244</w:t>
            </w:r>
          </w:p>
        </w:tc>
        <w:tc>
          <w:tcPr>
            <w:tcW w:w="1016" w:type="dxa"/>
            <w:tcBorders>
              <w:top w:val="nil"/>
              <w:left w:val="nil"/>
              <w:bottom w:val="nil"/>
              <w:right w:val="nil"/>
            </w:tcBorders>
            <w:shd w:val="clear" w:color="000000" w:fill="DDEBF7"/>
            <w:noWrap/>
            <w:hideMark/>
          </w:tcPr>
          <w:p w14:paraId="2BCA6501"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109 244</w:t>
            </w:r>
          </w:p>
        </w:tc>
      </w:tr>
      <w:tr w:rsidR="00022D96" w:rsidRPr="00022D96" w14:paraId="31D57C44" w14:textId="77777777" w:rsidTr="00022D96">
        <w:trPr>
          <w:trHeight w:val="300"/>
        </w:trPr>
        <w:tc>
          <w:tcPr>
            <w:tcW w:w="4052" w:type="dxa"/>
            <w:tcBorders>
              <w:top w:val="nil"/>
              <w:left w:val="nil"/>
              <w:bottom w:val="nil"/>
              <w:right w:val="nil"/>
            </w:tcBorders>
            <w:shd w:val="clear" w:color="auto" w:fill="auto"/>
            <w:noWrap/>
            <w:vAlign w:val="center"/>
            <w:hideMark/>
          </w:tcPr>
          <w:p w14:paraId="02541717"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xml:space="preserve">Vuokratuotot / </w:t>
            </w:r>
            <w:proofErr w:type="spellStart"/>
            <w:r w:rsidRPr="00022D96">
              <w:rPr>
                <w:rFonts w:ascii="Calibri" w:eastAsia="Times New Roman" w:hAnsi="Calibri" w:cs="Calibri"/>
                <w:i/>
                <w:iCs/>
                <w:color w:val="000000"/>
              </w:rPr>
              <w:t>Hyresintäkter</w:t>
            </w:r>
            <w:proofErr w:type="spellEnd"/>
          </w:p>
        </w:tc>
        <w:tc>
          <w:tcPr>
            <w:tcW w:w="1136" w:type="dxa"/>
            <w:tcBorders>
              <w:top w:val="nil"/>
              <w:left w:val="nil"/>
              <w:bottom w:val="nil"/>
              <w:right w:val="nil"/>
            </w:tcBorders>
            <w:shd w:val="clear" w:color="000000" w:fill="DDEBF7"/>
            <w:noWrap/>
            <w:hideMark/>
          </w:tcPr>
          <w:p w14:paraId="6F067930"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1 306 635</w:t>
            </w:r>
          </w:p>
        </w:tc>
        <w:tc>
          <w:tcPr>
            <w:tcW w:w="1128" w:type="dxa"/>
            <w:tcBorders>
              <w:top w:val="nil"/>
              <w:left w:val="nil"/>
              <w:bottom w:val="nil"/>
              <w:right w:val="single" w:sz="8" w:space="0" w:color="auto"/>
            </w:tcBorders>
            <w:shd w:val="clear" w:color="000000" w:fill="DDEBF7"/>
            <w:noWrap/>
            <w:hideMark/>
          </w:tcPr>
          <w:p w14:paraId="66640A3E"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857 753</w:t>
            </w:r>
          </w:p>
        </w:tc>
        <w:tc>
          <w:tcPr>
            <w:tcW w:w="1120" w:type="dxa"/>
            <w:tcBorders>
              <w:top w:val="nil"/>
              <w:left w:val="nil"/>
              <w:bottom w:val="nil"/>
              <w:right w:val="single" w:sz="8" w:space="0" w:color="auto"/>
            </w:tcBorders>
            <w:shd w:val="clear" w:color="000000" w:fill="DDEBF7"/>
            <w:noWrap/>
            <w:hideMark/>
          </w:tcPr>
          <w:p w14:paraId="26E9DB58"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1 173 670</w:t>
            </w:r>
          </w:p>
        </w:tc>
        <w:tc>
          <w:tcPr>
            <w:tcW w:w="1008" w:type="dxa"/>
            <w:tcBorders>
              <w:top w:val="nil"/>
              <w:left w:val="nil"/>
              <w:bottom w:val="nil"/>
              <w:right w:val="nil"/>
            </w:tcBorders>
            <w:shd w:val="clear" w:color="000000" w:fill="DDEBF7"/>
            <w:noWrap/>
            <w:hideMark/>
          </w:tcPr>
          <w:p w14:paraId="74908B3E"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1 173 670</w:t>
            </w:r>
          </w:p>
        </w:tc>
        <w:tc>
          <w:tcPr>
            <w:tcW w:w="1016" w:type="dxa"/>
            <w:tcBorders>
              <w:top w:val="nil"/>
              <w:left w:val="nil"/>
              <w:bottom w:val="nil"/>
              <w:right w:val="nil"/>
            </w:tcBorders>
            <w:shd w:val="clear" w:color="000000" w:fill="DDEBF7"/>
            <w:noWrap/>
            <w:hideMark/>
          </w:tcPr>
          <w:p w14:paraId="683AC647"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1 173 670</w:t>
            </w:r>
          </w:p>
        </w:tc>
      </w:tr>
      <w:tr w:rsidR="00022D96" w:rsidRPr="00022D96" w14:paraId="2740F4A0" w14:textId="77777777" w:rsidTr="00022D96">
        <w:trPr>
          <w:trHeight w:val="315"/>
        </w:trPr>
        <w:tc>
          <w:tcPr>
            <w:tcW w:w="4052" w:type="dxa"/>
            <w:tcBorders>
              <w:top w:val="nil"/>
              <w:left w:val="nil"/>
              <w:bottom w:val="single" w:sz="8" w:space="0" w:color="auto"/>
              <w:right w:val="nil"/>
            </w:tcBorders>
            <w:shd w:val="clear" w:color="auto" w:fill="auto"/>
            <w:noWrap/>
            <w:vAlign w:val="center"/>
            <w:hideMark/>
          </w:tcPr>
          <w:p w14:paraId="660D1AD0"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xml:space="preserve">Muut tuotot / </w:t>
            </w:r>
            <w:proofErr w:type="spellStart"/>
            <w:r w:rsidRPr="00022D96">
              <w:rPr>
                <w:rFonts w:ascii="Calibri" w:eastAsia="Times New Roman" w:hAnsi="Calibri" w:cs="Calibri"/>
                <w:i/>
                <w:iCs/>
                <w:color w:val="000000"/>
              </w:rPr>
              <w:t>Övriga</w:t>
            </w:r>
            <w:proofErr w:type="spellEnd"/>
            <w:r w:rsidRPr="00022D96">
              <w:rPr>
                <w:rFonts w:ascii="Calibri" w:eastAsia="Times New Roman" w:hAnsi="Calibri" w:cs="Calibri"/>
                <w:i/>
                <w:iCs/>
                <w:color w:val="000000"/>
              </w:rPr>
              <w:t xml:space="preserve"> </w:t>
            </w:r>
            <w:proofErr w:type="spellStart"/>
            <w:r w:rsidRPr="00022D96">
              <w:rPr>
                <w:rFonts w:ascii="Calibri" w:eastAsia="Times New Roman" w:hAnsi="Calibri" w:cs="Calibri"/>
                <w:i/>
                <w:iCs/>
                <w:color w:val="000000"/>
              </w:rPr>
              <w:t>verksamhetsintäkter</w:t>
            </w:r>
            <w:proofErr w:type="spellEnd"/>
          </w:p>
        </w:tc>
        <w:tc>
          <w:tcPr>
            <w:tcW w:w="1136" w:type="dxa"/>
            <w:tcBorders>
              <w:top w:val="nil"/>
              <w:left w:val="nil"/>
              <w:bottom w:val="single" w:sz="8" w:space="0" w:color="auto"/>
              <w:right w:val="nil"/>
            </w:tcBorders>
            <w:shd w:val="clear" w:color="000000" w:fill="DDEBF7"/>
            <w:noWrap/>
            <w:hideMark/>
          </w:tcPr>
          <w:p w14:paraId="1FCA7CCC"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286 397</w:t>
            </w:r>
          </w:p>
        </w:tc>
        <w:tc>
          <w:tcPr>
            <w:tcW w:w="1128" w:type="dxa"/>
            <w:tcBorders>
              <w:top w:val="nil"/>
              <w:left w:val="nil"/>
              <w:bottom w:val="single" w:sz="8" w:space="0" w:color="auto"/>
              <w:right w:val="single" w:sz="8" w:space="0" w:color="auto"/>
            </w:tcBorders>
            <w:shd w:val="clear" w:color="000000" w:fill="DDEBF7"/>
            <w:noWrap/>
            <w:hideMark/>
          </w:tcPr>
          <w:p w14:paraId="362272C7"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65 500</w:t>
            </w:r>
          </w:p>
        </w:tc>
        <w:tc>
          <w:tcPr>
            <w:tcW w:w="1120" w:type="dxa"/>
            <w:tcBorders>
              <w:top w:val="nil"/>
              <w:left w:val="nil"/>
              <w:bottom w:val="single" w:sz="8" w:space="0" w:color="auto"/>
              <w:right w:val="single" w:sz="8" w:space="0" w:color="auto"/>
            </w:tcBorders>
            <w:shd w:val="clear" w:color="000000" w:fill="DDEBF7"/>
            <w:noWrap/>
            <w:hideMark/>
          </w:tcPr>
          <w:p w14:paraId="629A1FDF"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150 305</w:t>
            </w:r>
          </w:p>
        </w:tc>
        <w:tc>
          <w:tcPr>
            <w:tcW w:w="1008" w:type="dxa"/>
            <w:tcBorders>
              <w:top w:val="nil"/>
              <w:left w:val="nil"/>
              <w:bottom w:val="single" w:sz="8" w:space="0" w:color="auto"/>
              <w:right w:val="nil"/>
            </w:tcBorders>
            <w:shd w:val="clear" w:color="000000" w:fill="DDEBF7"/>
            <w:noWrap/>
            <w:hideMark/>
          </w:tcPr>
          <w:p w14:paraId="4DC59736"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150 305</w:t>
            </w:r>
          </w:p>
        </w:tc>
        <w:tc>
          <w:tcPr>
            <w:tcW w:w="1016" w:type="dxa"/>
            <w:tcBorders>
              <w:top w:val="nil"/>
              <w:left w:val="nil"/>
              <w:bottom w:val="single" w:sz="8" w:space="0" w:color="auto"/>
              <w:right w:val="nil"/>
            </w:tcBorders>
            <w:shd w:val="clear" w:color="000000" w:fill="DDEBF7"/>
            <w:noWrap/>
            <w:hideMark/>
          </w:tcPr>
          <w:p w14:paraId="3046CD5B"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150 305</w:t>
            </w:r>
          </w:p>
        </w:tc>
      </w:tr>
      <w:tr w:rsidR="00022D96" w:rsidRPr="00022D96" w14:paraId="5FA005D4" w14:textId="77777777" w:rsidTr="00022D96">
        <w:trPr>
          <w:trHeight w:val="300"/>
        </w:trPr>
        <w:tc>
          <w:tcPr>
            <w:tcW w:w="4052" w:type="dxa"/>
            <w:tcBorders>
              <w:top w:val="nil"/>
              <w:left w:val="nil"/>
              <w:bottom w:val="nil"/>
              <w:right w:val="nil"/>
            </w:tcBorders>
            <w:shd w:val="clear" w:color="auto" w:fill="auto"/>
            <w:noWrap/>
            <w:vAlign w:val="center"/>
            <w:hideMark/>
          </w:tcPr>
          <w:p w14:paraId="01F56C6E"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 xml:space="preserve">Yhteensä / </w:t>
            </w:r>
            <w:proofErr w:type="spellStart"/>
            <w:r w:rsidRPr="00022D96">
              <w:rPr>
                <w:rFonts w:ascii="Calibri" w:eastAsia="Times New Roman" w:hAnsi="Calibri" w:cs="Calibri"/>
                <w:b/>
                <w:bCs/>
                <w:i/>
                <w:iCs/>
                <w:color w:val="000000"/>
              </w:rPr>
              <w:t>Sammanlagt</w:t>
            </w:r>
            <w:proofErr w:type="spellEnd"/>
          </w:p>
        </w:tc>
        <w:tc>
          <w:tcPr>
            <w:tcW w:w="1136" w:type="dxa"/>
            <w:tcBorders>
              <w:top w:val="nil"/>
              <w:left w:val="nil"/>
              <w:bottom w:val="nil"/>
              <w:right w:val="nil"/>
            </w:tcBorders>
            <w:shd w:val="clear" w:color="000000" w:fill="DDEBF7"/>
            <w:noWrap/>
            <w:hideMark/>
          </w:tcPr>
          <w:p w14:paraId="3F4D6452" w14:textId="77777777" w:rsidR="00022D96" w:rsidRPr="00022D96" w:rsidRDefault="00022D96"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2 953 365</w:t>
            </w:r>
          </w:p>
        </w:tc>
        <w:tc>
          <w:tcPr>
            <w:tcW w:w="1128" w:type="dxa"/>
            <w:tcBorders>
              <w:top w:val="nil"/>
              <w:left w:val="nil"/>
              <w:bottom w:val="nil"/>
              <w:right w:val="single" w:sz="8" w:space="0" w:color="auto"/>
            </w:tcBorders>
            <w:shd w:val="clear" w:color="000000" w:fill="DDEBF7"/>
            <w:noWrap/>
            <w:hideMark/>
          </w:tcPr>
          <w:p w14:paraId="170E65A7" w14:textId="77777777" w:rsidR="00022D96" w:rsidRPr="00022D96" w:rsidRDefault="00022D96"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2 321 348</w:t>
            </w:r>
          </w:p>
        </w:tc>
        <w:tc>
          <w:tcPr>
            <w:tcW w:w="1120" w:type="dxa"/>
            <w:tcBorders>
              <w:top w:val="nil"/>
              <w:left w:val="nil"/>
              <w:bottom w:val="nil"/>
              <w:right w:val="single" w:sz="8" w:space="0" w:color="auto"/>
            </w:tcBorders>
            <w:shd w:val="clear" w:color="000000" w:fill="DDEBF7"/>
            <w:noWrap/>
            <w:hideMark/>
          </w:tcPr>
          <w:p w14:paraId="1E5E6334" w14:textId="5DBBF23D" w:rsidR="00022D96" w:rsidRPr="00022D96" w:rsidRDefault="00022D96"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2 5</w:t>
            </w:r>
            <w:r w:rsidR="00BE4BD0">
              <w:rPr>
                <w:rFonts w:ascii="Calibri" w:eastAsia="Times New Roman" w:hAnsi="Calibri" w:cs="Calibri"/>
                <w:b/>
                <w:bCs/>
                <w:color w:val="000000"/>
              </w:rPr>
              <w:t>24</w:t>
            </w:r>
            <w:r w:rsidRPr="00022D96">
              <w:rPr>
                <w:rFonts w:ascii="Calibri" w:eastAsia="Times New Roman" w:hAnsi="Calibri" w:cs="Calibri"/>
                <w:b/>
                <w:bCs/>
                <w:color w:val="000000"/>
              </w:rPr>
              <w:t xml:space="preserve"> </w:t>
            </w:r>
            <w:r w:rsidR="00BE4BD0">
              <w:rPr>
                <w:rFonts w:ascii="Calibri" w:eastAsia="Times New Roman" w:hAnsi="Calibri" w:cs="Calibri"/>
                <w:b/>
                <w:bCs/>
                <w:color w:val="000000"/>
              </w:rPr>
              <w:t>0</w:t>
            </w:r>
            <w:r w:rsidRPr="00022D96">
              <w:rPr>
                <w:rFonts w:ascii="Calibri" w:eastAsia="Times New Roman" w:hAnsi="Calibri" w:cs="Calibri"/>
                <w:b/>
                <w:bCs/>
                <w:color w:val="000000"/>
              </w:rPr>
              <w:t>54</w:t>
            </w:r>
          </w:p>
        </w:tc>
        <w:tc>
          <w:tcPr>
            <w:tcW w:w="1008" w:type="dxa"/>
            <w:tcBorders>
              <w:top w:val="nil"/>
              <w:left w:val="nil"/>
              <w:bottom w:val="nil"/>
              <w:right w:val="nil"/>
            </w:tcBorders>
            <w:shd w:val="clear" w:color="000000" w:fill="DDEBF7"/>
            <w:noWrap/>
            <w:hideMark/>
          </w:tcPr>
          <w:p w14:paraId="261089D3" w14:textId="05E18236" w:rsidR="00022D96" w:rsidRPr="00022D96" w:rsidRDefault="00022D96"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2 3</w:t>
            </w:r>
            <w:r w:rsidR="00E73114">
              <w:rPr>
                <w:rFonts w:ascii="Calibri" w:eastAsia="Times New Roman" w:hAnsi="Calibri" w:cs="Calibri"/>
                <w:b/>
                <w:bCs/>
                <w:color w:val="000000"/>
              </w:rPr>
              <w:t>09</w:t>
            </w:r>
            <w:r w:rsidRPr="00022D96">
              <w:rPr>
                <w:rFonts w:ascii="Calibri" w:eastAsia="Times New Roman" w:hAnsi="Calibri" w:cs="Calibri"/>
                <w:b/>
                <w:bCs/>
                <w:color w:val="000000"/>
              </w:rPr>
              <w:t xml:space="preserve"> </w:t>
            </w:r>
            <w:r w:rsidR="00E73114">
              <w:rPr>
                <w:rFonts w:ascii="Calibri" w:eastAsia="Times New Roman" w:hAnsi="Calibri" w:cs="Calibri"/>
                <w:b/>
                <w:bCs/>
                <w:color w:val="000000"/>
              </w:rPr>
              <w:t>0</w:t>
            </w:r>
            <w:r w:rsidRPr="00022D96">
              <w:rPr>
                <w:rFonts w:ascii="Calibri" w:eastAsia="Times New Roman" w:hAnsi="Calibri" w:cs="Calibri"/>
                <w:b/>
                <w:bCs/>
                <w:color w:val="000000"/>
              </w:rPr>
              <w:t>54</w:t>
            </w:r>
          </w:p>
        </w:tc>
        <w:tc>
          <w:tcPr>
            <w:tcW w:w="1016" w:type="dxa"/>
            <w:tcBorders>
              <w:top w:val="nil"/>
              <w:left w:val="nil"/>
              <w:bottom w:val="nil"/>
              <w:right w:val="nil"/>
            </w:tcBorders>
            <w:shd w:val="clear" w:color="000000" w:fill="DDEBF7"/>
            <w:noWrap/>
            <w:hideMark/>
          </w:tcPr>
          <w:p w14:paraId="63842583" w14:textId="26A3AB71" w:rsidR="00022D96" w:rsidRPr="00022D96" w:rsidRDefault="00022D96"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2 3</w:t>
            </w:r>
            <w:r w:rsidR="00E73114">
              <w:rPr>
                <w:rFonts w:ascii="Calibri" w:eastAsia="Times New Roman" w:hAnsi="Calibri" w:cs="Calibri"/>
                <w:b/>
                <w:bCs/>
                <w:color w:val="000000"/>
              </w:rPr>
              <w:t>09</w:t>
            </w:r>
            <w:r w:rsidRPr="00022D96">
              <w:rPr>
                <w:rFonts w:ascii="Calibri" w:eastAsia="Times New Roman" w:hAnsi="Calibri" w:cs="Calibri"/>
                <w:b/>
                <w:bCs/>
                <w:color w:val="000000"/>
              </w:rPr>
              <w:t xml:space="preserve"> </w:t>
            </w:r>
            <w:r w:rsidR="00E73114">
              <w:rPr>
                <w:rFonts w:ascii="Calibri" w:eastAsia="Times New Roman" w:hAnsi="Calibri" w:cs="Calibri"/>
                <w:b/>
                <w:bCs/>
                <w:color w:val="000000"/>
              </w:rPr>
              <w:t>0</w:t>
            </w:r>
            <w:r w:rsidRPr="00022D96">
              <w:rPr>
                <w:rFonts w:ascii="Calibri" w:eastAsia="Times New Roman" w:hAnsi="Calibri" w:cs="Calibri"/>
                <w:b/>
                <w:bCs/>
                <w:color w:val="000000"/>
              </w:rPr>
              <w:t>54</w:t>
            </w:r>
          </w:p>
        </w:tc>
      </w:tr>
      <w:tr w:rsidR="00022D96" w:rsidRPr="00022D96" w14:paraId="46C6815C" w14:textId="77777777" w:rsidTr="00022D96">
        <w:trPr>
          <w:trHeight w:val="300"/>
        </w:trPr>
        <w:tc>
          <w:tcPr>
            <w:tcW w:w="4052" w:type="dxa"/>
            <w:tcBorders>
              <w:top w:val="nil"/>
              <w:left w:val="nil"/>
              <w:bottom w:val="nil"/>
              <w:right w:val="nil"/>
            </w:tcBorders>
            <w:shd w:val="clear" w:color="auto" w:fill="auto"/>
            <w:noWrap/>
            <w:vAlign w:val="bottom"/>
            <w:hideMark/>
          </w:tcPr>
          <w:p w14:paraId="190C7DCB" w14:textId="77777777" w:rsidR="00022D96" w:rsidRPr="00022D96" w:rsidRDefault="00022D96" w:rsidP="00022D96">
            <w:pPr>
              <w:spacing w:after="0" w:line="240" w:lineRule="auto"/>
              <w:jc w:val="right"/>
              <w:rPr>
                <w:rFonts w:ascii="Calibri" w:eastAsia="Times New Roman" w:hAnsi="Calibri" w:cs="Calibri"/>
                <w:b/>
                <w:bCs/>
                <w:color w:val="000000"/>
              </w:rPr>
            </w:pPr>
          </w:p>
        </w:tc>
        <w:tc>
          <w:tcPr>
            <w:tcW w:w="1136" w:type="dxa"/>
            <w:tcBorders>
              <w:top w:val="nil"/>
              <w:left w:val="nil"/>
              <w:bottom w:val="nil"/>
              <w:right w:val="nil"/>
            </w:tcBorders>
            <w:shd w:val="clear" w:color="000000" w:fill="DDEBF7"/>
            <w:noWrap/>
            <w:hideMark/>
          </w:tcPr>
          <w:p w14:paraId="0F429E2E"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c>
          <w:tcPr>
            <w:tcW w:w="1128" w:type="dxa"/>
            <w:tcBorders>
              <w:top w:val="nil"/>
              <w:left w:val="nil"/>
              <w:bottom w:val="nil"/>
              <w:right w:val="single" w:sz="8" w:space="0" w:color="auto"/>
            </w:tcBorders>
            <w:shd w:val="clear" w:color="000000" w:fill="DDEBF7"/>
            <w:noWrap/>
            <w:hideMark/>
          </w:tcPr>
          <w:p w14:paraId="09BAFE7D"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c>
          <w:tcPr>
            <w:tcW w:w="1120" w:type="dxa"/>
            <w:tcBorders>
              <w:top w:val="nil"/>
              <w:left w:val="nil"/>
              <w:bottom w:val="nil"/>
              <w:right w:val="single" w:sz="8" w:space="0" w:color="auto"/>
            </w:tcBorders>
            <w:shd w:val="clear" w:color="000000" w:fill="DDEBF7"/>
            <w:noWrap/>
            <w:hideMark/>
          </w:tcPr>
          <w:p w14:paraId="65C1C897"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c>
          <w:tcPr>
            <w:tcW w:w="1008" w:type="dxa"/>
            <w:tcBorders>
              <w:top w:val="nil"/>
              <w:left w:val="nil"/>
              <w:bottom w:val="nil"/>
              <w:right w:val="nil"/>
            </w:tcBorders>
            <w:shd w:val="clear" w:color="000000" w:fill="DDEBF7"/>
            <w:noWrap/>
            <w:hideMark/>
          </w:tcPr>
          <w:p w14:paraId="5639381F"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c>
          <w:tcPr>
            <w:tcW w:w="1016" w:type="dxa"/>
            <w:tcBorders>
              <w:top w:val="nil"/>
              <w:left w:val="nil"/>
              <w:bottom w:val="nil"/>
              <w:right w:val="nil"/>
            </w:tcBorders>
            <w:shd w:val="clear" w:color="000000" w:fill="DDEBF7"/>
            <w:noWrap/>
            <w:hideMark/>
          </w:tcPr>
          <w:p w14:paraId="6C2AF359"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r>
      <w:tr w:rsidR="00022D96" w:rsidRPr="00022D96" w14:paraId="646725B6" w14:textId="77777777" w:rsidTr="00022D96">
        <w:trPr>
          <w:trHeight w:val="300"/>
        </w:trPr>
        <w:tc>
          <w:tcPr>
            <w:tcW w:w="4052" w:type="dxa"/>
            <w:tcBorders>
              <w:top w:val="nil"/>
              <w:left w:val="nil"/>
              <w:bottom w:val="nil"/>
              <w:right w:val="nil"/>
            </w:tcBorders>
            <w:shd w:val="clear" w:color="auto" w:fill="auto"/>
            <w:noWrap/>
            <w:vAlign w:val="center"/>
            <w:hideMark/>
          </w:tcPr>
          <w:p w14:paraId="485D9325"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 xml:space="preserve">Toimintakulut / </w:t>
            </w:r>
            <w:proofErr w:type="spellStart"/>
            <w:r w:rsidRPr="00022D96">
              <w:rPr>
                <w:rFonts w:ascii="Calibri" w:eastAsia="Times New Roman" w:hAnsi="Calibri" w:cs="Calibri"/>
                <w:b/>
                <w:bCs/>
                <w:i/>
                <w:iCs/>
                <w:color w:val="000000"/>
              </w:rPr>
              <w:t>Verksamhetskostnader</w:t>
            </w:r>
            <w:proofErr w:type="spellEnd"/>
          </w:p>
        </w:tc>
        <w:tc>
          <w:tcPr>
            <w:tcW w:w="1136" w:type="dxa"/>
            <w:tcBorders>
              <w:top w:val="nil"/>
              <w:left w:val="nil"/>
              <w:bottom w:val="nil"/>
              <w:right w:val="nil"/>
            </w:tcBorders>
            <w:shd w:val="clear" w:color="000000" w:fill="DDEBF7"/>
            <w:noWrap/>
            <w:hideMark/>
          </w:tcPr>
          <w:p w14:paraId="48E2BB6C"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 </w:t>
            </w:r>
          </w:p>
        </w:tc>
        <w:tc>
          <w:tcPr>
            <w:tcW w:w="1128" w:type="dxa"/>
            <w:tcBorders>
              <w:top w:val="nil"/>
              <w:left w:val="nil"/>
              <w:bottom w:val="nil"/>
              <w:right w:val="single" w:sz="8" w:space="0" w:color="auto"/>
            </w:tcBorders>
            <w:shd w:val="clear" w:color="000000" w:fill="DDEBF7"/>
            <w:noWrap/>
            <w:hideMark/>
          </w:tcPr>
          <w:p w14:paraId="3D3CF4ED"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 </w:t>
            </w:r>
          </w:p>
        </w:tc>
        <w:tc>
          <w:tcPr>
            <w:tcW w:w="1120" w:type="dxa"/>
            <w:tcBorders>
              <w:top w:val="nil"/>
              <w:left w:val="nil"/>
              <w:bottom w:val="nil"/>
              <w:right w:val="single" w:sz="8" w:space="0" w:color="auto"/>
            </w:tcBorders>
            <w:shd w:val="clear" w:color="000000" w:fill="DDEBF7"/>
            <w:noWrap/>
            <w:hideMark/>
          </w:tcPr>
          <w:p w14:paraId="668D0801"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 </w:t>
            </w:r>
          </w:p>
        </w:tc>
        <w:tc>
          <w:tcPr>
            <w:tcW w:w="1008" w:type="dxa"/>
            <w:tcBorders>
              <w:top w:val="nil"/>
              <w:left w:val="nil"/>
              <w:bottom w:val="nil"/>
              <w:right w:val="nil"/>
            </w:tcBorders>
            <w:shd w:val="clear" w:color="000000" w:fill="DDEBF7"/>
            <w:noWrap/>
            <w:hideMark/>
          </w:tcPr>
          <w:p w14:paraId="4B78FB62"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 </w:t>
            </w:r>
          </w:p>
        </w:tc>
        <w:tc>
          <w:tcPr>
            <w:tcW w:w="1016" w:type="dxa"/>
            <w:tcBorders>
              <w:top w:val="nil"/>
              <w:left w:val="nil"/>
              <w:bottom w:val="nil"/>
              <w:right w:val="nil"/>
            </w:tcBorders>
            <w:shd w:val="clear" w:color="000000" w:fill="DDEBF7"/>
            <w:noWrap/>
            <w:hideMark/>
          </w:tcPr>
          <w:p w14:paraId="7B50C374"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 </w:t>
            </w:r>
          </w:p>
        </w:tc>
      </w:tr>
      <w:tr w:rsidR="00022D96" w:rsidRPr="00022D96" w14:paraId="5E26AFCC" w14:textId="77777777" w:rsidTr="00022D96">
        <w:trPr>
          <w:trHeight w:val="300"/>
        </w:trPr>
        <w:tc>
          <w:tcPr>
            <w:tcW w:w="4052" w:type="dxa"/>
            <w:tcBorders>
              <w:top w:val="nil"/>
              <w:left w:val="nil"/>
              <w:bottom w:val="nil"/>
              <w:right w:val="nil"/>
            </w:tcBorders>
            <w:shd w:val="clear" w:color="auto" w:fill="auto"/>
            <w:noWrap/>
            <w:vAlign w:val="center"/>
            <w:hideMark/>
          </w:tcPr>
          <w:p w14:paraId="641E9899"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xml:space="preserve">Henkilöstökulut / </w:t>
            </w:r>
            <w:proofErr w:type="spellStart"/>
            <w:r w:rsidRPr="00022D96">
              <w:rPr>
                <w:rFonts w:ascii="Calibri" w:eastAsia="Times New Roman" w:hAnsi="Calibri" w:cs="Calibri"/>
                <w:i/>
                <w:iCs/>
                <w:color w:val="000000"/>
              </w:rPr>
              <w:t>Personalkostnader</w:t>
            </w:r>
            <w:proofErr w:type="spellEnd"/>
          </w:p>
        </w:tc>
        <w:tc>
          <w:tcPr>
            <w:tcW w:w="1136" w:type="dxa"/>
            <w:tcBorders>
              <w:top w:val="nil"/>
              <w:left w:val="nil"/>
              <w:bottom w:val="nil"/>
              <w:right w:val="nil"/>
            </w:tcBorders>
            <w:shd w:val="clear" w:color="000000" w:fill="DDEBF7"/>
            <w:noWrap/>
            <w:hideMark/>
          </w:tcPr>
          <w:p w14:paraId="04D10B7D"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-4 531 180</w:t>
            </w:r>
          </w:p>
        </w:tc>
        <w:tc>
          <w:tcPr>
            <w:tcW w:w="1128" w:type="dxa"/>
            <w:tcBorders>
              <w:top w:val="nil"/>
              <w:left w:val="nil"/>
              <w:bottom w:val="nil"/>
              <w:right w:val="single" w:sz="8" w:space="0" w:color="auto"/>
            </w:tcBorders>
            <w:shd w:val="clear" w:color="000000" w:fill="DDEBF7"/>
            <w:noWrap/>
            <w:hideMark/>
          </w:tcPr>
          <w:p w14:paraId="62B26F15"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-4 456 786</w:t>
            </w:r>
          </w:p>
        </w:tc>
        <w:tc>
          <w:tcPr>
            <w:tcW w:w="1120" w:type="dxa"/>
            <w:tcBorders>
              <w:top w:val="nil"/>
              <w:left w:val="nil"/>
              <w:bottom w:val="nil"/>
              <w:right w:val="single" w:sz="8" w:space="0" w:color="auto"/>
            </w:tcBorders>
            <w:shd w:val="clear" w:color="000000" w:fill="DDEBF7"/>
            <w:noWrap/>
            <w:hideMark/>
          </w:tcPr>
          <w:p w14:paraId="725C6D11"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-2 398 814</w:t>
            </w:r>
          </w:p>
        </w:tc>
        <w:tc>
          <w:tcPr>
            <w:tcW w:w="1008" w:type="dxa"/>
            <w:tcBorders>
              <w:top w:val="nil"/>
              <w:left w:val="nil"/>
              <w:bottom w:val="nil"/>
              <w:right w:val="nil"/>
            </w:tcBorders>
            <w:shd w:val="clear" w:color="000000" w:fill="DDEBF7"/>
            <w:noWrap/>
            <w:hideMark/>
          </w:tcPr>
          <w:p w14:paraId="5ED1095A"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-2 398 814</w:t>
            </w:r>
          </w:p>
        </w:tc>
        <w:tc>
          <w:tcPr>
            <w:tcW w:w="1016" w:type="dxa"/>
            <w:tcBorders>
              <w:top w:val="nil"/>
              <w:left w:val="nil"/>
              <w:bottom w:val="nil"/>
              <w:right w:val="nil"/>
            </w:tcBorders>
            <w:shd w:val="clear" w:color="000000" w:fill="DDEBF7"/>
            <w:noWrap/>
            <w:hideMark/>
          </w:tcPr>
          <w:p w14:paraId="1460BC5B"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-2 398 814</w:t>
            </w:r>
          </w:p>
        </w:tc>
      </w:tr>
      <w:tr w:rsidR="00022D96" w:rsidRPr="00022D96" w14:paraId="1DE6A93D" w14:textId="77777777" w:rsidTr="00022D96">
        <w:trPr>
          <w:trHeight w:val="300"/>
        </w:trPr>
        <w:tc>
          <w:tcPr>
            <w:tcW w:w="4052" w:type="dxa"/>
            <w:tcBorders>
              <w:top w:val="nil"/>
              <w:left w:val="nil"/>
              <w:bottom w:val="nil"/>
              <w:right w:val="nil"/>
            </w:tcBorders>
            <w:shd w:val="clear" w:color="auto" w:fill="auto"/>
            <w:noWrap/>
            <w:vAlign w:val="center"/>
            <w:hideMark/>
          </w:tcPr>
          <w:p w14:paraId="0D32FC8E"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xml:space="preserve">Ostopalvelut / </w:t>
            </w:r>
            <w:proofErr w:type="spellStart"/>
            <w:r w:rsidRPr="00022D96">
              <w:rPr>
                <w:rFonts w:ascii="Calibri" w:eastAsia="Times New Roman" w:hAnsi="Calibri" w:cs="Calibri"/>
                <w:i/>
                <w:iCs/>
                <w:color w:val="000000"/>
              </w:rPr>
              <w:t>Köp</w:t>
            </w:r>
            <w:proofErr w:type="spellEnd"/>
            <w:r w:rsidRPr="00022D96">
              <w:rPr>
                <w:rFonts w:ascii="Calibri" w:eastAsia="Times New Roman" w:hAnsi="Calibri" w:cs="Calibri"/>
                <w:i/>
                <w:iCs/>
                <w:color w:val="000000"/>
              </w:rPr>
              <w:t xml:space="preserve"> av </w:t>
            </w:r>
            <w:proofErr w:type="spellStart"/>
            <w:r w:rsidRPr="00022D96">
              <w:rPr>
                <w:rFonts w:ascii="Calibri" w:eastAsia="Times New Roman" w:hAnsi="Calibri" w:cs="Calibri"/>
                <w:i/>
                <w:iCs/>
                <w:color w:val="000000"/>
              </w:rPr>
              <w:t>tjänster</w:t>
            </w:r>
            <w:proofErr w:type="spellEnd"/>
          </w:p>
        </w:tc>
        <w:tc>
          <w:tcPr>
            <w:tcW w:w="1136" w:type="dxa"/>
            <w:tcBorders>
              <w:top w:val="nil"/>
              <w:left w:val="nil"/>
              <w:bottom w:val="nil"/>
              <w:right w:val="nil"/>
            </w:tcBorders>
            <w:shd w:val="clear" w:color="000000" w:fill="DDEBF7"/>
            <w:noWrap/>
            <w:hideMark/>
          </w:tcPr>
          <w:p w14:paraId="780F8616"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-5 714 353</w:t>
            </w:r>
          </w:p>
        </w:tc>
        <w:tc>
          <w:tcPr>
            <w:tcW w:w="1128" w:type="dxa"/>
            <w:tcBorders>
              <w:top w:val="nil"/>
              <w:left w:val="nil"/>
              <w:bottom w:val="nil"/>
              <w:right w:val="single" w:sz="8" w:space="0" w:color="auto"/>
            </w:tcBorders>
            <w:shd w:val="clear" w:color="000000" w:fill="DDEBF7"/>
            <w:noWrap/>
            <w:hideMark/>
          </w:tcPr>
          <w:p w14:paraId="0697E42B"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-5 245 655</w:t>
            </w:r>
          </w:p>
        </w:tc>
        <w:tc>
          <w:tcPr>
            <w:tcW w:w="1120" w:type="dxa"/>
            <w:tcBorders>
              <w:top w:val="nil"/>
              <w:left w:val="nil"/>
              <w:bottom w:val="nil"/>
              <w:right w:val="single" w:sz="8" w:space="0" w:color="auto"/>
            </w:tcBorders>
            <w:shd w:val="clear" w:color="000000" w:fill="DDEBF7"/>
            <w:noWrap/>
            <w:hideMark/>
          </w:tcPr>
          <w:p w14:paraId="0C1907F0"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-8 694 528</w:t>
            </w:r>
          </w:p>
        </w:tc>
        <w:tc>
          <w:tcPr>
            <w:tcW w:w="1008" w:type="dxa"/>
            <w:tcBorders>
              <w:top w:val="nil"/>
              <w:left w:val="nil"/>
              <w:bottom w:val="nil"/>
              <w:right w:val="nil"/>
            </w:tcBorders>
            <w:shd w:val="clear" w:color="000000" w:fill="DDEBF7"/>
            <w:noWrap/>
            <w:hideMark/>
          </w:tcPr>
          <w:p w14:paraId="37522C26"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-1 576 128</w:t>
            </w:r>
          </w:p>
        </w:tc>
        <w:tc>
          <w:tcPr>
            <w:tcW w:w="1016" w:type="dxa"/>
            <w:tcBorders>
              <w:top w:val="nil"/>
              <w:left w:val="nil"/>
              <w:bottom w:val="nil"/>
              <w:right w:val="nil"/>
            </w:tcBorders>
            <w:shd w:val="clear" w:color="000000" w:fill="DDEBF7"/>
            <w:noWrap/>
            <w:hideMark/>
          </w:tcPr>
          <w:p w14:paraId="66747CDA"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-1 576 128</w:t>
            </w:r>
          </w:p>
        </w:tc>
      </w:tr>
      <w:tr w:rsidR="00022D96" w:rsidRPr="00022D96" w14:paraId="1EE3084F" w14:textId="77777777" w:rsidTr="00022D96">
        <w:trPr>
          <w:trHeight w:val="510"/>
        </w:trPr>
        <w:tc>
          <w:tcPr>
            <w:tcW w:w="4052" w:type="dxa"/>
            <w:tcBorders>
              <w:top w:val="nil"/>
              <w:left w:val="nil"/>
              <w:bottom w:val="nil"/>
              <w:right w:val="nil"/>
            </w:tcBorders>
            <w:shd w:val="clear" w:color="auto" w:fill="auto"/>
            <w:vAlign w:val="center"/>
            <w:hideMark/>
          </w:tcPr>
          <w:p w14:paraId="34F74E2C" w14:textId="77777777" w:rsidR="00022D96" w:rsidRPr="00022D96" w:rsidRDefault="00022D96" w:rsidP="00022D96">
            <w:pPr>
              <w:spacing w:after="0" w:line="240" w:lineRule="auto"/>
              <w:rPr>
                <w:rFonts w:ascii="Calibri" w:eastAsia="Times New Roman" w:hAnsi="Calibri" w:cs="Calibri"/>
                <w:color w:val="000000"/>
                <w:lang w:val="sv-FI"/>
              </w:rPr>
            </w:pPr>
            <w:proofErr w:type="spellStart"/>
            <w:r w:rsidRPr="00022D96">
              <w:rPr>
                <w:rFonts w:ascii="Calibri" w:eastAsia="Times New Roman" w:hAnsi="Calibri" w:cs="Calibri"/>
                <w:color w:val="000000"/>
                <w:lang w:val="sv-FI"/>
              </w:rPr>
              <w:t>Aineet</w:t>
            </w:r>
            <w:proofErr w:type="spellEnd"/>
            <w:r w:rsidRPr="00022D96">
              <w:rPr>
                <w:rFonts w:ascii="Calibri" w:eastAsia="Times New Roman" w:hAnsi="Calibri" w:cs="Calibri"/>
                <w:color w:val="000000"/>
                <w:lang w:val="sv-FI"/>
              </w:rPr>
              <w:t xml:space="preserve"> &amp; </w:t>
            </w:r>
            <w:proofErr w:type="spellStart"/>
            <w:r w:rsidRPr="00022D96">
              <w:rPr>
                <w:rFonts w:ascii="Calibri" w:eastAsia="Times New Roman" w:hAnsi="Calibri" w:cs="Calibri"/>
                <w:color w:val="000000"/>
                <w:lang w:val="sv-FI"/>
              </w:rPr>
              <w:t>tarvikkeet</w:t>
            </w:r>
            <w:proofErr w:type="spellEnd"/>
            <w:r w:rsidRPr="00022D96">
              <w:rPr>
                <w:rFonts w:ascii="Calibri" w:eastAsia="Times New Roman" w:hAnsi="Calibri" w:cs="Calibri"/>
                <w:color w:val="000000"/>
                <w:lang w:val="sv-FI"/>
              </w:rPr>
              <w:t xml:space="preserve"> / </w:t>
            </w:r>
            <w:r w:rsidRPr="00022D96">
              <w:rPr>
                <w:rFonts w:ascii="Calibri" w:eastAsia="Times New Roman" w:hAnsi="Calibri" w:cs="Calibri"/>
                <w:i/>
                <w:iCs/>
                <w:color w:val="000000"/>
                <w:lang w:val="sv-FI"/>
              </w:rPr>
              <w:t>Material, förnödenheter och varor</w:t>
            </w:r>
          </w:p>
        </w:tc>
        <w:tc>
          <w:tcPr>
            <w:tcW w:w="1136" w:type="dxa"/>
            <w:tcBorders>
              <w:top w:val="nil"/>
              <w:left w:val="nil"/>
              <w:bottom w:val="nil"/>
              <w:right w:val="nil"/>
            </w:tcBorders>
            <w:shd w:val="clear" w:color="000000" w:fill="DDEBF7"/>
            <w:noWrap/>
            <w:hideMark/>
          </w:tcPr>
          <w:p w14:paraId="0E7EACA1"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-1 132 126</w:t>
            </w:r>
          </w:p>
        </w:tc>
        <w:tc>
          <w:tcPr>
            <w:tcW w:w="1128" w:type="dxa"/>
            <w:tcBorders>
              <w:top w:val="nil"/>
              <w:left w:val="nil"/>
              <w:bottom w:val="nil"/>
              <w:right w:val="single" w:sz="8" w:space="0" w:color="auto"/>
            </w:tcBorders>
            <w:shd w:val="clear" w:color="000000" w:fill="DDEBF7"/>
            <w:noWrap/>
            <w:hideMark/>
          </w:tcPr>
          <w:p w14:paraId="2CB14A45"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-937 213</w:t>
            </w:r>
          </w:p>
        </w:tc>
        <w:tc>
          <w:tcPr>
            <w:tcW w:w="1120" w:type="dxa"/>
            <w:tcBorders>
              <w:top w:val="nil"/>
              <w:left w:val="nil"/>
              <w:bottom w:val="nil"/>
              <w:right w:val="single" w:sz="8" w:space="0" w:color="auto"/>
            </w:tcBorders>
            <w:shd w:val="clear" w:color="000000" w:fill="DDEBF7"/>
            <w:noWrap/>
            <w:hideMark/>
          </w:tcPr>
          <w:p w14:paraId="287B123C"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-901 530</w:t>
            </w:r>
          </w:p>
        </w:tc>
        <w:tc>
          <w:tcPr>
            <w:tcW w:w="1008" w:type="dxa"/>
            <w:tcBorders>
              <w:top w:val="nil"/>
              <w:left w:val="nil"/>
              <w:bottom w:val="nil"/>
              <w:right w:val="nil"/>
            </w:tcBorders>
            <w:shd w:val="clear" w:color="000000" w:fill="DDEBF7"/>
            <w:noWrap/>
            <w:hideMark/>
          </w:tcPr>
          <w:p w14:paraId="1477411F"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-901 530</w:t>
            </w:r>
          </w:p>
        </w:tc>
        <w:tc>
          <w:tcPr>
            <w:tcW w:w="1016" w:type="dxa"/>
            <w:tcBorders>
              <w:top w:val="nil"/>
              <w:left w:val="nil"/>
              <w:bottom w:val="nil"/>
              <w:right w:val="nil"/>
            </w:tcBorders>
            <w:shd w:val="clear" w:color="000000" w:fill="DDEBF7"/>
            <w:noWrap/>
            <w:hideMark/>
          </w:tcPr>
          <w:p w14:paraId="3E09F404"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-901 530</w:t>
            </w:r>
          </w:p>
        </w:tc>
      </w:tr>
      <w:tr w:rsidR="00022D96" w:rsidRPr="00022D96" w14:paraId="69488CD3" w14:textId="77777777" w:rsidTr="00022D96">
        <w:trPr>
          <w:trHeight w:val="300"/>
        </w:trPr>
        <w:tc>
          <w:tcPr>
            <w:tcW w:w="4052" w:type="dxa"/>
            <w:tcBorders>
              <w:top w:val="nil"/>
              <w:left w:val="nil"/>
              <w:bottom w:val="nil"/>
              <w:right w:val="nil"/>
            </w:tcBorders>
            <w:shd w:val="clear" w:color="auto" w:fill="auto"/>
            <w:noWrap/>
            <w:vAlign w:val="center"/>
            <w:hideMark/>
          </w:tcPr>
          <w:p w14:paraId="06C283C9"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xml:space="preserve">Avustukset / </w:t>
            </w:r>
            <w:proofErr w:type="spellStart"/>
            <w:r w:rsidRPr="00022D96">
              <w:rPr>
                <w:rFonts w:ascii="Calibri" w:eastAsia="Times New Roman" w:hAnsi="Calibri" w:cs="Calibri"/>
                <w:i/>
                <w:iCs/>
                <w:color w:val="000000"/>
              </w:rPr>
              <w:t>Understöd</w:t>
            </w:r>
            <w:proofErr w:type="spellEnd"/>
          </w:p>
        </w:tc>
        <w:tc>
          <w:tcPr>
            <w:tcW w:w="1136" w:type="dxa"/>
            <w:tcBorders>
              <w:top w:val="nil"/>
              <w:left w:val="nil"/>
              <w:bottom w:val="nil"/>
              <w:right w:val="nil"/>
            </w:tcBorders>
            <w:shd w:val="clear" w:color="000000" w:fill="DDEBF7"/>
            <w:noWrap/>
            <w:hideMark/>
          </w:tcPr>
          <w:p w14:paraId="6F467BA0"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-213 097</w:t>
            </w:r>
          </w:p>
        </w:tc>
        <w:tc>
          <w:tcPr>
            <w:tcW w:w="1128" w:type="dxa"/>
            <w:tcBorders>
              <w:top w:val="nil"/>
              <w:left w:val="nil"/>
              <w:bottom w:val="nil"/>
              <w:right w:val="single" w:sz="8" w:space="0" w:color="auto"/>
            </w:tcBorders>
            <w:shd w:val="clear" w:color="000000" w:fill="DDEBF7"/>
            <w:noWrap/>
            <w:hideMark/>
          </w:tcPr>
          <w:p w14:paraId="7E019F82"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-240 600</w:t>
            </w:r>
          </w:p>
        </w:tc>
        <w:tc>
          <w:tcPr>
            <w:tcW w:w="1120" w:type="dxa"/>
            <w:tcBorders>
              <w:top w:val="nil"/>
              <w:left w:val="nil"/>
              <w:bottom w:val="nil"/>
              <w:right w:val="single" w:sz="8" w:space="0" w:color="auto"/>
            </w:tcBorders>
            <w:shd w:val="clear" w:color="000000" w:fill="DDEBF7"/>
            <w:noWrap/>
            <w:hideMark/>
          </w:tcPr>
          <w:p w14:paraId="1F513E22"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-82 600</w:t>
            </w:r>
          </w:p>
        </w:tc>
        <w:tc>
          <w:tcPr>
            <w:tcW w:w="1008" w:type="dxa"/>
            <w:tcBorders>
              <w:top w:val="nil"/>
              <w:left w:val="nil"/>
              <w:bottom w:val="nil"/>
              <w:right w:val="nil"/>
            </w:tcBorders>
            <w:shd w:val="clear" w:color="000000" w:fill="DDEBF7"/>
            <w:noWrap/>
            <w:hideMark/>
          </w:tcPr>
          <w:p w14:paraId="0AC9543B"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-82 600</w:t>
            </w:r>
          </w:p>
        </w:tc>
        <w:tc>
          <w:tcPr>
            <w:tcW w:w="1016" w:type="dxa"/>
            <w:tcBorders>
              <w:top w:val="nil"/>
              <w:left w:val="nil"/>
              <w:bottom w:val="nil"/>
              <w:right w:val="nil"/>
            </w:tcBorders>
            <w:shd w:val="clear" w:color="000000" w:fill="DDEBF7"/>
            <w:noWrap/>
            <w:hideMark/>
          </w:tcPr>
          <w:p w14:paraId="68B0FF8C"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-82 600</w:t>
            </w:r>
          </w:p>
        </w:tc>
      </w:tr>
      <w:tr w:rsidR="00022D96" w:rsidRPr="00022D96" w14:paraId="0D96B868" w14:textId="77777777" w:rsidTr="00022D96">
        <w:trPr>
          <w:trHeight w:val="315"/>
        </w:trPr>
        <w:tc>
          <w:tcPr>
            <w:tcW w:w="4052" w:type="dxa"/>
            <w:tcBorders>
              <w:top w:val="nil"/>
              <w:left w:val="nil"/>
              <w:bottom w:val="single" w:sz="8" w:space="0" w:color="auto"/>
              <w:right w:val="nil"/>
            </w:tcBorders>
            <w:shd w:val="clear" w:color="auto" w:fill="auto"/>
            <w:noWrap/>
            <w:vAlign w:val="center"/>
            <w:hideMark/>
          </w:tcPr>
          <w:p w14:paraId="1F4F7B3B"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xml:space="preserve">Muut kulut / </w:t>
            </w:r>
            <w:proofErr w:type="spellStart"/>
            <w:r w:rsidRPr="00022D96">
              <w:rPr>
                <w:rFonts w:ascii="Calibri" w:eastAsia="Times New Roman" w:hAnsi="Calibri" w:cs="Calibri"/>
                <w:i/>
                <w:iCs/>
                <w:color w:val="000000"/>
              </w:rPr>
              <w:t>Övriga</w:t>
            </w:r>
            <w:proofErr w:type="spellEnd"/>
            <w:r w:rsidRPr="00022D96">
              <w:rPr>
                <w:rFonts w:ascii="Calibri" w:eastAsia="Times New Roman" w:hAnsi="Calibri" w:cs="Calibri"/>
                <w:i/>
                <w:iCs/>
                <w:color w:val="000000"/>
              </w:rPr>
              <w:t xml:space="preserve"> </w:t>
            </w:r>
            <w:proofErr w:type="spellStart"/>
            <w:r w:rsidRPr="00022D96">
              <w:rPr>
                <w:rFonts w:ascii="Calibri" w:eastAsia="Times New Roman" w:hAnsi="Calibri" w:cs="Calibri"/>
                <w:i/>
                <w:iCs/>
                <w:color w:val="000000"/>
              </w:rPr>
              <w:t>verksamhetskostnader</w:t>
            </w:r>
            <w:proofErr w:type="spellEnd"/>
          </w:p>
        </w:tc>
        <w:tc>
          <w:tcPr>
            <w:tcW w:w="1136" w:type="dxa"/>
            <w:tcBorders>
              <w:top w:val="nil"/>
              <w:left w:val="nil"/>
              <w:bottom w:val="single" w:sz="8" w:space="0" w:color="auto"/>
              <w:right w:val="nil"/>
            </w:tcBorders>
            <w:shd w:val="clear" w:color="000000" w:fill="DDEBF7"/>
            <w:noWrap/>
            <w:hideMark/>
          </w:tcPr>
          <w:p w14:paraId="47375495"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-375 211</w:t>
            </w:r>
          </w:p>
        </w:tc>
        <w:tc>
          <w:tcPr>
            <w:tcW w:w="1128" w:type="dxa"/>
            <w:tcBorders>
              <w:top w:val="nil"/>
              <w:left w:val="nil"/>
              <w:bottom w:val="single" w:sz="8" w:space="0" w:color="auto"/>
              <w:right w:val="single" w:sz="8" w:space="0" w:color="auto"/>
            </w:tcBorders>
            <w:shd w:val="clear" w:color="000000" w:fill="DDEBF7"/>
            <w:noWrap/>
            <w:hideMark/>
          </w:tcPr>
          <w:p w14:paraId="30B4C347"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-634 332</w:t>
            </w:r>
          </w:p>
        </w:tc>
        <w:tc>
          <w:tcPr>
            <w:tcW w:w="1120" w:type="dxa"/>
            <w:tcBorders>
              <w:top w:val="nil"/>
              <w:left w:val="nil"/>
              <w:bottom w:val="single" w:sz="8" w:space="0" w:color="auto"/>
              <w:right w:val="single" w:sz="8" w:space="0" w:color="auto"/>
            </w:tcBorders>
            <w:shd w:val="clear" w:color="000000" w:fill="DDEBF7"/>
            <w:noWrap/>
            <w:hideMark/>
          </w:tcPr>
          <w:p w14:paraId="21B44AE5"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-409 713</w:t>
            </w:r>
          </w:p>
        </w:tc>
        <w:tc>
          <w:tcPr>
            <w:tcW w:w="1008" w:type="dxa"/>
            <w:tcBorders>
              <w:top w:val="nil"/>
              <w:left w:val="nil"/>
              <w:bottom w:val="single" w:sz="8" w:space="0" w:color="auto"/>
              <w:right w:val="nil"/>
            </w:tcBorders>
            <w:shd w:val="clear" w:color="000000" w:fill="DDEBF7"/>
            <w:noWrap/>
            <w:hideMark/>
          </w:tcPr>
          <w:p w14:paraId="1CA9ED57"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-409 713</w:t>
            </w:r>
          </w:p>
        </w:tc>
        <w:tc>
          <w:tcPr>
            <w:tcW w:w="1016" w:type="dxa"/>
            <w:tcBorders>
              <w:top w:val="nil"/>
              <w:left w:val="nil"/>
              <w:bottom w:val="nil"/>
              <w:right w:val="nil"/>
            </w:tcBorders>
            <w:shd w:val="clear" w:color="000000" w:fill="DDEBF7"/>
            <w:noWrap/>
            <w:hideMark/>
          </w:tcPr>
          <w:p w14:paraId="3E02D449"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-409 713</w:t>
            </w:r>
          </w:p>
        </w:tc>
      </w:tr>
      <w:tr w:rsidR="00022D96" w:rsidRPr="00022D96" w14:paraId="020C947D" w14:textId="77777777" w:rsidTr="00022D96">
        <w:trPr>
          <w:trHeight w:val="300"/>
        </w:trPr>
        <w:tc>
          <w:tcPr>
            <w:tcW w:w="4052" w:type="dxa"/>
            <w:tcBorders>
              <w:top w:val="nil"/>
              <w:left w:val="nil"/>
              <w:bottom w:val="nil"/>
              <w:right w:val="nil"/>
            </w:tcBorders>
            <w:shd w:val="clear" w:color="auto" w:fill="auto"/>
            <w:noWrap/>
            <w:vAlign w:val="center"/>
            <w:hideMark/>
          </w:tcPr>
          <w:p w14:paraId="6A2D36FC"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 xml:space="preserve">Yhteensä / </w:t>
            </w:r>
            <w:proofErr w:type="spellStart"/>
            <w:r w:rsidRPr="00022D96">
              <w:rPr>
                <w:rFonts w:ascii="Calibri" w:eastAsia="Times New Roman" w:hAnsi="Calibri" w:cs="Calibri"/>
                <w:b/>
                <w:bCs/>
                <w:i/>
                <w:iCs/>
                <w:color w:val="000000"/>
              </w:rPr>
              <w:t>Sammanlagt</w:t>
            </w:r>
            <w:proofErr w:type="spellEnd"/>
          </w:p>
        </w:tc>
        <w:tc>
          <w:tcPr>
            <w:tcW w:w="1136" w:type="dxa"/>
            <w:tcBorders>
              <w:top w:val="nil"/>
              <w:left w:val="nil"/>
              <w:bottom w:val="nil"/>
              <w:right w:val="nil"/>
            </w:tcBorders>
            <w:shd w:val="clear" w:color="000000" w:fill="DDEBF7"/>
            <w:noWrap/>
            <w:hideMark/>
          </w:tcPr>
          <w:p w14:paraId="63A34D24" w14:textId="77777777" w:rsidR="00022D96" w:rsidRPr="00022D96" w:rsidRDefault="00022D96"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-11 965 967</w:t>
            </w:r>
          </w:p>
        </w:tc>
        <w:tc>
          <w:tcPr>
            <w:tcW w:w="1128" w:type="dxa"/>
            <w:tcBorders>
              <w:top w:val="nil"/>
              <w:left w:val="nil"/>
              <w:bottom w:val="nil"/>
              <w:right w:val="single" w:sz="8" w:space="0" w:color="auto"/>
            </w:tcBorders>
            <w:shd w:val="clear" w:color="000000" w:fill="DDEBF7"/>
            <w:noWrap/>
            <w:hideMark/>
          </w:tcPr>
          <w:p w14:paraId="0AD357FD" w14:textId="77777777" w:rsidR="00022D96" w:rsidRPr="00022D96" w:rsidRDefault="00022D96"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-11 514 586</w:t>
            </w:r>
          </w:p>
        </w:tc>
        <w:tc>
          <w:tcPr>
            <w:tcW w:w="1120" w:type="dxa"/>
            <w:tcBorders>
              <w:top w:val="nil"/>
              <w:left w:val="nil"/>
              <w:bottom w:val="nil"/>
              <w:right w:val="single" w:sz="8" w:space="0" w:color="auto"/>
            </w:tcBorders>
            <w:shd w:val="clear" w:color="000000" w:fill="DDEBF7"/>
            <w:noWrap/>
            <w:hideMark/>
          </w:tcPr>
          <w:p w14:paraId="68E34CB0" w14:textId="77777777" w:rsidR="00022D96" w:rsidRPr="00022D96" w:rsidRDefault="00022D96"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-12 487 185</w:t>
            </w:r>
          </w:p>
        </w:tc>
        <w:tc>
          <w:tcPr>
            <w:tcW w:w="1008" w:type="dxa"/>
            <w:tcBorders>
              <w:top w:val="nil"/>
              <w:left w:val="nil"/>
              <w:bottom w:val="nil"/>
              <w:right w:val="nil"/>
            </w:tcBorders>
            <w:shd w:val="clear" w:color="000000" w:fill="DDEBF7"/>
            <w:noWrap/>
            <w:hideMark/>
          </w:tcPr>
          <w:p w14:paraId="7301FC96" w14:textId="77777777" w:rsidR="00022D96" w:rsidRPr="00022D96" w:rsidRDefault="00022D96"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-5 368 785</w:t>
            </w:r>
          </w:p>
        </w:tc>
        <w:tc>
          <w:tcPr>
            <w:tcW w:w="1016" w:type="dxa"/>
            <w:tcBorders>
              <w:top w:val="single" w:sz="8" w:space="0" w:color="auto"/>
              <w:left w:val="nil"/>
              <w:bottom w:val="nil"/>
              <w:right w:val="nil"/>
            </w:tcBorders>
            <w:shd w:val="clear" w:color="000000" w:fill="DDEBF7"/>
            <w:noWrap/>
            <w:hideMark/>
          </w:tcPr>
          <w:p w14:paraId="2E4401FA" w14:textId="77777777" w:rsidR="00022D96" w:rsidRPr="00022D96" w:rsidRDefault="00022D96"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-5 368 785</w:t>
            </w:r>
          </w:p>
        </w:tc>
      </w:tr>
      <w:tr w:rsidR="00022D96" w:rsidRPr="00022D96" w14:paraId="491FABE3" w14:textId="77777777" w:rsidTr="00022D96">
        <w:trPr>
          <w:trHeight w:val="315"/>
        </w:trPr>
        <w:tc>
          <w:tcPr>
            <w:tcW w:w="4052" w:type="dxa"/>
            <w:tcBorders>
              <w:top w:val="nil"/>
              <w:left w:val="nil"/>
              <w:bottom w:val="nil"/>
              <w:right w:val="nil"/>
            </w:tcBorders>
            <w:shd w:val="clear" w:color="auto" w:fill="auto"/>
            <w:noWrap/>
            <w:vAlign w:val="bottom"/>
            <w:hideMark/>
          </w:tcPr>
          <w:p w14:paraId="37A92985" w14:textId="77777777" w:rsidR="00022D96" w:rsidRPr="00022D96" w:rsidRDefault="00022D96" w:rsidP="00022D96">
            <w:pPr>
              <w:spacing w:after="0" w:line="240" w:lineRule="auto"/>
              <w:jc w:val="right"/>
              <w:rPr>
                <w:rFonts w:ascii="Calibri" w:eastAsia="Times New Roman" w:hAnsi="Calibri" w:cs="Calibri"/>
                <w:b/>
                <w:bCs/>
                <w:color w:val="000000"/>
              </w:rPr>
            </w:pPr>
          </w:p>
        </w:tc>
        <w:tc>
          <w:tcPr>
            <w:tcW w:w="1136" w:type="dxa"/>
            <w:tcBorders>
              <w:top w:val="nil"/>
              <w:left w:val="nil"/>
              <w:bottom w:val="nil"/>
              <w:right w:val="nil"/>
            </w:tcBorders>
            <w:shd w:val="clear" w:color="000000" w:fill="DDEBF7"/>
            <w:noWrap/>
            <w:hideMark/>
          </w:tcPr>
          <w:p w14:paraId="6FAAB04D"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c>
          <w:tcPr>
            <w:tcW w:w="1128" w:type="dxa"/>
            <w:tcBorders>
              <w:top w:val="nil"/>
              <w:left w:val="nil"/>
              <w:bottom w:val="nil"/>
              <w:right w:val="single" w:sz="8" w:space="0" w:color="auto"/>
            </w:tcBorders>
            <w:shd w:val="clear" w:color="000000" w:fill="DDEBF7"/>
            <w:noWrap/>
            <w:hideMark/>
          </w:tcPr>
          <w:p w14:paraId="023A7AC7"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c>
          <w:tcPr>
            <w:tcW w:w="1120" w:type="dxa"/>
            <w:tcBorders>
              <w:top w:val="nil"/>
              <w:left w:val="nil"/>
              <w:bottom w:val="nil"/>
              <w:right w:val="single" w:sz="8" w:space="0" w:color="auto"/>
            </w:tcBorders>
            <w:shd w:val="clear" w:color="000000" w:fill="DDEBF7"/>
            <w:noWrap/>
            <w:hideMark/>
          </w:tcPr>
          <w:p w14:paraId="1884E110"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c>
          <w:tcPr>
            <w:tcW w:w="1008" w:type="dxa"/>
            <w:tcBorders>
              <w:top w:val="nil"/>
              <w:left w:val="nil"/>
              <w:bottom w:val="nil"/>
              <w:right w:val="nil"/>
            </w:tcBorders>
            <w:shd w:val="clear" w:color="000000" w:fill="DDEBF7"/>
            <w:noWrap/>
            <w:hideMark/>
          </w:tcPr>
          <w:p w14:paraId="3CBAE234"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c>
          <w:tcPr>
            <w:tcW w:w="1016" w:type="dxa"/>
            <w:tcBorders>
              <w:top w:val="nil"/>
              <w:left w:val="nil"/>
              <w:bottom w:val="nil"/>
              <w:right w:val="nil"/>
            </w:tcBorders>
            <w:shd w:val="clear" w:color="000000" w:fill="DDEBF7"/>
            <w:noWrap/>
            <w:hideMark/>
          </w:tcPr>
          <w:p w14:paraId="6884C8FE"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r>
      <w:tr w:rsidR="00022D96" w:rsidRPr="00022D96" w14:paraId="28343A13" w14:textId="77777777" w:rsidTr="00022D96">
        <w:trPr>
          <w:trHeight w:val="315"/>
        </w:trPr>
        <w:tc>
          <w:tcPr>
            <w:tcW w:w="4052" w:type="dxa"/>
            <w:tcBorders>
              <w:top w:val="single" w:sz="8" w:space="0" w:color="auto"/>
              <w:left w:val="nil"/>
              <w:bottom w:val="single" w:sz="8" w:space="0" w:color="auto"/>
              <w:right w:val="nil"/>
            </w:tcBorders>
            <w:shd w:val="clear" w:color="auto" w:fill="auto"/>
            <w:noWrap/>
            <w:vAlign w:val="center"/>
            <w:hideMark/>
          </w:tcPr>
          <w:p w14:paraId="5F1207B8"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 xml:space="preserve">Toimintakate / </w:t>
            </w:r>
            <w:proofErr w:type="spellStart"/>
            <w:r w:rsidRPr="00022D96">
              <w:rPr>
                <w:rFonts w:ascii="Calibri" w:eastAsia="Times New Roman" w:hAnsi="Calibri" w:cs="Calibri"/>
                <w:b/>
                <w:bCs/>
                <w:i/>
                <w:iCs/>
                <w:color w:val="000000"/>
              </w:rPr>
              <w:t>Verksamhetsbidrag</w:t>
            </w:r>
            <w:proofErr w:type="spellEnd"/>
          </w:p>
        </w:tc>
        <w:tc>
          <w:tcPr>
            <w:tcW w:w="1136" w:type="dxa"/>
            <w:tcBorders>
              <w:top w:val="single" w:sz="8" w:space="0" w:color="auto"/>
              <w:left w:val="nil"/>
              <w:bottom w:val="single" w:sz="8" w:space="0" w:color="auto"/>
              <w:right w:val="nil"/>
            </w:tcBorders>
            <w:shd w:val="clear" w:color="000000" w:fill="DDEBF7"/>
            <w:noWrap/>
            <w:hideMark/>
          </w:tcPr>
          <w:p w14:paraId="51BEF908" w14:textId="77777777" w:rsidR="00022D96" w:rsidRPr="00022D96" w:rsidRDefault="00022D96"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-9 012 602</w:t>
            </w:r>
          </w:p>
        </w:tc>
        <w:tc>
          <w:tcPr>
            <w:tcW w:w="1128" w:type="dxa"/>
            <w:tcBorders>
              <w:top w:val="single" w:sz="8" w:space="0" w:color="auto"/>
              <w:left w:val="nil"/>
              <w:bottom w:val="single" w:sz="8" w:space="0" w:color="auto"/>
              <w:right w:val="single" w:sz="8" w:space="0" w:color="auto"/>
            </w:tcBorders>
            <w:shd w:val="clear" w:color="000000" w:fill="DDEBF7"/>
            <w:noWrap/>
            <w:hideMark/>
          </w:tcPr>
          <w:p w14:paraId="266483EC" w14:textId="77777777" w:rsidR="00022D96" w:rsidRPr="00022D96" w:rsidRDefault="00022D96"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-9 193 238</w:t>
            </w:r>
          </w:p>
        </w:tc>
        <w:tc>
          <w:tcPr>
            <w:tcW w:w="1120" w:type="dxa"/>
            <w:tcBorders>
              <w:top w:val="single" w:sz="8" w:space="0" w:color="auto"/>
              <w:left w:val="nil"/>
              <w:bottom w:val="single" w:sz="8" w:space="0" w:color="auto"/>
              <w:right w:val="single" w:sz="8" w:space="0" w:color="auto"/>
            </w:tcBorders>
            <w:shd w:val="clear" w:color="000000" w:fill="DDEBF7"/>
            <w:noWrap/>
            <w:hideMark/>
          </w:tcPr>
          <w:p w14:paraId="7925AA4E" w14:textId="7B400602" w:rsidR="00022D96" w:rsidRPr="00022D96" w:rsidRDefault="00022D96"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-9 9</w:t>
            </w:r>
            <w:r w:rsidR="00BE4BD0">
              <w:rPr>
                <w:rFonts w:ascii="Calibri" w:eastAsia="Times New Roman" w:hAnsi="Calibri" w:cs="Calibri"/>
                <w:b/>
                <w:bCs/>
                <w:color w:val="000000"/>
              </w:rPr>
              <w:t>63</w:t>
            </w:r>
            <w:r w:rsidRPr="00022D96">
              <w:rPr>
                <w:rFonts w:ascii="Calibri" w:eastAsia="Times New Roman" w:hAnsi="Calibri" w:cs="Calibri"/>
                <w:b/>
                <w:bCs/>
                <w:color w:val="000000"/>
              </w:rPr>
              <w:t xml:space="preserve"> </w:t>
            </w:r>
            <w:r w:rsidR="00BE4BD0">
              <w:rPr>
                <w:rFonts w:ascii="Calibri" w:eastAsia="Times New Roman" w:hAnsi="Calibri" w:cs="Calibri"/>
                <w:b/>
                <w:bCs/>
                <w:color w:val="000000"/>
              </w:rPr>
              <w:t>1</w:t>
            </w:r>
            <w:r w:rsidRPr="00022D96">
              <w:rPr>
                <w:rFonts w:ascii="Calibri" w:eastAsia="Times New Roman" w:hAnsi="Calibri" w:cs="Calibri"/>
                <w:b/>
                <w:bCs/>
                <w:color w:val="000000"/>
              </w:rPr>
              <w:t>31</w:t>
            </w:r>
          </w:p>
        </w:tc>
        <w:tc>
          <w:tcPr>
            <w:tcW w:w="1008" w:type="dxa"/>
            <w:tcBorders>
              <w:top w:val="single" w:sz="8" w:space="0" w:color="auto"/>
              <w:left w:val="nil"/>
              <w:bottom w:val="single" w:sz="8" w:space="0" w:color="auto"/>
              <w:right w:val="nil"/>
            </w:tcBorders>
            <w:shd w:val="clear" w:color="000000" w:fill="DDEBF7"/>
            <w:noWrap/>
            <w:hideMark/>
          </w:tcPr>
          <w:p w14:paraId="35036DAB" w14:textId="49689F1A" w:rsidR="00022D96" w:rsidRPr="00022D96" w:rsidRDefault="00022D96"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-3 0</w:t>
            </w:r>
            <w:r w:rsidR="00E73114">
              <w:rPr>
                <w:rFonts w:ascii="Calibri" w:eastAsia="Times New Roman" w:hAnsi="Calibri" w:cs="Calibri"/>
                <w:b/>
                <w:bCs/>
                <w:color w:val="000000"/>
              </w:rPr>
              <w:t>59</w:t>
            </w:r>
            <w:r w:rsidRPr="00022D96">
              <w:rPr>
                <w:rFonts w:ascii="Calibri" w:eastAsia="Times New Roman" w:hAnsi="Calibri" w:cs="Calibri"/>
                <w:b/>
                <w:bCs/>
                <w:color w:val="000000"/>
              </w:rPr>
              <w:t xml:space="preserve"> </w:t>
            </w:r>
            <w:r w:rsidR="00E73114">
              <w:rPr>
                <w:rFonts w:ascii="Calibri" w:eastAsia="Times New Roman" w:hAnsi="Calibri" w:cs="Calibri"/>
                <w:b/>
                <w:bCs/>
                <w:color w:val="000000"/>
              </w:rPr>
              <w:t>7</w:t>
            </w:r>
            <w:r w:rsidRPr="00022D96">
              <w:rPr>
                <w:rFonts w:ascii="Calibri" w:eastAsia="Times New Roman" w:hAnsi="Calibri" w:cs="Calibri"/>
                <w:b/>
                <w:bCs/>
                <w:color w:val="000000"/>
              </w:rPr>
              <w:t>31</w:t>
            </w:r>
          </w:p>
        </w:tc>
        <w:tc>
          <w:tcPr>
            <w:tcW w:w="1016" w:type="dxa"/>
            <w:tcBorders>
              <w:top w:val="single" w:sz="8" w:space="0" w:color="auto"/>
              <w:left w:val="nil"/>
              <w:bottom w:val="single" w:sz="8" w:space="0" w:color="auto"/>
              <w:right w:val="nil"/>
            </w:tcBorders>
            <w:shd w:val="clear" w:color="000000" w:fill="DDEBF7"/>
            <w:noWrap/>
            <w:hideMark/>
          </w:tcPr>
          <w:p w14:paraId="5F93125C" w14:textId="1DD08ED7" w:rsidR="00022D96" w:rsidRPr="00022D96" w:rsidRDefault="00E73114"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-3 0</w:t>
            </w:r>
            <w:r>
              <w:rPr>
                <w:rFonts w:ascii="Calibri" w:eastAsia="Times New Roman" w:hAnsi="Calibri" w:cs="Calibri"/>
                <w:b/>
                <w:bCs/>
                <w:color w:val="000000"/>
              </w:rPr>
              <w:t>59</w:t>
            </w:r>
            <w:r w:rsidRPr="00022D96">
              <w:rPr>
                <w:rFonts w:ascii="Calibri" w:eastAsia="Times New Roman" w:hAnsi="Calibri" w:cs="Calibri"/>
                <w:b/>
                <w:bCs/>
                <w:color w:val="000000"/>
              </w:rPr>
              <w:t xml:space="preserve"> </w:t>
            </w:r>
            <w:r>
              <w:rPr>
                <w:rFonts w:ascii="Calibri" w:eastAsia="Times New Roman" w:hAnsi="Calibri" w:cs="Calibri"/>
                <w:b/>
                <w:bCs/>
                <w:color w:val="000000"/>
              </w:rPr>
              <w:t>7</w:t>
            </w:r>
            <w:r w:rsidRPr="00022D96">
              <w:rPr>
                <w:rFonts w:ascii="Calibri" w:eastAsia="Times New Roman" w:hAnsi="Calibri" w:cs="Calibri"/>
                <w:b/>
                <w:bCs/>
                <w:color w:val="000000"/>
              </w:rPr>
              <w:t>31</w:t>
            </w:r>
          </w:p>
        </w:tc>
      </w:tr>
      <w:tr w:rsidR="00022D96" w:rsidRPr="00022D96" w14:paraId="402AF2A0" w14:textId="77777777" w:rsidTr="00022D96">
        <w:trPr>
          <w:trHeight w:val="300"/>
        </w:trPr>
        <w:tc>
          <w:tcPr>
            <w:tcW w:w="4052" w:type="dxa"/>
            <w:tcBorders>
              <w:top w:val="nil"/>
              <w:left w:val="nil"/>
              <w:bottom w:val="nil"/>
              <w:right w:val="nil"/>
            </w:tcBorders>
            <w:shd w:val="clear" w:color="auto" w:fill="auto"/>
            <w:noWrap/>
            <w:vAlign w:val="bottom"/>
            <w:hideMark/>
          </w:tcPr>
          <w:p w14:paraId="76A4BEE5" w14:textId="77777777" w:rsidR="00022D96" w:rsidRPr="00022D96" w:rsidRDefault="00022D96" w:rsidP="00022D96">
            <w:pPr>
              <w:spacing w:after="0" w:line="240" w:lineRule="auto"/>
              <w:jc w:val="right"/>
              <w:rPr>
                <w:rFonts w:ascii="Calibri" w:eastAsia="Times New Roman" w:hAnsi="Calibri" w:cs="Calibri"/>
                <w:b/>
                <w:bCs/>
                <w:color w:val="000000"/>
              </w:rPr>
            </w:pPr>
          </w:p>
        </w:tc>
        <w:tc>
          <w:tcPr>
            <w:tcW w:w="1136" w:type="dxa"/>
            <w:tcBorders>
              <w:top w:val="nil"/>
              <w:left w:val="nil"/>
              <w:bottom w:val="nil"/>
              <w:right w:val="nil"/>
            </w:tcBorders>
            <w:shd w:val="clear" w:color="000000" w:fill="DDEBF7"/>
            <w:noWrap/>
            <w:hideMark/>
          </w:tcPr>
          <w:p w14:paraId="293C48C9"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c>
          <w:tcPr>
            <w:tcW w:w="1128" w:type="dxa"/>
            <w:tcBorders>
              <w:top w:val="nil"/>
              <w:left w:val="nil"/>
              <w:bottom w:val="nil"/>
              <w:right w:val="single" w:sz="8" w:space="0" w:color="auto"/>
            </w:tcBorders>
            <w:shd w:val="clear" w:color="000000" w:fill="DDEBF7"/>
            <w:noWrap/>
            <w:hideMark/>
          </w:tcPr>
          <w:p w14:paraId="08C10896"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c>
          <w:tcPr>
            <w:tcW w:w="1120" w:type="dxa"/>
            <w:tcBorders>
              <w:top w:val="nil"/>
              <w:left w:val="nil"/>
              <w:bottom w:val="nil"/>
              <w:right w:val="single" w:sz="8" w:space="0" w:color="auto"/>
            </w:tcBorders>
            <w:shd w:val="clear" w:color="000000" w:fill="DDEBF7"/>
            <w:noWrap/>
            <w:hideMark/>
          </w:tcPr>
          <w:p w14:paraId="7073137E"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c>
          <w:tcPr>
            <w:tcW w:w="1008" w:type="dxa"/>
            <w:tcBorders>
              <w:top w:val="nil"/>
              <w:left w:val="nil"/>
              <w:bottom w:val="nil"/>
              <w:right w:val="nil"/>
            </w:tcBorders>
            <w:shd w:val="clear" w:color="000000" w:fill="DDEBF7"/>
            <w:noWrap/>
            <w:hideMark/>
          </w:tcPr>
          <w:p w14:paraId="09BFC109"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c>
          <w:tcPr>
            <w:tcW w:w="1016" w:type="dxa"/>
            <w:tcBorders>
              <w:top w:val="nil"/>
              <w:left w:val="nil"/>
              <w:bottom w:val="nil"/>
              <w:right w:val="nil"/>
            </w:tcBorders>
            <w:shd w:val="clear" w:color="000000" w:fill="DDEBF7"/>
            <w:noWrap/>
            <w:hideMark/>
          </w:tcPr>
          <w:p w14:paraId="1C5D3E47"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r>
      <w:tr w:rsidR="00022D96" w:rsidRPr="00022D96" w14:paraId="17B02227" w14:textId="77777777" w:rsidTr="00022D96">
        <w:trPr>
          <w:trHeight w:val="300"/>
        </w:trPr>
        <w:tc>
          <w:tcPr>
            <w:tcW w:w="4052" w:type="dxa"/>
            <w:tcBorders>
              <w:top w:val="nil"/>
              <w:left w:val="nil"/>
              <w:bottom w:val="nil"/>
              <w:right w:val="nil"/>
            </w:tcBorders>
            <w:shd w:val="clear" w:color="auto" w:fill="auto"/>
            <w:noWrap/>
            <w:vAlign w:val="center"/>
            <w:hideMark/>
          </w:tcPr>
          <w:p w14:paraId="4AAAACE1"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 xml:space="preserve">Verotulot / </w:t>
            </w:r>
            <w:proofErr w:type="spellStart"/>
            <w:r w:rsidRPr="00022D96">
              <w:rPr>
                <w:rFonts w:ascii="Calibri" w:eastAsia="Times New Roman" w:hAnsi="Calibri" w:cs="Calibri"/>
                <w:b/>
                <w:bCs/>
                <w:i/>
                <w:iCs/>
                <w:color w:val="000000"/>
              </w:rPr>
              <w:t>Skatteintäkter</w:t>
            </w:r>
            <w:proofErr w:type="spellEnd"/>
          </w:p>
        </w:tc>
        <w:tc>
          <w:tcPr>
            <w:tcW w:w="1136" w:type="dxa"/>
            <w:tcBorders>
              <w:top w:val="nil"/>
              <w:left w:val="nil"/>
              <w:bottom w:val="nil"/>
              <w:right w:val="nil"/>
            </w:tcBorders>
            <w:shd w:val="clear" w:color="000000" w:fill="DDEBF7"/>
            <w:noWrap/>
            <w:hideMark/>
          </w:tcPr>
          <w:p w14:paraId="10B71BE4"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 </w:t>
            </w:r>
          </w:p>
        </w:tc>
        <w:tc>
          <w:tcPr>
            <w:tcW w:w="1128" w:type="dxa"/>
            <w:tcBorders>
              <w:top w:val="nil"/>
              <w:left w:val="nil"/>
              <w:bottom w:val="nil"/>
              <w:right w:val="single" w:sz="8" w:space="0" w:color="auto"/>
            </w:tcBorders>
            <w:shd w:val="clear" w:color="000000" w:fill="DDEBF7"/>
            <w:noWrap/>
            <w:hideMark/>
          </w:tcPr>
          <w:p w14:paraId="5BB5BFBC"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 </w:t>
            </w:r>
          </w:p>
        </w:tc>
        <w:tc>
          <w:tcPr>
            <w:tcW w:w="1120" w:type="dxa"/>
            <w:tcBorders>
              <w:top w:val="nil"/>
              <w:left w:val="nil"/>
              <w:bottom w:val="nil"/>
              <w:right w:val="single" w:sz="8" w:space="0" w:color="auto"/>
            </w:tcBorders>
            <w:shd w:val="clear" w:color="000000" w:fill="DDEBF7"/>
            <w:noWrap/>
            <w:hideMark/>
          </w:tcPr>
          <w:p w14:paraId="66897B31"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 </w:t>
            </w:r>
          </w:p>
        </w:tc>
        <w:tc>
          <w:tcPr>
            <w:tcW w:w="1008" w:type="dxa"/>
            <w:tcBorders>
              <w:top w:val="nil"/>
              <w:left w:val="nil"/>
              <w:bottom w:val="nil"/>
              <w:right w:val="nil"/>
            </w:tcBorders>
            <w:shd w:val="clear" w:color="000000" w:fill="DDEBF7"/>
            <w:noWrap/>
            <w:hideMark/>
          </w:tcPr>
          <w:p w14:paraId="4347F638"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 </w:t>
            </w:r>
          </w:p>
        </w:tc>
        <w:tc>
          <w:tcPr>
            <w:tcW w:w="1016" w:type="dxa"/>
            <w:tcBorders>
              <w:top w:val="nil"/>
              <w:left w:val="nil"/>
              <w:bottom w:val="nil"/>
              <w:right w:val="nil"/>
            </w:tcBorders>
            <w:shd w:val="clear" w:color="000000" w:fill="DDEBF7"/>
            <w:noWrap/>
            <w:hideMark/>
          </w:tcPr>
          <w:p w14:paraId="3ABDA001"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 </w:t>
            </w:r>
          </w:p>
        </w:tc>
      </w:tr>
      <w:tr w:rsidR="00022D96" w:rsidRPr="00022D96" w14:paraId="32EA792D" w14:textId="77777777" w:rsidTr="00022D96">
        <w:trPr>
          <w:trHeight w:val="300"/>
        </w:trPr>
        <w:tc>
          <w:tcPr>
            <w:tcW w:w="4052" w:type="dxa"/>
            <w:tcBorders>
              <w:top w:val="nil"/>
              <w:left w:val="nil"/>
              <w:bottom w:val="nil"/>
              <w:right w:val="nil"/>
            </w:tcBorders>
            <w:shd w:val="clear" w:color="auto" w:fill="auto"/>
            <w:noWrap/>
            <w:vAlign w:val="center"/>
            <w:hideMark/>
          </w:tcPr>
          <w:p w14:paraId="5B1AF933"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xml:space="preserve">Kunnallisvero / </w:t>
            </w:r>
            <w:proofErr w:type="spellStart"/>
            <w:r w:rsidRPr="00022D96">
              <w:rPr>
                <w:rFonts w:ascii="Calibri" w:eastAsia="Times New Roman" w:hAnsi="Calibri" w:cs="Calibri"/>
                <w:i/>
                <w:iCs/>
                <w:color w:val="000000"/>
              </w:rPr>
              <w:t>Kommunalskatt</w:t>
            </w:r>
            <w:proofErr w:type="spellEnd"/>
          </w:p>
        </w:tc>
        <w:tc>
          <w:tcPr>
            <w:tcW w:w="1136" w:type="dxa"/>
            <w:tcBorders>
              <w:top w:val="nil"/>
              <w:left w:val="nil"/>
              <w:bottom w:val="nil"/>
              <w:right w:val="nil"/>
            </w:tcBorders>
            <w:shd w:val="clear" w:color="000000" w:fill="DDEBF7"/>
            <w:noWrap/>
            <w:hideMark/>
          </w:tcPr>
          <w:p w14:paraId="34D6FADC"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4 907 160</w:t>
            </w:r>
          </w:p>
        </w:tc>
        <w:tc>
          <w:tcPr>
            <w:tcW w:w="1128" w:type="dxa"/>
            <w:tcBorders>
              <w:top w:val="nil"/>
              <w:left w:val="nil"/>
              <w:bottom w:val="nil"/>
              <w:right w:val="single" w:sz="8" w:space="0" w:color="auto"/>
            </w:tcBorders>
            <w:shd w:val="clear" w:color="000000" w:fill="DDEBF7"/>
            <w:noWrap/>
            <w:hideMark/>
          </w:tcPr>
          <w:p w14:paraId="3662A1E3"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5 006 000</w:t>
            </w:r>
          </w:p>
        </w:tc>
        <w:tc>
          <w:tcPr>
            <w:tcW w:w="1120" w:type="dxa"/>
            <w:tcBorders>
              <w:top w:val="nil"/>
              <w:left w:val="nil"/>
              <w:bottom w:val="nil"/>
              <w:right w:val="single" w:sz="8" w:space="0" w:color="auto"/>
            </w:tcBorders>
            <w:shd w:val="clear" w:color="000000" w:fill="DDEBF7"/>
            <w:noWrap/>
            <w:hideMark/>
          </w:tcPr>
          <w:p w14:paraId="00E964C0"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5 490 000</w:t>
            </w:r>
          </w:p>
        </w:tc>
        <w:tc>
          <w:tcPr>
            <w:tcW w:w="1008" w:type="dxa"/>
            <w:tcBorders>
              <w:top w:val="nil"/>
              <w:left w:val="nil"/>
              <w:bottom w:val="nil"/>
              <w:right w:val="nil"/>
            </w:tcBorders>
            <w:shd w:val="clear" w:color="000000" w:fill="DDEBF7"/>
            <w:noWrap/>
            <w:hideMark/>
          </w:tcPr>
          <w:p w14:paraId="14CAC0B7"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2 504 966</w:t>
            </w:r>
          </w:p>
        </w:tc>
        <w:tc>
          <w:tcPr>
            <w:tcW w:w="1016" w:type="dxa"/>
            <w:tcBorders>
              <w:top w:val="nil"/>
              <w:left w:val="nil"/>
              <w:bottom w:val="nil"/>
              <w:right w:val="nil"/>
            </w:tcBorders>
            <w:shd w:val="clear" w:color="000000" w:fill="DDEBF7"/>
            <w:noWrap/>
            <w:hideMark/>
          </w:tcPr>
          <w:p w14:paraId="414FF157"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2 377 213</w:t>
            </w:r>
          </w:p>
        </w:tc>
      </w:tr>
      <w:tr w:rsidR="00022D96" w:rsidRPr="00022D96" w14:paraId="05F6664D" w14:textId="77777777" w:rsidTr="00022D96">
        <w:trPr>
          <w:trHeight w:val="300"/>
        </w:trPr>
        <w:tc>
          <w:tcPr>
            <w:tcW w:w="4052" w:type="dxa"/>
            <w:tcBorders>
              <w:top w:val="nil"/>
              <w:left w:val="nil"/>
              <w:bottom w:val="nil"/>
              <w:right w:val="nil"/>
            </w:tcBorders>
            <w:shd w:val="clear" w:color="auto" w:fill="auto"/>
            <w:noWrap/>
            <w:vAlign w:val="center"/>
            <w:hideMark/>
          </w:tcPr>
          <w:p w14:paraId="683777FB"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xml:space="preserve">Kiinteistövero / </w:t>
            </w:r>
            <w:proofErr w:type="spellStart"/>
            <w:r w:rsidRPr="00022D96">
              <w:rPr>
                <w:rFonts w:ascii="Calibri" w:eastAsia="Times New Roman" w:hAnsi="Calibri" w:cs="Calibri"/>
                <w:i/>
                <w:iCs/>
                <w:color w:val="000000"/>
              </w:rPr>
              <w:t>Fastighetsskatt</w:t>
            </w:r>
            <w:proofErr w:type="spellEnd"/>
          </w:p>
        </w:tc>
        <w:tc>
          <w:tcPr>
            <w:tcW w:w="1136" w:type="dxa"/>
            <w:tcBorders>
              <w:top w:val="nil"/>
              <w:left w:val="nil"/>
              <w:bottom w:val="nil"/>
              <w:right w:val="nil"/>
            </w:tcBorders>
            <w:shd w:val="clear" w:color="000000" w:fill="DDEBF7"/>
            <w:noWrap/>
            <w:hideMark/>
          </w:tcPr>
          <w:p w14:paraId="3302C0B6"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814 134</w:t>
            </w:r>
          </w:p>
        </w:tc>
        <w:tc>
          <w:tcPr>
            <w:tcW w:w="1128" w:type="dxa"/>
            <w:tcBorders>
              <w:top w:val="nil"/>
              <w:left w:val="nil"/>
              <w:bottom w:val="nil"/>
              <w:right w:val="single" w:sz="8" w:space="0" w:color="auto"/>
            </w:tcBorders>
            <w:shd w:val="clear" w:color="000000" w:fill="DDEBF7"/>
            <w:noWrap/>
            <w:hideMark/>
          </w:tcPr>
          <w:p w14:paraId="0BA7C882"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737 000</w:t>
            </w:r>
          </w:p>
        </w:tc>
        <w:tc>
          <w:tcPr>
            <w:tcW w:w="1120" w:type="dxa"/>
            <w:tcBorders>
              <w:top w:val="nil"/>
              <w:left w:val="nil"/>
              <w:bottom w:val="nil"/>
              <w:right w:val="single" w:sz="8" w:space="0" w:color="auto"/>
            </w:tcBorders>
            <w:shd w:val="clear" w:color="000000" w:fill="DDEBF7"/>
            <w:noWrap/>
            <w:hideMark/>
          </w:tcPr>
          <w:p w14:paraId="3EC3D428"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823 000</w:t>
            </w:r>
          </w:p>
        </w:tc>
        <w:tc>
          <w:tcPr>
            <w:tcW w:w="1008" w:type="dxa"/>
            <w:tcBorders>
              <w:top w:val="nil"/>
              <w:left w:val="nil"/>
              <w:bottom w:val="nil"/>
              <w:right w:val="nil"/>
            </w:tcBorders>
            <w:shd w:val="clear" w:color="000000" w:fill="DDEBF7"/>
            <w:noWrap/>
            <w:hideMark/>
          </w:tcPr>
          <w:p w14:paraId="79AECD75"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812 000</w:t>
            </w:r>
          </w:p>
        </w:tc>
        <w:tc>
          <w:tcPr>
            <w:tcW w:w="1016" w:type="dxa"/>
            <w:tcBorders>
              <w:top w:val="nil"/>
              <w:left w:val="nil"/>
              <w:bottom w:val="nil"/>
              <w:right w:val="nil"/>
            </w:tcBorders>
            <w:shd w:val="clear" w:color="000000" w:fill="DDEBF7"/>
            <w:noWrap/>
            <w:hideMark/>
          </w:tcPr>
          <w:p w14:paraId="420CF3EB"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812 000</w:t>
            </w:r>
          </w:p>
        </w:tc>
      </w:tr>
      <w:tr w:rsidR="00022D96" w:rsidRPr="00022D96" w14:paraId="3CE11161" w14:textId="77777777" w:rsidTr="00022D96">
        <w:trPr>
          <w:trHeight w:val="315"/>
        </w:trPr>
        <w:tc>
          <w:tcPr>
            <w:tcW w:w="4052" w:type="dxa"/>
            <w:tcBorders>
              <w:top w:val="nil"/>
              <w:left w:val="nil"/>
              <w:bottom w:val="single" w:sz="8" w:space="0" w:color="auto"/>
              <w:right w:val="nil"/>
            </w:tcBorders>
            <w:shd w:val="clear" w:color="auto" w:fill="auto"/>
            <w:noWrap/>
            <w:vAlign w:val="center"/>
            <w:hideMark/>
          </w:tcPr>
          <w:p w14:paraId="58BF48F9"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xml:space="preserve">Yhteisövero / </w:t>
            </w:r>
            <w:proofErr w:type="spellStart"/>
            <w:r w:rsidRPr="00022D96">
              <w:rPr>
                <w:rFonts w:ascii="Calibri" w:eastAsia="Times New Roman" w:hAnsi="Calibri" w:cs="Calibri"/>
                <w:i/>
                <w:iCs/>
                <w:color w:val="000000"/>
              </w:rPr>
              <w:t>Samfundsskatt</w:t>
            </w:r>
            <w:proofErr w:type="spellEnd"/>
          </w:p>
        </w:tc>
        <w:tc>
          <w:tcPr>
            <w:tcW w:w="1136" w:type="dxa"/>
            <w:tcBorders>
              <w:top w:val="nil"/>
              <w:left w:val="nil"/>
              <w:bottom w:val="single" w:sz="8" w:space="0" w:color="auto"/>
              <w:right w:val="nil"/>
            </w:tcBorders>
            <w:shd w:val="clear" w:color="000000" w:fill="DDEBF7"/>
            <w:noWrap/>
            <w:hideMark/>
          </w:tcPr>
          <w:p w14:paraId="3D5F70B8"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675 133</w:t>
            </w:r>
          </w:p>
        </w:tc>
        <w:tc>
          <w:tcPr>
            <w:tcW w:w="1128" w:type="dxa"/>
            <w:tcBorders>
              <w:top w:val="nil"/>
              <w:left w:val="nil"/>
              <w:bottom w:val="single" w:sz="8" w:space="0" w:color="auto"/>
              <w:right w:val="single" w:sz="8" w:space="0" w:color="auto"/>
            </w:tcBorders>
            <w:shd w:val="clear" w:color="000000" w:fill="DDEBF7"/>
            <w:noWrap/>
            <w:hideMark/>
          </w:tcPr>
          <w:p w14:paraId="11740AC7"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960 000</w:t>
            </w:r>
          </w:p>
        </w:tc>
        <w:tc>
          <w:tcPr>
            <w:tcW w:w="1120" w:type="dxa"/>
            <w:tcBorders>
              <w:top w:val="nil"/>
              <w:left w:val="nil"/>
              <w:bottom w:val="single" w:sz="8" w:space="0" w:color="auto"/>
              <w:right w:val="single" w:sz="8" w:space="0" w:color="auto"/>
            </w:tcBorders>
            <w:shd w:val="clear" w:color="000000" w:fill="DDEBF7"/>
            <w:noWrap/>
            <w:hideMark/>
          </w:tcPr>
          <w:p w14:paraId="2BCE3628"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868 000</w:t>
            </w:r>
          </w:p>
        </w:tc>
        <w:tc>
          <w:tcPr>
            <w:tcW w:w="1008" w:type="dxa"/>
            <w:tcBorders>
              <w:top w:val="nil"/>
              <w:left w:val="nil"/>
              <w:bottom w:val="single" w:sz="8" w:space="0" w:color="auto"/>
              <w:right w:val="nil"/>
            </w:tcBorders>
            <w:shd w:val="clear" w:color="000000" w:fill="DDEBF7"/>
            <w:noWrap/>
            <w:hideMark/>
          </w:tcPr>
          <w:p w14:paraId="21006969"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621 412</w:t>
            </w:r>
          </w:p>
        </w:tc>
        <w:tc>
          <w:tcPr>
            <w:tcW w:w="1016" w:type="dxa"/>
            <w:tcBorders>
              <w:top w:val="nil"/>
              <w:left w:val="nil"/>
              <w:bottom w:val="single" w:sz="8" w:space="0" w:color="auto"/>
              <w:right w:val="nil"/>
            </w:tcBorders>
            <w:shd w:val="clear" w:color="000000" w:fill="DDEBF7"/>
            <w:noWrap/>
            <w:hideMark/>
          </w:tcPr>
          <w:p w14:paraId="27D8A28F"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576 049</w:t>
            </w:r>
          </w:p>
        </w:tc>
      </w:tr>
      <w:tr w:rsidR="00022D96" w:rsidRPr="00022D96" w14:paraId="5A6C5AD1" w14:textId="77777777" w:rsidTr="00022D96">
        <w:trPr>
          <w:trHeight w:val="300"/>
        </w:trPr>
        <w:tc>
          <w:tcPr>
            <w:tcW w:w="4052" w:type="dxa"/>
            <w:tcBorders>
              <w:top w:val="nil"/>
              <w:left w:val="nil"/>
              <w:bottom w:val="nil"/>
              <w:right w:val="nil"/>
            </w:tcBorders>
            <w:shd w:val="clear" w:color="auto" w:fill="auto"/>
            <w:noWrap/>
            <w:vAlign w:val="center"/>
            <w:hideMark/>
          </w:tcPr>
          <w:p w14:paraId="21649061"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 xml:space="preserve">Yhteensä / </w:t>
            </w:r>
            <w:proofErr w:type="spellStart"/>
            <w:r w:rsidRPr="00022D96">
              <w:rPr>
                <w:rFonts w:ascii="Calibri" w:eastAsia="Times New Roman" w:hAnsi="Calibri" w:cs="Calibri"/>
                <w:b/>
                <w:bCs/>
                <w:i/>
                <w:iCs/>
                <w:color w:val="000000"/>
              </w:rPr>
              <w:t>Sammanlagt</w:t>
            </w:r>
            <w:proofErr w:type="spellEnd"/>
          </w:p>
        </w:tc>
        <w:tc>
          <w:tcPr>
            <w:tcW w:w="1136" w:type="dxa"/>
            <w:tcBorders>
              <w:top w:val="nil"/>
              <w:left w:val="nil"/>
              <w:bottom w:val="nil"/>
              <w:right w:val="nil"/>
            </w:tcBorders>
            <w:shd w:val="clear" w:color="000000" w:fill="DDEBF7"/>
            <w:noWrap/>
            <w:hideMark/>
          </w:tcPr>
          <w:p w14:paraId="2A03A06C" w14:textId="77777777" w:rsidR="00022D96" w:rsidRPr="00022D96" w:rsidRDefault="00022D96"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6 396 427</w:t>
            </w:r>
          </w:p>
        </w:tc>
        <w:tc>
          <w:tcPr>
            <w:tcW w:w="1128" w:type="dxa"/>
            <w:tcBorders>
              <w:top w:val="nil"/>
              <w:left w:val="nil"/>
              <w:bottom w:val="nil"/>
              <w:right w:val="single" w:sz="8" w:space="0" w:color="auto"/>
            </w:tcBorders>
            <w:shd w:val="clear" w:color="000000" w:fill="DDEBF7"/>
            <w:noWrap/>
            <w:hideMark/>
          </w:tcPr>
          <w:p w14:paraId="682E1823" w14:textId="77777777" w:rsidR="00022D96" w:rsidRPr="00022D96" w:rsidRDefault="00022D96"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6 703 000</w:t>
            </w:r>
          </w:p>
        </w:tc>
        <w:tc>
          <w:tcPr>
            <w:tcW w:w="1120" w:type="dxa"/>
            <w:tcBorders>
              <w:top w:val="nil"/>
              <w:left w:val="nil"/>
              <w:bottom w:val="nil"/>
              <w:right w:val="single" w:sz="8" w:space="0" w:color="auto"/>
            </w:tcBorders>
            <w:shd w:val="clear" w:color="000000" w:fill="DDEBF7"/>
            <w:noWrap/>
            <w:hideMark/>
          </w:tcPr>
          <w:p w14:paraId="4B60ECCD" w14:textId="77777777" w:rsidR="00022D96" w:rsidRPr="00022D96" w:rsidRDefault="00022D96"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7 181 000</w:t>
            </w:r>
          </w:p>
        </w:tc>
        <w:tc>
          <w:tcPr>
            <w:tcW w:w="1008" w:type="dxa"/>
            <w:tcBorders>
              <w:top w:val="nil"/>
              <w:left w:val="nil"/>
              <w:bottom w:val="nil"/>
              <w:right w:val="nil"/>
            </w:tcBorders>
            <w:shd w:val="clear" w:color="000000" w:fill="DDEBF7"/>
            <w:noWrap/>
            <w:hideMark/>
          </w:tcPr>
          <w:p w14:paraId="60695880" w14:textId="77777777" w:rsidR="00022D96" w:rsidRPr="00022D96" w:rsidRDefault="00022D96"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3 938 378</w:t>
            </w:r>
          </w:p>
        </w:tc>
        <w:tc>
          <w:tcPr>
            <w:tcW w:w="1016" w:type="dxa"/>
            <w:tcBorders>
              <w:top w:val="nil"/>
              <w:left w:val="nil"/>
              <w:bottom w:val="nil"/>
              <w:right w:val="nil"/>
            </w:tcBorders>
            <w:shd w:val="clear" w:color="000000" w:fill="DDEBF7"/>
            <w:noWrap/>
            <w:hideMark/>
          </w:tcPr>
          <w:p w14:paraId="44751325" w14:textId="77777777" w:rsidR="00022D96" w:rsidRPr="00022D96" w:rsidRDefault="00022D96"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3 765 262</w:t>
            </w:r>
          </w:p>
        </w:tc>
      </w:tr>
      <w:tr w:rsidR="00022D96" w:rsidRPr="00022D96" w14:paraId="2C86FC28" w14:textId="77777777" w:rsidTr="00022D96">
        <w:trPr>
          <w:trHeight w:val="300"/>
        </w:trPr>
        <w:tc>
          <w:tcPr>
            <w:tcW w:w="4052" w:type="dxa"/>
            <w:tcBorders>
              <w:top w:val="nil"/>
              <w:left w:val="nil"/>
              <w:bottom w:val="nil"/>
              <w:right w:val="nil"/>
            </w:tcBorders>
            <w:shd w:val="clear" w:color="auto" w:fill="auto"/>
            <w:noWrap/>
            <w:vAlign w:val="bottom"/>
            <w:hideMark/>
          </w:tcPr>
          <w:p w14:paraId="09E4DEBE" w14:textId="77777777" w:rsidR="00022D96" w:rsidRPr="00022D96" w:rsidRDefault="00022D96" w:rsidP="00022D96">
            <w:pPr>
              <w:spacing w:after="0" w:line="240" w:lineRule="auto"/>
              <w:jc w:val="right"/>
              <w:rPr>
                <w:rFonts w:ascii="Calibri" w:eastAsia="Times New Roman" w:hAnsi="Calibri" w:cs="Calibri"/>
                <w:b/>
                <w:bCs/>
                <w:color w:val="000000"/>
              </w:rPr>
            </w:pPr>
          </w:p>
        </w:tc>
        <w:tc>
          <w:tcPr>
            <w:tcW w:w="1136" w:type="dxa"/>
            <w:tcBorders>
              <w:top w:val="nil"/>
              <w:left w:val="nil"/>
              <w:bottom w:val="nil"/>
              <w:right w:val="nil"/>
            </w:tcBorders>
            <w:shd w:val="clear" w:color="000000" w:fill="DDEBF7"/>
            <w:noWrap/>
            <w:hideMark/>
          </w:tcPr>
          <w:p w14:paraId="2C41D832"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c>
          <w:tcPr>
            <w:tcW w:w="1128" w:type="dxa"/>
            <w:tcBorders>
              <w:top w:val="nil"/>
              <w:left w:val="nil"/>
              <w:bottom w:val="nil"/>
              <w:right w:val="single" w:sz="8" w:space="0" w:color="auto"/>
            </w:tcBorders>
            <w:shd w:val="clear" w:color="000000" w:fill="DDEBF7"/>
            <w:noWrap/>
            <w:hideMark/>
          </w:tcPr>
          <w:p w14:paraId="750FC057"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c>
          <w:tcPr>
            <w:tcW w:w="1120" w:type="dxa"/>
            <w:tcBorders>
              <w:top w:val="nil"/>
              <w:left w:val="nil"/>
              <w:bottom w:val="nil"/>
              <w:right w:val="single" w:sz="8" w:space="0" w:color="auto"/>
            </w:tcBorders>
            <w:shd w:val="clear" w:color="000000" w:fill="DDEBF7"/>
            <w:noWrap/>
            <w:hideMark/>
          </w:tcPr>
          <w:p w14:paraId="7852C310"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c>
          <w:tcPr>
            <w:tcW w:w="1008" w:type="dxa"/>
            <w:tcBorders>
              <w:top w:val="nil"/>
              <w:left w:val="nil"/>
              <w:bottom w:val="nil"/>
              <w:right w:val="nil"/>
            </w:tcBorders>
            <w:shd w:val="clear" w:color="000000" w:fill="DDEBF7"/>
            <w:noWrap/>
            <w:hideMark/>
          </w:tcPr>
          <w:p w14:paraId="1A122797"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c>
          <w:tcPr>
            <w:tcW w:w="1016" w:type="dxa"/>
            <w:tcBorders>
              <w:top w:val="nil"/>
              <w:left w:val="nil"/>
              <w:bottom w:val="nil"/>
              <w:right w:val="nil"/>
            </w:tcBorders>
            <w:shd w:val="clear" w:color="000000" w:fill="DDEBF7"/>
            <w:noWrap/>
            <w:hideMark/>
          </w:tcPr>
          <w:p w14:paraId="45857930"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r>
      <w:tr w:rsidR="00022D96" w:rsidRPr="00022D96" w14:paraId="0C3AF576" w14:textId="77777777" w:rsidTr="00022D96">
        <w:trPr>
          <w:trHeight w:val="300"/>
        </w:trPr>
        <w:tc>
          <w:tcPr>
            <w:tcW w:w="4052" w:type="dxa"/>
            <w:tcBorders>
              <w:top w:val="nil"/>
              <w:left w:val="nil"/>
              <w:bottom w:val="nil"/>
              <w:right w:val="nil"/>
            </w:tcBorders>
            <w:shd w:val="clear" w:color="auto" w:fill="auto"/>
            <w:noWrap/>
            <w:vAlign w:val="center"/>
            <w:hideMark/>
          </w:tcPr>
          <w:p w14:paraId="51845C94"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xml:space="preserve">Valtionosuudet / </w:t>
            </w:r>
            <w:proofErr w:type="spellStart"/>
            <w:r w:rsidRPr="00022D96">
              <w:rPr>
                <w:rFonts w:ascii="Calibri" w:eastAsia="Times New Roman" w:hAnsi="Calibri" w:cs="Calibri"/>
                <w:i/>
                <w:iCs/>
                <w:color w:val="000000"/>
              </w:rPr>
              <w:t>Statsandelar</w:t>
            </w:r>
            <w:proofErr w:type="spellEnd"/>
          </w:p>
        </w:tc>
        <w:tc>
          <w:tcPr>
            <w:tcW w:w="1136" w:type="dxa"/>
            <w:tcBorders>
              <w:top w:val="nil"/>
              <w:left w:val="nil"/>
              <w:bottom w:val="nil"/>
              <w:right w:val="nil"/>
            </w:tcBorders>
            <w:shd w:val="clear" w:color="000000" w:fill="DDEBF7"/>
            <w:noWrap/>
            <w:hideMark/>
          </w:tcPr>
          <w:p w14:paraId="5DE06FA2"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2 684 540</w:t>
            </w:r>
          </w:p>
        </w:tc>
        <w:tc>
          <w:tcPr>
            <w:tcW w:w="1128" w:type="dxa"/>
            <w:tcBorders>
              <w:top w:val="nil"/>
              <w:left w:val="nil"/>
              <w:bottom w:val="nil"/>
              <w:right w:val="single" w:sz="8" w:space="0" w:color="auto"/>
            </w:tcBorders>
            <w:shd w:val="clear" w:color="000000" w:fill="DDEBF7"/>
            <w:noWrap/>
            <w:hideMark/>
          </w:tcPr>
          <w:p w14:paraId="062779D7"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2 285 996</w:t>
            </w:r>
          </w:p>
        </w:tc>
        <w:tc>
          <w:tcPr>
            <w:tcW w:w="1120" w:type="dxa"/>
            <w:tcBorders>
              <w:top w:val="nil"/>
              <w:left w:val="nil"/>
              <w:bottom w:val="nil"/>
              <w:right w:val="single" w:sz="8" w:space="0" w:color="auto"/>
            </w:tcBorders>
            <w:shd w:val="clear" w:color="000000" w:fill="DDEBF7"/>
            <w:noWrap/>
            <w:hideMark/>
          </w:tcPr>
          <w:p w14:paraId="3379D45E"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2 755 049</w:t>
            </w:r>
          </w:p>
        </w:tc>
        <w:tc>
          <w:tcPr>
            <w:tcW w:w="1008" w:type="dxa"/>
            <w:tcBorders>
              <w:top w:val="nil"/>
              <w:left w:val="nil"/>
              <w:bottom w:val="nil"/>
              <w:right w:val="nil"/>
            </w:tcBorders>
            <w:shd w:val="clear" w:color="000000" w:fill="DDEBF7"/>
            <w:noWrap/>
            <w:hideMark/>
          </w:tcPr>
          <w:p w14:paraId="63D4FAE1"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67 382</w:t>
            </w:r>
          </w:p>
        </w:tc>
        <w:tc>
          <w:tcPr>
            <w:tcW w:w="1016" w:type="dxa"/>
            <w:tcBorders>
              <w:top w:val="nil"/>
              <w:left w:val="nil"/>
              <w:bottom w:val="nil"/>
              <w:right w:val="nil"/>
            </w:tcBorders>
            <w:shd w:val="clear" w:color="000000" w:fill="DDEBF7"/>
            <w:noWrap/>
            <w:hideMark/>
          </w:tcPr>
          <w:p w14:paraId="7CA976AE"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135 347</w:t>
            </w:r>
          </w:p>
        </w:tc>
      </w:tr>
      <w:tr w:rsidR="00022D96" w:rsidRPr="00022D96" w14:paraId="0AA8EB1B" w14:textId="77777777" w:rsidTr="00022D96">
        <w:trPr>
          <w:trHeight w:val="510"/>
        </w:trPr>
        <w:tc>
          <w:tcPr>
            <w:tcW w:w="4052" w:type="dxa"/>
            <w:tcBorders>
              <w:top w:val="nil"/>
              <w:left w:val="nil"/>
              <w:bottom w:val="nil"/>
              <w:right w:val="nil"/>
            </w:tcBorders>
            <w:shd w:val="clear" w:color="auto" w:fill="auto"/>
            <w:vAlign w:val="center"/>
            <w:hideMark/>
          </w:tcPr>
          <w:p w14:paraId="4CE77A45"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xml:space="preserve">Rahoitustuotot ja -kulut / </w:t>
            </w:r>
            <w:proofErr w:type="spellStart"/>
            <w:r w:rsidRPr="00022D96">
              <w:rPr>
                <w:rFonts w:ascii="Calibri" w:eastAsia="Times New Roman" w:hAnsi="Calibri" w:cs="Calibri"/>
                <w:i/>
                <w:iCs/>
                <w:color w:val="000000"/>
              </w:rPr>
              <w:t>Finansiella</w:t>
            </w:r>
            <w:proofErr w:type="spellEnd"/>
            <w:r w:rsidRPr="00022D96">
              <w:rPr>
                <w:rFonts w:ascii="Calibri" w:eastAsia="Times New Roman" w:hAnsi="Calibri" w:cs="Calibri"/>
                <w:i/>
                <w:iCs/>
                <w:color w:val="000000"/>
              </w:rPr>
              <w:t xml:space="preserve"> </w:t>
            </w:r>
            <w:proofErr w:type="spellStart"/>
            <w:r w:rsidRPr="00022D96">
              <w:rPr>
                <w:rFonts w:ascii="Calibri" w:eastAsia="Times New Roman" w:hAnsi="Calibri" w:cs="Calibri"/>
                <w:i/>
                <w:iCs/>
                <w:color w:val="000000"/>
              </w:rPr>
              <w:t>intäkter</w:t>
            </w:r>
            <w:proofErr w:type="spellEnd"/>
            <w:r w:rsidRPr="00022D96">
              <w:rPr>
                <w:rFonts w:ascii="Calibri" w:eastAsia="Times New Roman" w:hAnsi="Calibri" w:cs="Calibri"/>
                <w:i/>
                <w:iCs/>
                <w:color w:val="000000"/>
              </w:rPr>
              <w:t xml:space="preserve"> </w:t>
            </w:r>
            <w:proofErr w:type="spellStart"/>
            <w:r w:rsidRPr="00022D96">
              <w:rPr>
                <w:rFonts w:ascii="Calibri" w:eastAsia="Times New Roman" w:hAnsi="Calibri" w:cs="Calibri"/>
                <w:i/>
                <w:iCs/>
                <w:color w:val="000000"/>
              </w:rPr>
              <w:t>och</w:t>
            </w:r>
            <w:proofErr w:type="spellEnd"/>
            <w:r w:rsidRPr="00022D96">
              <w:rPr>
                <w:rFonts w:ascii="Calibri" w:eastAsia="Times New Roman" w:hAnsi="Calibri" w:cs="Calibri"/>
                <w:i/>
                <w:iCs/>
                <w:color w:val="000000"/>
              </w:rPr>
              <w:t xml:space="preserve"> </w:t>
            </w:r>
            <w:proofErr w:type="spellStart"/>
            <w:r w:rsidRPr="00022D96">
              <w:rPr>
                <w:rFonts w:ascii="Calibri" w:eastAsia="Times New Roman" w:hAnsi="Calibri" w:cs="Calibri"/>
                <w:i/>
                <w:iCs/>
                <w:color w:val="000000"/>
              </w:rPr>
              <w:t>kostnader</w:t>
            </w:r>
            <w:proofErr w:type="spellEnd"/>
          </w:p>
        </w:tc>
        <w:tc>
          <w:tcPr>
            <w:tcW w:w="1136" w:type="dxa"/>
            <w:tcBorders>
              <w:top w:val="nil"/>
              <w:left w:val="nil"/>
              <w:bottom w:val="nil"/>
              <w:right w:val="nil"/>
            </w:tcBorders>
            <w:shd w:val="clear" w:color="000000" w:fill="DDEBF7"/>
            <w:noWrap/>
            <w:hideMark/>
          </w:tcPr>
          <w:p w14:paraId="674A9111"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-12 838</w:t>
            </w:r>
          </w:p>
        </w:tc>
        <w:tc>
          <w:tcPr>
            <w:tcW w:w="1128" w:type="dxa"/>
            <w:tcBorders>
              <w:top w:val="nil"/>
              <w:left w:val="nil"/>
              <w:bottom w:val="nil"/>
              <w:right w:val="single" w:sz="8" w:space="0" w:color="auto"/>
            </w:tcBorders>
            <w:shd w:val="clear" w:color="000000" w:fill="DDEBF7"/>
            <w:noWrap/>
            <w:hideMark/>
          </w:tcPr>
          <w:p w14:paraId="32AC1783"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-34 000</w:t>
            </w:r>
          </w:p>
        </w:tc>
        <w:tc>
          <w:tcPr>
            <w:tcW w:w="1120" w:type="dxa"/>
            <w:tcBorders>
              <w:top w:val="nil"/>
              <w:left w:val="nil"/>
              <w:bottom w:val="nil"/>
              <w:right w:val="single" w:sz="8" w:space="0" w:color="auto"/>
            </w:tcBorders>
            <w:shd w:val="clear" w:color="000000" w:fill="DDEBF7"/>
            <w:noWrap/>
            <w:hideMark/>
          </w:tcPr>
          <w:p w14:paraId="0F0ECA5E" w14:textId="262BBE35" w:rsidR="00022D96" w:rsidRPr="00022D96" w:rsidRDefault="00A33DDE" w:rsidP="00022D96">
            <w:pPr>
              <w:spacing w:after="0" w:line="240" w:lineRule="auto"/>
              <w:jc w:val="right"/>
              <w:rPr>
                <w:rFonts w:ascii="Calibri" w:eastAsia="Times New Roman" w:hAnsi="Calibri" w:cs="Calibri"/>
                <w:color w:val="000000"/>
              </w:rPr>
            </w:pPr>
            <w:r>
              <w:rPr>
                <w:rFonts w:ascii="Calibri" w:eastAsia="Times New Roman" w:hAnsi="Calibri" w:cs="Calibri"/>
                <w:color w:val="000000"/>
              </w:rPr>
              <w:t>-24</w:t>
            </w:r>
            <w:r w:rsidR="00022D96" w:rsidRPr="00022D96">
              <w:rPr>
                <w:rFonts w:ascii="Calibri" w:eastAsia="Times New Roman" w:hAnsi="Calibri" w:cs="Calibri"/>
                <w:color w:val="000000"/>
              </w:rPr>
              <w:t xml:space="preserve"> </w:t>
            </w:r>
            <w:r>
              <w:rPr>
                <w:rFonts w:ascii="Calibri" w:eastAsia="Times New Roman" w:hAnsi="Calibri" w:cs="Calibri"/>
                <w:color w:val="000000"/>
              </w:rPr>
              <w:t>1</w:t>
            </w:r>
            <w:r w:rsidR="00022D96" w:rsidRPr="00022D96">
              <w:rPr>
                <w:rFonts w:ascii="Calibri" w:eastAsia="Times New Roman" w:hAnsi="Calibri" w:cs="Calibri"/>
                <w:color w:val="000000"/>
              </w:rPr>
              <w:t>00</w:t>
            </w:r>
          </w:p>
        </w:tc>
        <w:tc>
          <w:tcPr>
            <w:tcW w:w="1008" w:type="dxa"/>
            <w:tcBorders>
              <w:top w:val="nil"/>
              <w:left w:val="nil"/>
              <w:bottom w:val="nil"/>
              <w:right w:val="nil"/>
            </w:tcBorders>
            <w:shd w:val="clear" w:color="000000" w:fill="DDEBF7"/>
            <w:noWrap/>
            <w:hideMark/>
          </w:tcPr>
          <w:p w14:paraId="45764074"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30 000</w:t>
            </w:r>
          </w:p>
        </w:tc>
        <w:tc>
          <w:tcPr>
            <w:tcW w:w="1016" w:type="dxa"/>
            <w:tcBorders>
              <w:top w:val="nil"/>
              <w:left w:val="nil"/>
              <w:bottom w:val="nil"/>
              <w:right w:val="nil"/>
            </w:tcBorders>
            <w:shd w:val="clear" w:color="000000" w:fill="DDEBF7"/>
            <w:noWrap/>
            <w:hideMark/>
          </w:tcPr>
          <w:p w14:paraId="649386D8"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30 000</w:t>
            </w:r>
          </w:p>
        </w:tc>
      </w:tr>
      <w:tr w:rsidR="00022D96" w:rsidRPr="00022D96" w14:paraId="6B48AE0A" w14:textId="77777777" w:rsidTr="00022D96">
        <w:trPr>
          <w:trHeight w:val="315"/>
        </w:trPr>
        <w:tc>
          <w:tcPr>
            <w:tcW w:w="4052" w:type="dxa"/>
            <w:tcBorders>
              <w:top w:val="nil"/>
              <w:left w:val="nil"/>
              <w:bottom w:val="nil"/>
              <w:right w:val="nil"/>
            </w:tcBorders>
            <w:shd w:val="clear" w:color="auto" w:fill="auto"/>
            <w:noWrap/>
            <w:vAlign w:val="center"/>
            <w:hideMark/>
          </w:tcPr>
          <w:p w14:paraId="0D502E19" w14:textId="77777777" w:rsidR="00022D96" w:rsidRPr="00022D96" w:rsidRDefault="00022D96" w:rsidP="00022D96">
            <w:pPr>
              <w:spacing w:after="0" w:line="240" w:lineRule="auto"/>
              <w:jc w:val="right"/>
              <w:rPr>
                <w:rFonts w:ascii="Calibri" w:eastAsia="Times New Roman" w:hAnsi="Calibri" w:cs="Calibri"/>
                <w:color w:val="000000"/>
              </w:rPr>
            </w:pPr>
          </w:p>
        </w:tc>
        <w:tc>
          <w:tcPr>
            <w:tcW w:w="1136" w:type="dxa"/>
            <w:tcBorders>
              <w:top w:val="nil"/>
              <w:left w:val="nil"/>
              <w:bottom w:val="nil"/>
              <w:right w:val="nil"/>
            </w:tcBorders>
            <w:shd w:val="clear" w:color="000000" w:fill="DDEBF7"/>
            <w:noWrap/>
            <w:hideMark/>
          </w:tcPr>
          <w:p w14:paraId="58052CE7"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 </w:t>
            </w:r>
          </w:p>
        </w:tc>
        <w:tc>
          <w:tcPr>
            <w:tcW w:w="1128" w:type="dxa"/>
            <w:tcBorders>
              <w:top w:val="nil"/>
              <w:left w:val="nil"/>
              <w:bottom w:val="nil"/>
              <w:right w:val="single" w:sz="8" w:space="0" w:color="auto"/>
            </w:tcBorders>
            <w:shd w:val="clear" w:color="000000" w:fill="DDEBF7"/>
            <w:noWrap/>
            <w:hideMark/>
          </w:tcPr>
          <w:p w14:paraId="5998801E"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 </w:t>
            </w:r>
          </w:p>
        </w:tc>
        <w:tc>
          <w:tcPr>
            <w:tcW w:w="1120" w:type="dxa"/>
            <w:tcBorders>
              <w:top w:val="nil"/>
              <w:left w:val="nil"/>
              <w:bottom w:val="nil"/>
              <w:right w:val="single" w:sz="8" w:space="0" w:color="auto"/>
            </w:tcBorders>
            <w:shd w:val="clear" w:color="000000" w:fill="DDEBF7"/>
            <w:noWrap/>
            <w:hideMark/>
          </w:tcPr>
          <w:p w14:paraId="4A77F5CF"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 </w:t>
            </w:r>
          </w:p>
        </w:tc>
        <w:tc>
          <w:tcPr>
            <w:tcW w:w="1008" w:type="dxa"/>
            <w:tcBorders>
              <w:top w:val="nil"/>
              <w:left w:val="nil"/>
              <w:bottom w:val="nil"/>
              <w:right w:val="nil"/>
            </w:tcBorders>
            <w:shd w:val="clear" w:color="000000" w:fill="DDEBF7"/>
            <w:noWrap/>
            <w:hideMark/>
          </w:tcPr>
          <w:p w14:paraId="771DEA27"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 </w:t>
            </w:r>
          </w:p>
        </w:tc>
        <w:tc>
          <w:tcPr>
            <w:tcW w:w="1016" w:type="dxa"/>
            <w:tcBorders>
              <w:top w:val="nil"/>
              <w:left w:val="nil"/>
              <w:bottom w:val="nil"/>
              <w:right w:val="nil"/>
            </w:tcBorders>
            <w:shd w:val="clear" w:color="000000" w:fill="DDEBF7"/>
            <w:noWrap/>
            <w:hideMark/>
          </w:tcPr>
          <w:p w14:paraId="51ACBFD8"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 </w:t>
            </w:r>
          </w:p>
        </w:tc>
      </w:tr>
      <w:tr w:rsidR="00022D96" w:rsidRPr="00022D96" w14:paraId="2AA12AAA" w14:textId="77777777" w:rsidTr="00022D96">
        <w:trPr>
          <w:trHeight w:val="315"/>
        </w:trPr>
        <w:tc>
          <w:tcPr>
            <w:tcW w:w="4052" w:type="dxa"/>
            <w:tcBorders>
              <w:top w:val="single" w:sz="8" w:space="0" w:color="auto"/>
              <w:left w:val="nil"/>
              <w:bottom w:val="single" w:sz="8" w:space="0" w:color="auto"/>
              <w:right w:val="nil"/>
            </w:tcBorders>
            <w:shd w:val="clear" w:color="auto" w:fill="auto"/>
            <w:noWrap/>
            <w:vAlign w:val="center"/>
            <w:hideMark/>
          </w:tcPr>
          <w:p w14:paraId="5E49970A" w14:textId="77777777" w:rsidR="00022D96" w:rsidRPr="00022D96" w:rsidRDefault="00022D96" w:rsidP="00022D96">
            <w:pPr>
              <w:spacing w:after="0" w:line="240" w:lineRule="auto"/>
              <w:rPr>
                <w:rFonts w:ascii="Calibri" w:eastAsia="Times New Roman" w:hAnsi="Calibri" w:cs="Calibri"/>
                <w:b/>
                <w:bCs/>
                <w:color w:val="000000"/>
              </w:rPr>
            </w:pPr>
            <w:r w:rsidRPr="00022D96">
              <w:rPr>
                <w:rFonts w:ascii="Calibri" w:eastAsia="Times New Roman" w:hAnsi="Calibri" w:cs="Calibri"/>
                <w:b/>
                <w:bCs/>
                <w:color w:val="000000"/>
              </w:rPr>
              <w:t xml:space="preserve">Vuosikate / </w:t>
            </w:r>
            <w:proofErr w:type="spellStart"/>
            <w:r w:rsidRPr="00022D96">
              <w:rPr>
                <w:rFonts w:ascii="Calibri" w:eastAsia="Times New Roman" w:hAnsi="Calibri" w:cs="Calibri"/>
                <w:b/>
                <w:bCs/>
                <w:i/>
                <w:iCs/>
                <w:color w:val="000000"/>
              </w:rPr>
              <w:t>Årsbidrag</w:t>
            </w:r>
            <w:proofErr w:type="spellEnd"/>
          </w:p>
        </w:tc>
        <w:tc>
          <w:tcPr>
            <w:tcW w:w="1136" w:type="dxa"/>
            <w:tcBorders>
              <w:top w:val="single" w:sz="8" w:space="0" w:color="auto"/>
              <w:left w:val="nil"/>
              <w:bottom w:val="single" w:sz="8" w:space="0" w:color="auto"/>
              <w:right w:val="nil"/>
            </w:tcBorders>
            <w:shd w:val="clear" w:color="000000" w:fill="DDEBF7"/>
            <w:noWrap/>
            <w:hideMark/>
          </w:tcPr>
          <w:p w14:paraId="48343991" w14:textId="77777777" w:rsidR="00022D96" w:rsidRPr="00022D96" w:rsidRDefault="00022D96"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55 528</w:t>
            </w:r>
          </w:p>
        </w:tc>
        <w:tc>
          <w:tcPr>
            <w:tcW w:w="1128" w:type="dxa"/>
            <w:tcBorders>
              <w:top w:val="single" w:sz="8" w:space="0" w:color="auto"/>
              <w:left w:val="nil"/>
              <w:bottom w:val="single" w:sz="8" w:space="0" w:color="auto"/>
              <w:right w:val="single" w:sz="8" w:space="0" w:color="auto"/>
            </w:tcBorders>
            <w:shd w:val="clear" w:color="000000" w:fill="DDEBF7"/>
            <w:noWrap/>
            <w:hideMark/>
          </w:tcPr>
          <w:p w14:paraId="16914ED6" w14:textId="77777777" w:rsidR="00022D96" w:rsidRPr="00022D96" w:rsidRDefault="00022D96"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-238 242</w:t>
            </w:r>
          </w:p>
        </w:tc>
        <w:tc>
          <w:tcPr>
            <w:tcW w:w="1120" w:type="dxa"/>
            <w:tcBorders>
              <w:top w:val="single" w:sz="8" w:space="0" w:color="auto"/>
              <w:left w:val="nil"/>
              <w:bottom w:val="single" w:sz="8" w:space="0" w:color="auto"/>
              <w:right w:val="single" w:sz="8" w:space="0" w:color="auto"/>
            </w:tcBorders>
            <w:shd w:val="clear" w:color="000000" w:fill="DDEBF7"/>
            <w:noWrap/>
            <w:hideMark/>
          </w:tcPr>
          <w:p w14:paraId="5F8A3571" w14:textId="3C796475" w:rsidR="00022D96" w:rsidRPr="00022D96" w:rsidRDefault="00A33DDE" w:rsidP="00022D96">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-51</w:t>
            </w:r>
            <w:r w:rsidR="00022D96" w:rsidRPr="00022D96">
              <w:rPr>
                <w:rFonts w:ascii="Calibri" w:eastAsia="Times New Roman" w:hAnsi="Calibri" w:cs="Calibri"/>
                <w:b/>
                <w:bCs/>
                <w:color w:val="000000"/>
              </w:rPr>
              <w:t xml:space="preserve"> 18</w:t>
            </w:r>
            <w:r>
              <w:rPr>
                <w:rFonts w:ascii="Calibri" w:eastAsia="Times New Roman" w:hAnsi="Calibri" w:cs="Calibri"/>
                <w:b/>
                <w:bCs/>
                <w:color w:val="000000"/>
              </w:rPr>
              <w:t>2</w:t>
            </w:r>
          </w:p>
        </w:tc>
        <w:tc>
          <w:tcPr>
            <w:tcW w:w="1008" w:type="dxa"/>
            <w:tcBorders>
              <w:top w:val="single" w:sz="8" w:space="0" w:color="auto"/>
              <w:left w:val="nil"/>
              <w:bottom w:val="single" w:sz="8" w:space="0" w:color="auto"/>
              <w:right w:val="nil"/>
            </w:tcBorders>
            <w:shd w:val="clear" w:color="000000" w:fill="DDEBF7"/>
            <w:noWrap/>
            <w:hideMark/>
          </w:tcPr>
          <w:p w14:paraId="543117C0" w14:textId="4DD4115B" w:rsidR="00022D96" w:rsidRPr="00022D96" w:rsidRDefault="00CB66A2" w:rsidP="00022D96">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976 029</w:t>
            </w:r>
          </w:p>
        </w:tc>
        <w:tc>
          <w:tcPr>
            <w:tcW w:w="1016" w:type="dxa"/>
            <w:tcBorders>
              <w:top w:val="single" w:sz="8" w:space="0" w:color="auto"/>
              <w:left w:val="nil"/>
              <w:bottom w:val="single" w:sz="8" w:space="0" w:color="auto"/>
              <w:right w:val="nil"/>
            </w:tcBorders>
            <w:shd w:val="clear" w:color="000000" w:fill="DDEBF7"/>
            <w:noWrap/>
            <w:hideMark/>
          </w:tcPr>
          <w:p w14:paraId="7A690992" w14:textId="44D825D8" w:rsidR="00022D96" w:rsidRPr="00022D96" w:rsidRDefault="00CB66A2" w:rsidP="00022D96">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870 878</w:t>
            </w:r>
          </w:p>
        </w:tc>
      </w:tr>
      <w:tr w:rsidR="00022D96" w:rsidRPr="00022D96" w14:paraId="67081D77" w14:textId="77777777" w:rsidTr="00022D96">
        <w:trPr>
          <w:trHeight w:val="300"/>
        </w:trPr>
        <w:tc>
          <w:tcPr>
            <w:tcW w:w="4052" w:type="dxa"/>
            <w:tcBorders>
              <w:top w:val="nil"/>
              <w:left w:val="nil"/>
              <w:bottom w:val="nil"/>
              <w:right w:val="nil"/>
            </w:tcBorders>
            <w:shd w:val="clear" w:color="auto" w:fill="auto"/>
            <w:noWrap/>
            <w:vAlign w:val="bottom"/>
            <w:hideMark/>
          </w:tcPr>
          <w:p w14:paraId="03EE82B8" w14:textId="77777777" w:rsidR="00022D96" w:rsidRPr="00022D96" w:rsidRDefault="00022D96" w:rsidP="00022D96">
            <w:pPr>
              <w:spacing w:after="0" w:line="240" w:lineRule="auto"/>
              <w:jc w:val="right"/>
              <w:rPr>
                <w:rFonts w:ascii="Calibri" w:eastAsia="Times New Roman" w:hAnsi="Calibri" w:cs="Calibri"/>
                <w:b/>
                <w:bCs/>
                <w:color w:val="000000"/>
              </w:rPr>
            </w:pPr>
          </w:p>
        </w:tc>
        <w:tc>
          <w:tcPr>
            <w:tcW w:w="1136" w:type="dxa"/>
            <w:tcBorders>
              <w:top w:val="nil"/>
              <w:left w:val="nil"/>
              <w:bottom w:val="nil"/>
              <w:right w:val="nil"/>
            </w:tcBorders>
            <w:shd w:val="clear" w:color="000000" w:fill="DDEBF7"/>
            <w:noWrap/>
            <w:hideMark/>
          </w:tcPr>
          <w:p w14:paraId="701980D7"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c>
          <w:tcPr>
            <w:tcW w:w="1128" w:type="dxa"/>
            <w:tcBorders>
              <w:top w:val="nil"/>
              <w:left w:val="nil"/>
              <w:bottom w:val="nil"/>
              <w:right w:val="single" w:sz="8" w:space="0" w:color="auto"/>
            </w:tcBorders>
            <w:shd w:val="clear" w:color="000000" w:fill="DDEBF7"/>
            <w:noWrap/>
            <w:hideMark/>
          </w:tcPr>
          <w:p w14:paraId="1D70BA8F"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c>
          <w:tcPr>
            <w:tcW w:w="1120" w:type="dxa"/>
            <w:tcBorders>
              <w:top w:val="nil"/>
              <w:left w:val="nil"/>
              <w:bottom w:val="nil"/>
              <w:right w:val="single" w:sz="8" w:space="0" w:color="auto"/>
            </w:tcBorders>
            <w:shd w:val="clear" w:color="000000" w:fill="DDEBF7"/>
            <w:noWrap/>
            <w:hideMark/>
          </w:tcPr>
          <w:p w14:paraId="08B1BC92"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c>
          <w:tcPr>
            <w:tcW w:w="1008" w:type="dxa"/>
            <w:tcBorders>
              <w:top w:val="nil"/>
              <w:left w:val="nil"/>
              <w:bottom w:val="nil"/>
              <w:right w:val="nil"/>
            </w:tcBorders>
            <w:shd w:val="clear" w:color="000000" w:fill="DDEBF7"/>
            <w:noWrap/>
            <w:hideMark/>
          </w:tcPr>
          <w:p w14:paraId="259BDE7E"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c>
          <w:tcPr>
            <w:tcW w:w="1016" w:type="dxa"/>
            <w:tcBorders>
              <w:top w:val="nil"/>
              <w:left w:val="nil"/>
              <w:bottom w:val="nil"/>
              <w:right w:val="nil"/>
            </w:tcBorders>
            <w:shd w:val="clear" w:color="000000" w:fill="DDEBF7"/>
            <w:noWrap/>
            <w:hideMark/>
          </w:tcPr>
          <w:p w14:paraId="67B35D1D"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r>
      <w:tr w:rsidR="00022D96" w:rsidRPr="00022D96" w14:paraId="3D06C44B" w14:textId="77777777" w:rsidTr="00022D96">
        <w:trPr>
          <w:trHeight w:val="300"/>
        </w:trPr>
        <w:tc>
          <w:tcPr>
            <w:tcW w:w="4052" w:type="dxa"/>
            <w:tcBorders>
              <w:top w:val="nil"/>
              <w:left w:val="nil"/>
              <w:bottom w:val="nil"/>
              <w:right w:val="nil"/>
            </w:tcBorders>
            <w:shd w:val="clear" w:color="auto" w:fill="auto"/>
            <w:noWrap/>
            <w:vAlign w:val="center"/>
            <w:hideMark/>
          </w:tcPr>
          <w:p w14:paraId="3D5F48B4"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xml:space="preserve">Poistot / </w:t>
            </w:r>
            <w:proofErr w:type="spellStart"/>
            <w:r w:rsidRPr="00022D96">
              <w:rPr>
                <w:rFonts w:ascii="Calibri" w:eastAsia="Times New Roman" w:hAnsi="Calibri" w:cs="Calibri"/>
                <w:i/>
                <w:iCs/>
                <w:color w:val="000000"/>
              </w:rPr>
              <w:t>Avskrivningar</w:t>
            </w:r>
            <w:proofErr w:type="spellEnd"/>
            <w:r w:rsidRPr="00022D96">
              <w:rPr>
                <w:rFonts w:ascii="Calibri" w:eastAsia="Times New Roman" w:hAnsi="Calibri" w:cs="Calibri"/>
                <w:i/>
                <w:iCs/>
                <w:color w:val="000000"/>
              </w:rPr>
              <w:t xml:space="preserve"> </w:t>
            </w:r>
            <w:proofErr w:type="spellStart"/>
            <w:r w:rsidRPr="00022D96">
              <w:rPr>
                <w:rFonts w:ascii="Calibri" w:eastAsia="Times New Roman" w:hAnsi="Calibri" w:cs="Calibri"/>
                <w:i/>
                <w:iCs/>
                <w:color w:val="000000"/>
              </w:rPr>
              <w:t>enl</w:t>
            </w:r>
            <w:proofErr w:type="spellEnd"/>
            <w:r w:rsidRPr="00022D96">
              <w:rPr>
                <w:rFonts w:ascii="Calibri" w:eastAsia="Times New Roman" w:hAnsi="Calibri" w:cs="Calibri"/>
                <w:i/>
                <w:iCs/>
                <w:color w:val="000000"/>
              </w:rPr>
              <w:t xml:space="preserve">. </w:t>
            </w:r>
            <w:proofErr w:type="spellStart"/>
            <w:r w:rsidRPr="00022D96">
              <w:rPr>
                <w:rFonts w:ascii="Calibri" w:eastAsia="Times New Roman" w:hAnsi="Calibri" w:cs="Calibri"/>
                <w:i/>
                <w:iCs/>
                <w:color w:val="000000"/>
              </w:rPr>
              <w:t>plan</w:t>
            </w:r>
            <w:proofErr w:type="spellEnd"/>
          </w:p>
        </w:tc>
        <w:tc>
          <w:tcPr>
            <w:tcW w:w="1136" w:type="dxa"/>
            <w:tcBorders>
              <w:top w:val="nil"/>
              <w:left w:val="nil"/>
              <w:bottom w:val="nil"/>
              <w:right w:val="nil"/>
            </w:tcBorders>
            <w:shd w:val="clear" w:color="000000" w:fill="DDEBF7"/>
            <w:noWrap/>
            <w:hideMark/>
          </w:tcPr>
          <w:p w14:paraId="0B74FF81"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-1 058 609</w:t>
            </w:r>
          </w:p>
        </w:tc>
        <w:tc>
          <w:tcPr>
            <w:tcW w:w="1128" w:type="dxa"/>
            <w:tcBorders>
              <w:top w:val="nil"/>
              <w:left w:val="nil"/>
              <w:bottom w:val="nil"/>
              <w:right w:val="single" w:sz="8" w:space="0" w:color="auto"/>
            </w:tcBorders>
            <w:shd w:val="clear" w:color="000000" w:fill="DDEBF7"/>
            <w:noWrap/>
            <w:hideMark/>
          </w:tcPr>
          <w:p w14:paraId="227AB0BC"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-854 376</w:t>
            </w:r>
          </w:p>
        </w:tc>
        <w:tc>
          <w:tcPr>
            <w:tcW w:w="1120" w:type="dxa"/>
            <w:tcBorders>
              <w:top w:val="nil"/>
              <w:left w:val="nil"/>
              <w:bottom w:val="nil"/>
              <w:right w:val="single" w:sz="8" w:space="0" w:color="auto"/>
            </w:tcBorders>
            <w:shd w:val="clear" w:color="000000" w:fill="DDEBF7"/>
            <w:noWrap/>
            <w:hideMark/>
          </w:tcPr>
          <w:p w14:paraId="57DAF0F7"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-649 637</w:t>
            </w:r>
          </w:p>
        </w:tc>
        <w:tc>
          <w:tcPr>
            <w:tcW w:w="1008" w:type="dxa"/>
            <w:tcBorders>
              <w:top w:val="nil"/>
              <w:left w:val="nil"/>
              <w:bottom w:val="nil"/>
              <w:right w:val="nil"/>
            </w:tcBorders>
            <w:shd w:val="clear" w:color="000000" w:fill="DDEBF7"/>
            <w:noWrap/>
            <w:hideMark/>
          </w:tcPr>
          <w:p w14:paraId="055B1750" w14:textId="351CA832"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w:t>
            </w:r>
            <w:r w:rsidR="00CB66A2">
              <w:rPr>
                <w:rFonts w:ascii="Calibri" w:eastAsia="Times New Roman" w:hAnsi="Calibri" w:cs="Calibri"/>
                <w:color w:val="000000"/>
              </w:rPr>
              <w:t>619 045</w:t>
            </w:r>
          </w:p>
        </w:tc>
        <w:tc>
          <w:tcPr>
            <w:tcW w:w="1016" w:type="dxa"/>
            <w:tcBorders>
              <w:top w:val="nil"/>
              <w:left w:val="nil"/>
              <w:bottom w:val="nil"/>
              <w:right w:val="nil"/>
            </w:tcBorders>
            <w:shd w:val="clear" w:color="000000" w:fill="DDEBF7"/>
            <w:noWrap/>
            <w:hideMark/>
          </w:tcPr>
          <w:p w14:paraId="129A1AE7" w14:textId="07EE50A6"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w:t>
            </w:r>
            <w:r w:rsidR="00CB66A2">
              <w:rPr>
                <w:rFonts w:ascii="Calibri" w:eastAsia="Times New Roman" w:hAnsi="Calibri" w:cs="Calibri"/>
                <w:color w:val="000000"/>
              </w:rPr>
              <w:t>484 712</w:t>
            </w:r>
          </w:p>
        </w:tc>
      </w:tr>
      <w:tr w:rsidR="00022D96" w:rsidRPr="00022D96" w14:paraId="56067AC4" w14:textId="77777777" w:rsidTr="00022D96">
        <w:trPr>
          <w:trHeight w:val="300"/>
        </w:trPr>
        <w:tc>
          <w:tcPr>
            <w:tcW w:w="4052" w:type="dxa"/>
            <w:tcBorders>
              <w:top w:val="nil"/>
              <w:left w:val="nil"/>
              <w:bottom w:val="nil"/>
              <w:right w:val="nil"/>
            </w:tcBorders>
            <w:shd w:val="clear" w:color="auto" w:fill="auto"/>
            <w:noWrap/>
            <w:vAlign w:val="center"/>
            <w:hideMark/>
          </w:tcPr>
          <w:p w14:paraId="47A549D0"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xml:space="preserve">Satunnaiset tuotot / </w:t>
            </w:r>
            <w:proofErr w:type="spellStart"/>
            <w:r w:rsidRPr="00022D96">
              <w:rPr>
                <w:rFonts w:ascii="Calibri" w:eastAsia="Times New Roman" w:hAnsi="Calibri" w:cs="Calibri"/>
                <w:i/>
                <w:iCs/>
                <w:color w:val="000000"/>
              </w:rPr>
              <w:t>Extraordinära</w:t>
            </w:r>
            <w:proofErr w:type="spellEnd"/>
            <w:r w:rsidRPr="00022D96">
              <w:rPr>
                <w:rFonts w:ascii="Calibri" w:eastAsia="Times New Roman" w:hAnsi="Calibri" w:cs="Calibri"/>
                <w:i/>
                <w:iCs/>
                <w:color w:val="000000"/>
              </w:rPr>
              <w:t xml:space="preserve"> </w:t>
            </w:r>
            <w:proofErr w:type="spellStart"/>
            <w:r w:rsidRPr="00022D96">
              <w:rPr>
                <w:rFonts w:ascii="Calibri" w:eastAsia="Times New Roman" w:hAnsi="Calibri" w:cs="Calibri"/>
                <w:i/>
                <w:iCs/>
                <w:color w:val="000000"/>
              </w:rPr>
              <w:t>intäkter</w:t>
            </w:r>
            <w:proofErr w:type="spellEnd"/>
          </w:p>
        </w:tc>
        <w:tc>
          <w:tcPr>
            <w:tcW w:w="1136" w:type="dxa"/>
            <w:tcBorders>
              <w:top w:val="nil"/>
              <w:left w:val="nil"/>
              <w:bottom w:val="nil"/>
              <w:right w:val="nil"/>
            </w:tcBorders>
            <w:shd w:val="clear" w:color="000000" w:fill="DDEBF7"/>
            <w:noWrap/>
            <w:hideMark/>
          </w:tcPr>
          <w:p w14:paraId="2B0D7EDD"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0</w:t>
            </w:r>
          </w:p>
        </w:tc>
        <w:tc>
          <w:tcPr>
            <w:tcW w:w="1128" w:type="dxa"/>
            <w:tcBorders>
              <w:top w:val="nil"/>
              <w:left w:val="nil"/>
              <w:bottom w:val="nil"/>
              <w:right w:val="single" w:sz="8" w:space="0" w:color="auto"/>
            </w:tcBorders>
            <w:shd w:val="clear" w:color="000000" w:fill="DDEBF7"/>
            <w:noWrap/>
            <w:hideMark/>
          </w:tcPr>
          <w:p w14:paraId="3FC8B702"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180 000</w:t>
            </w:r>
          </w:p>
        </w:tc>
        <w:tc>
          <w:tcPr>
            <w:tcW w:w="1120" w:type="dxa"/>
            <w:tcBorders>
              <w:top w:val="nil"/>
              <w:left w:val="nil"/>
              <w:bottom w:val="nil"/>
              <w:right w:val="single" w:sz="8" w:space="0" w:color="auto"/>
            </w:tcBorders>
            <w:shd w:val="clear" w:color="000000" w:fill="DDEBF7"/>
            <w:noWrap/>
            <w:hideMark/>
          </w:tcPr>
          <w:p w14:paraId="12218F96"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0</w:t>
            </w:r>
          </w:p>
        </w:tc>
        <w:tc>
          <w:tcPr>
            <w:tcW w:w="1008" w:type="dxa"/>
            <w:tcBorders>
              <w:top w:val="nil"/>
              <w:left w:val="nil"/>
              <w:bottom w:val="nil"/>
              <w:right w:val="nil"/>
            </w:tcBorders>
            <w:shd w:val="clear" w:color="000000" w:fill="DDEBF7"/>
            <w:noWrap/>
            <w:hideMark/>
          </w:tcPr>
          <w:p w14:paraId="2C8E2863"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0</w:t>
            </w:r>
          </w:p>
        </w:tc>
        <w:tc>
          <w:tcPr>
            <w:tcW w:w="1016" w:type="dxa"/>
            <w:tcBorders>
              <w:top w:val="nil"/>
              <w:left w:val="nil"/>
              <w:bottom w:val="nil"/>
              <w:right w:val="nil"/>
            </w:tcBorders>
            <w:shd w:val="clear" w:color="000000" w:fill="DDEBF7"/>
            <w:noWrap/>
            <w:hideMark/>
          </w:tcPr>
          <w:p w14:paraId="64B02EF6" w14:textId="77777777" w:rsidR="00022D96" w:rsidRPr="00022D96" w:rsidRDefault="00022D96" w:rsidP="00022D96">
            <w:pPr>
              <w:spacing w:after="0" w:line="240" w:lineRule="auto"/>
              <w:jc w:val="right"/>
              <w:rPr>
                <w:rFonts w:ascii="Calibri" w:eastAsia="Times New Roman" w:hAnsi="Calibri" w:cs="Calibri"/>
                <w:color w:val="000000"/>
              </w:rPr>
            </w:pPr>
            <w:r w:rsidRPr="00022D96">
              <w:rPr>
                <w:rFonts w:ascii="Calibri" w:eastAsia="Times New Roman" w:hAnsi="Calibri" w:cs="Calibri"/>
                <w:color w:val="000000"/>
              </w:rPr>
              <w:t>0</w:t>
            </w:r>
          </w:p>
        </w:tc>
      </w:tr>
      <w:tr w:rsidR="00022D96" w:rsidRPr="00022D96" w14:paraId="0DBFC0D7" w14:textId="77777777" w:rsidTr="00022D96">
        <w:trPr>
          <w:trHeight w:val="315"/>
        </w:trPr>
        <w:tc>
          <w:tcPr>
            <w:tcW w:w="4052" w:type="dxa"/>
            <w:tcBorders>
              <w:top w:val="nil"/>
              <w:left w:val="nil"/>
              <w:bottom w:val="nil"/>
              <w:right w:val="nil"/>
            </w:tcBorders>
            <w:shd w:val="clear" w:color="auto" w:fill="auto"/>
            <w:noWrap/>
            <w:vAlign w:val="bottom"/>
            <w:hideMark/>
          </w:tcPr>
          <w:p w14:paraId="51A0A484" w14:textId="77777777" w:rsidR="00022D96" w:rsidRPr="00022D96" w:rsidRDefault="00022D96" w:rsidP="00022D96">
            <w:pPr>
              <w:spacing w:after="0" w:line="240" w:lineRule="auto"/>
              <w:jc w:val="right"/>
              <w:rPr>
                <w:rFonts w:ascii="Calibri" w:eastAsia="Times New Roman" w:hAnsi="Calibri" w:cs="Calibri"/>
                <w:color w:val="000000"/>
              </w:rPr>
            </w:pPr>
          </w:p>
        </w:tc>
        <w:tc>
          <w:tcPr>
            <w:tcW w:w="1136" w:type="dxa"/>
            <w:tcBorders>
              <w:top w:val="nil"/>
              <w:left w:val="nil"/>
              <w:bottom w:val="nil"/>
              <w:right w:val="nil"/>
            </w:tcBorders>
            <w:shd w:val="clear" w:color="000000" w:fill="DDEBF7"/>
            <w:noWrap/>
            <w:hideMark/>
          </w:tcPr>
          <w:p w14:paraId="1AD44AB3"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c>
          <w:tcPr>
            <w:tcW w:w="1128" w:type="dxa"/>
            <w:tcBorders>
              <w:top w:val="nil"/>
              <w:left w:val="nil"/>
              <w:bottom w:val="nil"/>
              <w:right w:val="single" w:sz="8" w:space="0" w:color="auto"/>
            </w:tcBorders>
            <w:shd w:val="clear" w:color="000000" w:fill="DDEBF7"/>
            <w:noWrap/>
            <w:hideMark/>
          </w:tcPr>
          <w:p w14:paraId="5D427A56"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c>
          <w:tcPr>
            <w:tcW w:w="1120" w:type="dxa"/>
            <w:tcBorders>
              <w:top w:val="nil"/>
              <w:left w:val="nil"/>
              <w:bottom w:val="nil"/>
              <w:right w:val="single" w:sz="8" w:space="0" w:color="auto"/>
            </w:tcBorders>
            <w:shd w:val="clear" w:color="000000" w:fill="DDEBF7"/>
            <w:noWrap/>
            <w:hideMark/>
          </w:tcPr>
          <w:p w14:paraId="5A5C0FC1"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c>
          <w:tcPr>
            <w:tcW w:w="1008" w:type="dxa"/>
            <w:tcBorders>
              <w:top w:val="nil"/>
              <w:left w:val="nil"/>
              <w:bottom w:val="nil"/>
              <w:right w:val="nil"/>
            </w:tcBorders>
            <w:shd w:val="clear" w:color="000000" w:fill="DDEBF7"/>
            <w:noWrap/>
            <w:hideMark/>
          </w:tcPr>
          <w:p w14:paraId="18D54924"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c>
          <w:tcPr>
            <w:tcW w:w="1016" w:type="dxa"/>
            <w:tcBorders>
              <w:top w:val="nil"/>
              <w:left w:val="nil"/>
              <w:bottom w:val="nil"/>
              <w:right w:val="nil"/>
            </w:tcBorders>
            <w:shd w:val="clear" w:color="000000" w:fill="DDEBF7"/>
            <w:noWrap/>
            <w:hideMark/>
          </w:tcPr>
          <w:p w14:paraId="49639E61" w14:textId="77777777" w:rsidR="00022D96" w:rsidRPr="00022D96" w:rsidRDefault="00022D96" w:rsidP="00022D96">
            <w:pPr>
              <w:spacing w:after="0" w:line="240" w:lineRule="auto"/>
              <w:rPr>
                <w:rFonts w:ascii="Calibri" w:eastAsia="Times New Roman" w:hAnsi="Calibri" w:cs="Calibri"/>
                <w:color w:val="000000"/>
              </w:rPr>
            </w:pPr>
            <w:r w:rsidRPr="00022D96">
              <w:rPr>
                <w:rFonts w:ascii="Calibri" w:eastAsia="Times New Roman" w:hAnsi="Calibri" w:cs="Calibri"/>
                <w:color w:val="000000"/>
              </w:rPr>
              <w:t> </w:t>
            </w:r>
          </w:p>
        </w:tc>
      </w:tr>
      <w:tr w:rsidR="00022D96" w:rsidRPr="00022D96" w14:paraId="26FC8A82" w14:textId="77777777" w:rsidTr="00022D96">
        <w:trPr>
          <w:trHeight w:val="525"/>
        </w:trPr>
        <w:tc>
          <w:tcPr>
            <w:tcW w:w="4052" w:type="dxa"/>
            <w:tcBorders>
              <w:top w:val="single" w:sz="8" w:space="0" w:color="auto"/>
              <w:left w:val="nil"/>
              <w:bottom w:val="single" w:sz="8" w:space="0" w:color="auto"/>
              <w:right w:val="nil"/>
            </w:tcBorders>
            <w:shd w:val="clear" w:color="auto" w:fill="auto"/>
            <w:vAlign w:val="center"/>
            <w:hideMark/>
          </w:tcPr>
          <w:p w14:paraId="1055A42B" w14:textId="77777777" w:rsidR="00022D96" w:rsidRPr="00022D96" w:rsidRDefault="00022D96" w:rsidP="00022D96">
            <w:pPr>
              <w:spacing w:after="0" w:line="240" w:lineRule="auto"/>
              <w:rPr>
                <w:rFonts w:ascii="Calibri" w:eastAsia="Times New Roman" w:hAnsi="Calibri" w:cs="Calibri"/>
                <w:b/>
                <w:bCs/>
                <w:color w:val="000000"/>
                <w:lang w:val="sv-FI"/>
              </w:rPr>
            </w:pPr>
            <w:proofErr w:type="spellStart"/>
            <w:r w:rsidRPr="00022D96">
              <w:rPr>
                <w:rFonts w:ascii="Calibri" w:eastAsia="Times New Roman" w:hAnsi="Calibri" w:cs="Calibri"/>
                <w:b/>
                <w:bCs/>
                <w:color w:val="000000"/>
                <w:lang w:val="sv-FI"/>
              </w:rPr>
              <w:t>Tilikauden</w:t>
            </w:r>
            <w:proofErr w:type="spellEnd"/>
            <w:r w:rsidRPr="00022D96">
              <w:rPr>
                <w:rFonts w:ascii="Calibri" w:eastAsia="Times New Roman" w:hAnsi="Calibri" w:cs="Calibri"/>
                <w:b/>
                <w:bCs/>
                <w:color w:val="000000"/>
                <w:lang w:val="sv-FI"/>
              </w:rPr>
              <w:t xml:space="preserve"> </w:t>
            </w:r>
            <w:proofErr w:type="spellStart"/>
            <w:r w:rsidRPr="00022D96">
              <w:rPr>
                <w:rFonts w:ascii="Calibri" w:eastAsia="Times New Roman" w:hAnsi="Calibri" w:cs="Calibri"/>
                <w:b/>
                <w:bCs/>
                <w:color w:val="000000"/>
                <w:lang w:val="sv-FI"/>
              </w:rPr>
              <w:t>ylijäämä</w:t>
            </w:r>
            <w:proofErr w:type="spellEnd"/>
            <w:r w:rsidRPr="00022D96">
              <w:rPr>
                <w:rFonts w:ascii="Calibri" w:eastAsia="Times New Roman" w:hAnsi="Calibri" w:cs="Calibri"/>
                <w:b/>
                <w:bCs/>
                <w:color w:val="000000"/>
                <w:lang w:val="sv-FI"/>
              </w:rPr>
              <w:t xml:space="preserve"> (</w:t>
            </w:r>
            <w:proofErr w:type="spellStart"/>
            <w:r w:rsidRPr="00022D96">
              <w:rPr>
                <w:rFonts w:ascii="Calibri" w:eastAsia="Times New Roman" w:hAnsi="Calibri" w:cs="Calibri"/>
                <w:b/>
                <w:bCs/>
                <w:color w:val="000000"/>
                <w:lang w:val="sv-FI"/>
              </w:rPr>
              <w:t>alijäämä</w:t>
            </w:r>
            <w:proofErr w:type="spellEnd"/>
            <w:r w:rsidRPr="00022D96">
              <w:rPr>
                <w:rFonts w:ascii="Calibri" w:eastAsia="Times New Roman" w:hAnsi="Calibri" w:cs="Calibri"/>
                <w:b/>
                <w:bCs/>
                <w:color w:val="000000"/>
                <w:lang w:val="sv-FI"/>
              </w:rPr>
              <w:t xml:space="preserve">) / </w:t>
            </w:r>
            <w:r w:rsidRPr="00022D96">
              <w:rPr>
                <w:rFonts w:ascii="Calibri" w:eastAsia="Times New Roman" w:hAnsi="Calibri" w:cs="Calibri"/>
                <w:b/>
                <w:bCs/>
                <w:i/>
                <w:iCs/>
                <w:color w:val="000000"/>
                <w:lang w:val="sv-FI"/>
              </w:rPr>
              <w:t>Räkenskapsperiodens överskott (underskott)</w:t>
            </w:r>
          </w:p>
        </w:tc>
        <w:tc>
          <w:tcPr>
            <w:tcW w:w="1136" w:type="dxa"/>
            <w:tcBorders>
              <w:top w:val="single" w:sz="8" w:space="0" w:color="auto"/>
              <w:left w:val="nil"/>
              <w:bottom w:val="single" w:sz="8" w:space="0" w:color="auto"/>
              <w:right w:val="nil"/>
            </w:tcBorders>
            <w:shd w:val="clear" w:color="000000" w:fill="DDEBF7"/>
            <w:noWrap/>
            <w:hideMark/>
          </w:tcPr>
          <w:p w14:paraId="4087B19B" w14:textId="77777777" w:rsidR="00022D96" w:rsidRPr="00022D96" w:rsidRDefault="00022D96"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-1 003 081</w:t>
            </w:r>
          </w:p>
        </w:tc>
        <w:tc>
          <w:tcPr>
            <w:tcW w:w="1128" w:type="dxa"/>
            <w:tcBorders>
              <w:top w:val="single" w:sz="8" w:space="0" w:color="auto"/>
              <w:left w:val="nil"/>
              <w:bottom w:val="single" w:sz="8" w:space="0" w:color="auto"/>
              <w:right w:val="single" w:sz="8" w:space="0" w:color="auto"/>
            </w:tcBorders>
            <w:shd w:val="clear" w:color="000000" w:fill="DDEBF7"/>
            <w:noWrap/>
            <w:hideMark/>
          </w:tcPr>
          <w:p w14:paraId="30B552B0" w14:textId="77777777" w:rsidR="00022D96" w:rsidRPr="00022D96" w:rsidRDefault="00022D96"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-912 618</w:t>
            </w:r>
          </w:p>
        </w:tc>
        <w:tc>
          <w:tcPr>
            <w:tcW w:w="1120" w:type="dxa"/>
            <w:tcBorders>
              <w:top w:val="single" w:sz="8" w:space="0" w:color="auto"/>
              <w:left w:val="nil"/>
              <w:bottom w:val="single" w:sz="8" w:space="0" w:color="auto"/>
              <w:right w:val="single" w:sz="8" w:space="0" w:color="auto"/>
            </w:tcBorders>
            <w:shd w:val="clear" w:color="000000" w:fill="DDEBF7"/>
            <w:noWrap/>
            <w:hideMark/>
          </w:tcPr>
          <w:p w14:paraId="3731F970" w14:textId="158914FC" w:rsidR="00022D96" w:rsidRPr="00022D96" w:rsidRDefault="00022D96" w:rsidP="00022D96">
            <w:pPr>
              <w:spacing w:after="0" w:line="240" w:lineRule="auto"/>
              <w:jc w:val="right"/>
              <w:rPr>
                <w:rFonts w:ascii="Calibri" w:eastAsia="Times New Roman" w:hAnsi="Calibri" w:cs="Calibri"/>
                <w:b/>
                <w:bCs/>
                <w:color w:val="000000"/>
              </w:rPr>
            </w:pPr>
            <w:r w:rsidRPr="00022D96">
              <w:rPr>
                <w:rFonts w:ascii="Calibri" w:eastAsia="Times New Roman" w:hAnsi="Calibri" w:cs="Calibri"/>
                <w:b/>
                <w:bCs/>
                <w:color w:val="000000"/>
              </w:rPr>
              <w:t>-</w:t>
            </w:r>
            <w:r w:rsidR="00A33DDE">
              <w:rPr>
                <w:rFonts w:ascii="Calibri" w:eastAsia="Times New Roman" w:hAnsi="Calibri" w:cs="Calibri"/>
                <w:b/>
                <w:bCs/>
                <w:color w:val="000000"/>
              </w:rPr>
              <w:t>700</w:t>
            </w:r>
            <w:r w:rsidRPr="00022D96">
              <w:rPr>
                <w:rFonts w:ascii="Calibri" w:eastAsia="Times New Roman" w:hAnsi="Calibri" w:cs="Calibri"/>
                <w:b/>
                <w:bCs/>
                <w:color w:val="000000"/>
              </w:rPr>
              <w:t xml:space="preserve"> </w:t>
            </w:r>
            <w:r w:rsidR="00CB66A2">
              <w:rPr>
                <w:rFonts w:ascii="Calibri" w:eastAsia="Times New Roman" w:hAnsi="Calibri" w:cs="Calibri"/>
                <w:b/>
                <w:bCs/>
                <w:color w:val="000000"/>
              </w:rPr>
              <w:t>8</w:t>
            </w:r>
            <w:r w:rsidRPr="00022D96">
              <w:rPr>
                <w:rFonts w:ascii="Calibri" w:eastAsia="Times New Roman" w:hAnsi="Calibri" w:cs="Calibri"/>
                <w:b/>
                <w:bCs/>
                <w:color w:val="000000"/>
              </w:rPr>
              <w:t>19</w:t>
            </w:r>
          </w:p>
        </w:tc>
        <w:tc>
          <w:tcPr>
            <w:tcW w:w="1008" w:type="dxa"/>
            <w:tcBorders>
              <w:top w:val="single" w:sz="8" w:space="0" w:color="auto"/>
              <w:left w:val="nil"/>
              <w:bottom w:val="single" w:sz="8" w:space="0" w:color="auto"/>
              <w:right w:val="nil"/>
            </w:tcBorders>
            <w:shd w:val="clear" w:color="000000" w:fill="DDEBF7"/>
            <w:noWrap/>
            <w:hideMark/>
          </w:tcPr>
          <w:p w14:paraId="133B0CD1" w14:textId="54B44007" w:rsidR="00022D96" w:rsidRPr="00022D96" w:rsidRDefault="00CB66A2" w:rsidP="00022D96">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356 984</w:t>
            </w:r>
          </w:p>
        </w:tc>
        <w:tc>
          <w:tcPr>
            <w:tcW w:w="1016" w:type="dxa"/>
            <w:tcBorders>
              <w:top w:val="single" w:sz="8" w:space="0" w:color="auto"/>
              <w:left w:val="nil"/>
              <w:bottom w:val="single" w:sz="8" w:space="0" w:color="auto"/>
              <w:right w:val="nil"/>
            </w:tcBorders>
            <w:shd w:val="clear" w:color="000000" w:fill="DDEBF7"/>
            <w:noWrap/>
            <w:hideMark/>
          </w:tcPr>
          <w:p w14:paraId="5B675A35" w14:textId="56585F9D" w:rsidR="00022D96" w:rsidRPr="00022D96" w:rsidRDefault="00CB66A2" w:rsidP="00022D96">
            <w:pPr>
              <w:spacing w:after="0" w:line="240" w:lineRule="auto"/>
              <w:jc w:val="right"/>
              <w:rPr>
                <w:rFonts w:ascii="Calibri" w:eastAsia="Times New Roman" w:hAnsi="Calibri" w:cs="Calibri"/>
                <w:b/>
                <w:bCs/>
                <w:color w:val="000000"/>
              </w:rPr>
            </w:pPr>
            <w:r>
              <w:rPr>
                <w:rFonts w:ascii="Calibri" w:eastAsia="Times New Roman" w:hAnsi="Calibri" w:cs="Calibri"/>
                <w:b/>
                <w:bCs/>
                <w:color w:val="000000"/>
              </w:rPr>
              <w:t>386 166</w:t>
            </w:r>
          </w:p>
        </w:tc>
      </w:tr>
    </w:tbl>
    <w:p w14:paraId="1A54BC51" w14:textId="77777777" w:rsidR="00022D96" w:rsidRDefault="00022D96">
      <w:r>
        <w:br w:type="page"/>
      </w:r>
    </w:p>
    <w:tbl>
      <w:tblPr>
        <w:tblW w:w="9460" w:type="dxa"/>
        <w:tblInd w:w="-1631" w:type="dxa"/>
        <w:tblCellMar>
          <w:left w:w="70" w:type="dxa"/>
          <w:right w:w="70" w:type="dxa"/>
        </w:tblCellMar>
        <w:tblLook w:val="04A0" w:firstRow="1" w:lastRow="0" w:firstColumn="1" w:lastColumn="0" w:noHBand="0" w:noVBand="1"/>
      </w:tblPr>
      <w:tblGrid>
        <w:gridCol w:w="4100"/>
        <w:gridCol w:w="1120"/>
        <w:gridCol w:w="1120"/>
        <w:gridCol w:w="1120"/>
        <w:gridCol w:w="1000"/>
        <w:gridCol w:w="1000"/>
      </w:tblGrid>
      <w:tr w:rsidR="004408DF" w:rsidRPr="004408DF" w14:paraId="72F4AA9F" w14:textId="77777777" w:rsidTr="004408DF">
        <w:trPr>
          <w:trHeight w:val="600"/>
        </w:trPr>
        <w:tc>
          <w:tcPr>
            <w:tcW w:w="4100" w:type="dxa"/>
            <w:tcBorders>
              <w:top w:val="nil"/>
              <w:left w:val="nil"/>
              <w:bottom w:val="nil"/>
              <w:right w:val="nil"/>
            </w:tcBorders>
            <w:shd w:val="clear" w:color="auto" w:fill="auto"/>
            <w:vAlign w:val="center"/>
            <w:hideMark/>
          </w:tcPr>
          <w:p w14:paraId="4D46B963" w14:textId="6D919406" w:rsidR="004408DF" w:rsidRPr="004408DF" w:rsidRDefault="004408DF" w:rsidP="004408DF">
            <w:pPr>
              <w:spacing w:after="0" w:line="240" w:lineRule="auto"/>
              <w:rPr>
                <w:rFonts w:ascii="Calibri" w:eastAsia="Times New Roman" w:hAnsi="Calibri" w:cs="Calibri"/>
                <w:b/>
                <w:bCs/>
                <w:color w:val="auto"/>
                <w:sz w:val="22"/>
                <w:szCs w:val="22"/>
              </w:rPr>
            </w:pPr>
            <w:r w:rsidRPr="004408DF">
              <w:rPr>
                <w:rFonts w:ascii="Calibri" w:eastAsia="Times New Roman" w:hAnsi="Calibri" w:cs="Calibri"/>
                <w:b/>
                <w:bCs/>
                <w:color w:val="auto"/>
                <w:sz w:val="22"/>
                <w:szCs w:val="22"/>
              </w:rPr>
              <w:lastRenderedPageBreak/>
              <w:t xml:space="preserve">Tuloslaskelman tunnusluvut / </w:t>
            </w:r>
            <w:proofErr w:type="spellStart"/>
            <w:r w:rsidRPr="004408DF">
              <w:rPr>
                <w:rFonts w:ascii="Calibri" w:eastAsia="Times New Roman" w:hAnsi="Calibri" w:cs="Calibri"/>
                <w:b/>
                <w:bCs/>
                <w:color w:val="auto"/>
                <w:sz w:val="22"/>
                <w:szCs w:val="22"/>
              </w:rPr>
              <w:t>Resultaräkningens</w:t>
            </w:r>
            <w:proofErr w:type="spellEnd"/>
            <w:r w:rsidRPr="004408DF">
              <w:rPr>
                <w:rFonts w:ascii="Calibri" w:eastAsia="Times New Roman" w:hAnsi="Calibri" w:cs="Calibri"/>
                <w:b/>
                <w:bCs/>
                <w:color w:val="auto"/>
                <w:sz w:val="22"/>
                <w:szCs w:val="22"/>
              </w:rPr>
              <w:t xml:space="preserve"> </w:t>
            </w:r>
            <w:proofErr w:type="spellStart"/>
            <w:r w:rsidRPr="004408DF">
              <w:rPr>
                <w:rFonts w:ascii="Calibri" w:eastAsia="Times New Roman" w:hAnsi="Calibri" w:cs="Calibri"/>
                <w:b/>
                <w:bCs/>
                <w:color w:val="auto"/>
                <w:sz w:val="22"/>
                <w:szCs w:val="22"/>
              </w:rPr>
              <w:t>relationstal</w:t>
            </w:r>
            <w:proofErr w:type="spellEnd"/>
          </w:p>
        </w:tc>
        <w:tc>
          <w:tcPr>
            <w:tcW w:w="1120" w:type="dxa"/>
            <w:tcBorders>
              <w:top w:val="nil"/>
              <w:left w:val="nil"/>
              <w:bottom w:val="nil"/>
              <w:right w:val="nil"/>
            </w:tcBorders>
            <w:shd w:val="clear" w:color="auto" w:fill="auto"/>
            <w:vAlign w:val="center"/>
            <w:hideMark/>
          </w:tcPr>
          <w:p w14:paraId="2D42ED7F" w14:textId="77777777" w:rsidR="004408DF" w:rsidRPr="004408DF" w:rsidRDefault="004408DF" w:rsidP="004408DF">
            <w:pPr>
              <w:spacing w:after="0" w:line="240" w:lineRule="auto"/>
              <w:jc w:val="center"/>
              <w:rPr>
                <w:rFonts w:ascii="Calibri" w:eastAsia="Times New Roman" w:hAnsi="Calibri" w:cs="Calibri"/>
                <w:b/>
                <w:bCs/>
                <w:color w:val="000000"/>
              </w:rPr>
            </w:pPr>
            <w:r w:rsidRPr="004408DF">
              <w:rPr>
                <w:rFonts w:ascii="Calibri" w:eastAsia="Times New Roman" w:hAnsi="Calibri" w:cs="Calibri"/>
                <w:b/>
                <w:bCs/>
                <w:color w:val="000000"/>
              </w:rPr>
              <w:t>TP / BS    2020</w:t>
            </w:r>
          </w:p>
        </w:tc>
        <w:tc>
          <w:tcPr>
            <w:tcW w:w="1120" w:type="dxa"/>
            <w:tcBorders>
              <w:top w:val="nil"/>
              <w:left w:val="nil"/>
              <w:bottom w:val="nil"/>
              <w:right w:val="nil"/>
            </w:tcBorders>
            <w:shd w:val="clear" w:color="auto" w:fill="auto"/>
            <w:vAlign w:val="center"/>
            <w:hideMark/>
          </w:tcPr>
          <w:p w14:paraId="7B9DF581" w14:textId="77777777" w:rsidR="004408DF" w:rsidRPr="004408DF" w:rsidRDefault="004408DF" w:rsidP="004408DF">
            <w:pPr>
              <w:spacing w:after="0" w:line="240" w:lineRule="auto"/>
              <w:jc w:val="center"/>
              <w:rPr>
                <w:rFonts w:ascii="Calibri" w:eastAsia="Times New Roman" w:hAnsi="Calibri" w:cs="Calibri"/>
                <w:b/>
                <w:bCs/>
                <w:color w:val="000000"/>
              </w:rPr>
            </w:pPr>
            <w:r w:rsidRPr="004408DF">
              <w:rPr>
                <w:rFonts w:ascii="Calibri" w:eastAsia="Times New Roman" w:hAnsi="Calibri" w:cs="Calibri"/>
                <w:b/>
                <w:bCs/>
                <w:color w:val="000000"/>
              </w:rPr>
              <w:t>TA / B    2021</w:t>
            </w:r>
          </w:p>
        </w:tc>
        <w:tc>
          <w:tcPr>
            <w:tcW w:w="1120" w:type="dxa"/>
            <w:tcBorders>
              <w:top w:val="single" w:sz="8" w:space="0" w:color="auto"/>
              <w:left w:val="single" w:sz="8" w:space="0" w:color="auto"/>
              <w:bottom w:val="nil"/>
              <w:right w:val="single" w:sz="8" w:space="0" w:color="auto"/>
            </w:tcBorders>
            <w:shd w:val="clear" w:color="auto" w:fill="auto"/>
            <w:vAlign w:val="center"/>
            <w:hideMark/>
          </w:tcPr>
          <w:p w14:paraId="75E043EE" w14:textId="77777777" w:rsidR="004408DF" w:rsidRPr="004408DF" w:rsidRDefault="004408DF" w:rsidP="004408DF">
            <w:pPr>
              <w:spacing w:after="0" w:line="240" w:lineRule="auto"/>
              <w:jc w:val="center"/>
              <w:rPr>
                <w:rFonts w:ascii="Calibri" w:eastAsia="Times New Roman" w:hAnsi="Calibri" w:cs="Calibri"/>
                <w:b/>
                <w:bCs/>
                <w:color w:val="000000"/>
              </w:rPr>
            </w:pPr>
            <w:r w:rsidRPr="004408DF">
              <w:rPr>
                <w:rFonts w:ascii="Calibri" w:eastAsia="Times New Roman" w:hAnsi="Calibri" w:cs="Calibri"/>
                <w:b/>
                <w:bCs/>
                <w:color w:val="000000"/>
              </w:rPr>
              <w:t>TA / B    2022</w:t>
            </w:r>
          </w:p>
        </w:tc>
        <w:tc>
          <w:tcPr>
            <w:tcW w:w="1000" w:type="dxa"/>
            <w:tcBorders>
              <w:top w:val="nil"/>
              <w:left w:val="nil"/>
              <w:bottom w:val="nil"/>
              <w:right w:val="nil"/>
            </w:tcBorders>
            <w:shd w:val="clear" w:color="auto" w:fill="auto"/>
            <w:vAlign w:val="center"/>
            <w:hideMark/>
          </w:tcPr>
          <w:p w14:paraId="379AFB38" w14:textId="77777777" w:rsidR="004408DF" w:rsidRPr="004408DF" w:rsidRDefault="004408DF" w:rsidP="004408DF">
            <w:pPr>
              <w:spacing w:after="0" w:line="240" w:lineRule="auto"/>
              <w:jc w:val="center"/>
              <w:rPr>
                <w:rFonts w:ascii="Calibri" w:eastAsia="Times New Roman" w:hAnsi="Calibri" w:cs="Calibri"/>
                <w:b/>
                <w:bCs/>
                <w:color w:val="000000"/>
              </w:rPr>
            </w:pPr>
            <w:r w:rsidRPr="004408DF">
              <w:rPr>
                <w:rFonts w:ascii="Calibri" w:eastAsia="Times New Roman" w:hAnsi="Calibri" w:cs="Calibri"/>
                <w:b/>
                <w:bCs/>
                <w:color w:val="000000"/>
              </w:rPr>
              <w:t>TS / EP    2023</w:t>
            </w:r>
          </w:p>
        </w:tc>
        <w:tc>
          <w:tcPr>
            <w:tcW w:w="1000" w:type="dxa"/>
            <w:tcBorders>
              <w:top w:val="nil"/>
              <w:left w:val="nil"/>
              <w:bottom w:val="nil"/>
              <w:right w:val="nil"/>
            </w:tcBorders>
            <w:shd w:val="clear" w:color="auto" w:fill="auto"/>
            <w:vAlign w:val="center"/>
            <w:hideMark/>
          </w:tcPr>
          <w:p w14:paraId="4FA473A0" w14:textId="77777777" w:rsidR="004408DF" w:rsidRPr="004408DF" w:rsidRDefault="004408DF" w:rsidP="004408DF">
            <w:pPr>
              <w:spacing w:after="0" w:line="240" w:lineRule="auto"/>
              <w:jc w:val="center"/>
              <w:rPr>
                <w:rFonts w:ascii="Calibri" w:eastAsia="Times New Roman" w:hAnsi="Calibri" w:cs="Calibri"/>
                <w:b/>
                <w:bCs/>
                <w:color w:val="000000"/>
              </w:rPr>
            </w:pPr>
            <w:r w:rsidRPr="004408DF">
              <w:rPr>
                <w:rFonts w:ascii="Calibri" w:eastAsia="Times New Roman" w:hAnsi="Calibri" w:cs="Calibri"/>
                <w:b/>
                <w:bCs/>
                <w:color w:val="000000"/>
              </w:rPr>
              <w:t>TS / EP    2024</w:t>
            </w:r>
          </w:p>
        </w:tc>
      </w:tr>
      <w:tr w:rsidR="004408DF" w:rsidRPr="004408DF" w14:paraId="5E858C80" w14:textId="77777777" w:rsidTr="004408DF">
        <w:trPr>
          <w:trHeight w:val="510"/>
        </w:trPr>
        <w:tc>
          <w:tcPr>
            <w:tcW w:w="4100" w:type="dxa"/>
            <w:tcBorders>
              <w:top w:val="nil"/>
              <w:left w:val="nil"/>
              <w:bottom w:val="nil"/>
              <w:right w:val="nil"/>
            </w:tcBorders>
            <w:shd w:val="clear" w:color="auto" w:fill="auto"/>
            <w:vAlign w:val="center"/>
            <w:hideMark/>
          </w:tcPr>
          <w:p w14:paraId="2F428C60" w14:textId="77777777" w:rsidR="004408DF" w:rsidRPr="004408DF" w:rsidRDefault="004408DF" w:rsidP="004408DF">
            <w:pPr>
              <w:spacing w:after="0" w:line="240" w:lineRule="auto"/>
              <w:rPr>
                <w:rFonts w:ascii="Calibri" w:eastAsia="Times New Roman" w:hAnsi="Calibri" w:cs="Calibri"/>
                <w:color w:val="auto"/>
              </w:rPr>
            </w:pPr>
            <w:r w:rsidRPr="004408DF">
              <w:rPr>
                <w:rFonts w:ascii="Calibri" w:eastAsia="Times New Roman" w:hAnsi="Calibri" w:cs="Calibri"/>
                <w:color w:val="auto"/>
              </w:rPr>
              <w:t xml:space="preserve">Toimintatuotot/Toimintakulut % - </w:t>
            </w:r>
            <w:proofErr w:type="spellStart"/>
            <w:r w:rsidRPr="004408DF">
              <w:rPr>
                <w:rFonts w:ascii="Calibri" w:eastAsia="Times New Roman" w:hAnsi="Calibri" w:cs="Calibri"/>
                <w:i/>
                <w:iCs/>
                <w:color w:val="auto"/>
              </w:rPr>
              <w:t>Verksamhetsintäkter</w:t>
            </w:r>
            <w:proofErr w:type="spellEnd"/>
            <w:r w:rsidRPr="004408DF">
              <w:rPr>
                <w:rFonts w:ascii="Calibri" w:eastAsia="Times New Roman" w:hAnsi="Calibri" w:cs="Calibri"/>
                <w:i/>
                <w:iCs/>
                <w:color w:val="auto"/>
              </w:rPr>
              <w:t xml:space="preserve"> / </w:t>
            </w:r>
            <w:proofErr w:type="spellStart"/>
            <w:r w:rsidRPr="004408DF">
              <w:rPr>
                <w:rFonts w:ascii="Calibri" w:eastAsia="Times New Roman" w:hAnsi="Calibri" w:cs="Calibri"/>
                <w:i/>
                <w:iCs/>
                <w:color w:val="auto"/>
              </w:rPr>
              <w:t>kostnader</w:t>
            </w:r>
            <w:proofErr w:type="spellEnd"/>
            <w:r w:rsidRPr="004408DF">
              <w:rPr>
                <w:rFonts w:ascii="Calibri" w:eastAsia="Times New Roman" w:hAnsi="Calibri" w:cs="Calibri"/>
                <w:i/>
                <w:iCs/>
                <w:color w:val="auto"/>
              </w:rPr>
              <w:t xml:space="preserve"> %</w:t>
            </w:r>
          </w:p>
        </w:tc>
        <w:tc>
          <w:tcPr>
            <w:tcW w:w="1120" w:type="dxa"/>
            <w:tcBorders>
              <w:top w:val="nil"/>
              <w:left w:val="nil"/>
              <w:bottom w:val="nil"/>
              <w:right w:val="nil"/>
            </w:tcBorders>
            <w:shd w:val="clear" w:color="000000" w:fill="DDEBF7"/>
            <w:noWrap/>
            <w:hideMark/>
          </w:tcPr>
          <w:p w14:paraId="27100708" w14:textId="77777777" w:rsidR="004408DF" w:rsidRPr="004408DF" w:rsidRDefault="004408DF" w:rsidP="004408DF">
            <w:pPr>
              <w:spacing w:after="0" w:line="240" w:lineRule="auto"/>
              <w:jc w:val="right"/>
              <w:rPr>
                <w:rFonts w:ascii="Calibri" w:eastAsia="Times New Roman" w:hAnsi="Calibri" w:cs="Calibri"/>
                <w:color w:val="000000"/>
              </w:rPr>
            </w:pPr>
            <w:r w:rsidRPr="004408DF">
              <w:rPr>
                <w:rFonts w:ascii="Calibri" w:eastAsia="Times New Roman" w:hAnsi="Calibri" w:cs="Calibri"/>
                <w:color w:val="000000"/>
              </w:rPr>
              <w:t>-25</w:t>
            </w:r>
          </w:p>
        </w:tc>
        <w:tc>
          <w:tcPr>
            <w:tcW w:w="1120" w:type="dxa"/>
            <w:tcBorders>
              <w:top w:val="nil"/>
              <w:left w:val="nil"/>
              <w:bottom w:val="nil"/>
              <w:right w:val="single" w:sz="8" w:space="0" w:color="auto"/>
            </w:tcBorders>
            <w:shd w:val="clear" w:color="000000" w:fill="DDEBF7"/>
            <w:noWrap/>
            <w:hideMark/>
          </w:tcPr>
          <w:p w14:paraId="2CEA94AD" w14:textId="77777777" w:rsidR="004408DF" w:rsidRPr="004408DF" w:rsidRDefault="004408DF" w:rsidP="004408DF">
            <w:pPr>
              <w:spacing w:after="0" w:line="240" w:lineRule="auto"/>
              <w:jc w:val="right"/>
              <w:rPr>
                <w:rFonts w:ascii="Calibri" w:eastAsia="Times New Roman" w:hAnsi="Calibri" w:cs="Calibri"/>
                <w:color w:val="000000"/>
              </w:rPr>
            </w:pPr>
            <w:r w:rsidRPr="004408DF">
              <w:rPr>
                <w:rFonts w:ascii="Calibri" w:eastAsia="Times New Roman" w:hAnsi="Calibri" w:cs="Calibri"/>
                <w:color w:val="000000"/>
              </w:rPr>
              <w:t>-20</w:t>
            </w:r>
          </w:p>
        </w:tc>
        <w:tc>
          <w:tcPr>
            <w:tcW w:w="1120" w:type="dxa"/>
            <w:tcBorders>
              <w:top w:val="nil"/>
              <w:left w:val="nil"/>
              <w:bottom w:val="nil"/>
              <w:right w:val="single" w:sz="8" w:space="0" w:color="auto"/>
            </w:tcBorders>
            <w:shd w:val="clear" w:color="000000" w:fill="DDEBF7"/>
            <w:noWrap/>
            <w:hideMark/>
          </w:tcPr>
          <w:p w14:paraId="3E56715D" w14:textId="7A83A69C" w:rsidR="004408DF" w:rsidRPr="004408DF" w:rsidRDefault="004408DF" w:rsidP="004408DF">
            <w:pPr>
              <w:spacing w:after="0" w:line="240" w:lineRule="auto"/>
              <w:jc w:val="right"/>
              <w:rPr>
                <w:rFonts w:ascii="Calibri" w:eastAsia="Times New Roman" w:hAnsi="Calibri" w:cs="Calibri"/>
                <w:color w:val="000000"/>
              </w:rPr>
            </w:pPr>
            <w:r w:rsidRPr="004408DF">
              <w:rPr>
                <w:rFonts w:ascii="Calibri" w:eastAsia="Times New Roman" w:hAnsi="Calibri" w:cs="Calibri"/>
                <w:color w:val="000000"/>
              </w:rPr>
              <w:t>-2</w:t>
            </w:r>
            <w:r w:rsidR="006340F9">
              <w:rPr>
                <w:rFonts w:ascii="Calibri" w:eastAsia="Times New Roman" w:hAnsi="Calibri" w:cs="Calibri"/>
                <w:color w:val="000000"/>
              </w:rPr>
              <w:t>0</w:t>
            </w:r>
          </w:p>
        </w:tc>
        <w:tc>
          <w:tcPr>
            <w:tcW w:w="1000" w:type="dxa"/>
            <w:tcBorders>
              <w:top w:val="nil"/>
              <w:left w:val="nil"/>
              <w:bottom w:val="nil"/>
              <w:right w:val="nil"/>
            </w:tcBorders>
            <w:shd w:val="clear" w:color="000000" w:fill="DDEBF7"/>
            <w:noWrap/>
            <w:hideMark/>
          </w:tcPr>
          <w:p w14:paraId="1547BF53" w14:textId="2195856C" w:rsidR="004408DF" w:rsidRPr="004408DF" w:rsidRDefault="004408DF" w:rsidP="004408DF">
            <w:pPr>
              <w:spacing w:after="0" w:line="240" w:lineRule="auto"/>
              <w:jc w:val="right"/>
              <w:rPr>
                <w:rFonts w:ascii="Calibri" w:eastAsia="Times New Roman" w:hAnsi="Calibri" w:cs="Calibri"/>
                <w:color w:val="000000"/>
              </w:rPr>
            </w:pPr>
            <w:r w:rsidRPr="004408DF">
              <w:rPr>
                <w:rFonts w:ascii="Calibri" w:eastAsia="Times New Roman" w:hAnsi="Calibri" w:cs="Calibri"/>
                <w:color w:val="000000"/>
              </w:rPr>
              <w:t>-4</w:t>
            </w:r>
            <w:r w:rsidR="0042589A">
              <w:rPr>
                <w:rFonts w:ascii="Calibri" w:eastAsia="Times New Roman" w:hAnsi="Calibri" w:cs="Calibri"/>
                <w:color w:val="000000"/>
              </w:rPr>
              <w:t>3</w:t>
            </w:r>
          </w:p>
        </w:tc>
        <w:tc>
          <w:tcPr>
            <w:tcW w:w="1000" w:type="dxa"/>
            <w:tcBorders>
              <w:top w:val="nil"/>
              <w:left w:val="nil"/>
              <w:bottom w:val="nil"/>
              <w:right w:val="nil"/>
            </w:tcBorders>
            <w:shd w:val="clear" w:color="000000" w:fill="DDEBF7"/>
            <w:noWrap/>
            <w:hideMark/>
          </w:tcPr>
          <w:p w14:paraId="7C839204" w14:textId="618ECD07" w:rsidR="004408DF" w:rsidRPr="004408DF" w:rsidRDefault="004408DF" w:rsidP="004408DF">
            <w:pPr>
              <w:spacing w:after="0" w:line="240" w:lineRule="auto"/>
              <w:jc w:val="right"/>
              <w:rPr>
                <w:rFonts w:ascii="Calibri" w:eastAsia="Times New Roman" w:hAnsi="Calibri" w:cs="Calibri"/>
                <w:color w:val="000000"/>
              </w:rPr>
            </w:pPr>
            <w:r w:rsidRPr="004408DF">
              <w:rPr>
                <w:rFonts w:ascii="Calibri" w:eastAsia="Times New Roman" w:hAnsi="Calibri" w:cs="Calibri"/>
                <w:color w:val="000000"/>
              </w:rPr>
              <w:t>-4</w:t>
            </w:r>
            <w:r w:rsidR="0042589A">
              <w:rPr>
                <w:rFonts w:ascii="Calibri" w:eastAsia="Times New Roman" w:hAnsi="Calibri" w:cs="Calibri"/>
                <w:color w:val="000000"/>
              </w:rPr>
              <w:t>3</w:t>
            </w:r>
          </w:p>
        </w:tc>
      </w:tr>
      <w:tr w:rsidR="004408DF" w:rsidRPr="004408DF" w14:paraId="73F18975" w14:textId="77777777" w:rsidTr="004408DF">
        <w:trPr>
          <w:trHeight w:val="510"/>
        </w:trPr>
        <w:tc>
          <w:tcPr>
            <w:tcW w:w="4100" w:type="dxa"/>
            <w:tcBorders>
              <w:top w:val="nil"/>
              <w:left w:val="nil"/>
              <w:bottom w:val="nil"/>
              <w:right w:val="nil"/>
            </w:tcBorders>
            <w:shd w:val="clear" w:color="auto" w:fill="auto"/>
            <w:vAlign w:val="center"/>
            <w:hideMark/>
          </w:tcPr>
          <w:p w14:paraId="446BFDD1" w14:textId="77777777" w:rsidR="004408DF" w:rsidRPr="004408DF" w:rsidRDefault="004408DF" w:rsidP="004408DF">
            <w:pPr>
              <w:spacing w:after="0" w:line="240" w:lineRule="auto"/>
              <w:rPr>
                <w:rFonts w:ascii="Calibri" w:eastAsia="Times New Roman" w:hAnsi="Calibri" w:cs="Calibri"/>
                <w:color w:val="auto"/>
              </w:rPr>
            </w:pPr>
            <w:r w:rsidRPr="004408DF">
              <w:rPr>
                <w:rFonts w:ascii="Calibri" w:eastAsia="Times New Roman" w:hAnsi="Calibri" w:cs="Calibri"/>
                <w:color w:val="auto"/>
              </w:rPr>
              <w:t xml:space="preserve">Vuosikate/Poistot % - </w:t>
            </w:r>
            <w:proofErr w:type="spellStart"/>
            <w:r w:rsidRPr="004408DF">
              <w:rPr>
                <w:rFonts w:ascii="Calibri" w:eastAsia="Times New Roman" w:hAnsi="Calibri" w:cs="Calibri"/>
                <w:i/>
                <w:iCs/>
                <w:color w:val="auto"/>
              </w:rPr>
              <w:t>Årsbidrag</w:t>
            </w:r>
            <w:proofErr w:type="spellEnd"/>
            <w:r w:rsidRPr="004408DF">
              <w:rPr>
                <w:rFonts w:ascii="Calibri" w:eastAsia="Times New Roman" w:hAnsi="Calibri" w:cs="Calibri"/>
                <w:i/>
                <w:iCs/>
                <w:color w:val="auto"/>
              </w:rPr>
              <w:t xml:space="preserve"> / </w:t>
            </w:r>
            <w:proofErr w:type="spellStart"/>
            <w:r w:rsidRPr="004408DF">
              <w:rPr>
                <w:rFonts w:ascii="Calibri" w:eastAsia="Times New Roman" w:hAnsi="Calibri" w:cs="Calibri"/>
                <w:i/>
                <w:iCs/>
                <w:color w:val="auto"/>
              </w:rPr>
              <w:t>Avskrivningar</w:t>
            </w:r>
            <w:proofErr w:type="spellEnd"/>
            <w:r w:rsidRPr="004408DF">
              <w:rPr>
                <w:rFonts w:ascii="Calibri" w:eastAsia="Times New Roman" w:hAnsi="Calibri" w:cs="Calibri"/>
                <w:i/>
                <w:iCs/>
                <w:color w:val="auto"/>
              </w:rPr>
              <w:t xml:space="preserve"> %</w:t>
            </w:r>
          </w:p>
        </w:tc>
        <w:tc>
          <w:tcPr>
            <w:tcW w:w="1120" w:type="dxa"/>
            <w:tcBorders>
              <w:top w:val="nil"/>
              <w:left w:val="nil"/>
              <w:bottom w:val="nil"/>
              <w:right w:val="nil"/>
            </w:tcBorders>
            <w:shd w:val="clear" w:color="000000" w:fill="DDEBF7"/>
            <w:noWrap/>
            <w:hideMark/>
          </w:tcPr>
          <w:p w14:paraId="7DF5034E" w14:textId="77777777" w:rsidR="004408DF" w:rsidRPr="004408DF" w:rsidRDefault="004408DF" w:rsidP="004408DF">
            <w:pPr>
              <w:spacing w:after="0" w:line="240" w:lineRule="auto"/>
              <w:jc w:val="right"/>
              <w:rPr>
                <w:rFonts w:ascii="Calibri" w:eastAsia="Times New Roman" w:hAnsi="Calibri" w:cs="Calibri"/>
                <w:color w:val="000000"/>
              </w:rPr>
            </w:pPr>
            <w:r w:rsidRPr="004408DF">
              <w:rPr>
                <w:rFonts w:ascii="Calibri" w:eastAsia="Times New Roman" w:hAnsi="Calibri" w:cs="Calibri"/>
                <w:color w:val="000000"/>
              </w:rPr>
              <w:t>5</w:t>
            </w:r>
          </w:p>
        </w:tc>
        <w:tc>
          <w:tcPr>
            <w:tcW w:w="1120" w:type="dxa"/>
            <w:tcBorders>
              <w:top w:val="nil"/>
              <w:left w:val="nil"/>
              <w:bottom w:val="nil"/>
              <w:right w:val="single" w:sz="8" w:space="0" w:color="auto"/>
            </w:tcBorders>
            <w:shd w:val="clear" w:color="000000" w:fill="DDEBF7"/>
            <w:noWrap/>
            <w:hideMark/>
          </w:tcPr>
          <w:p w14:paraId="3B8CB302" w14:textId="77777777" w:rsidR="004408DF" w:rsidRPr="004408DF" w:rsidRDefault="004408DF" w:rsidP="004408DF">
            <w:pPr>
              <w:spacing w:after="0" w:line="240" w:lineRule="auto"/>
              <w:jc w:val="right"/>
              <w:rPr>
                <w:rFonts w:ascii="Calibri" w:eastAsia="Times New Roman" w:hAnsi="Calibri" w:cs="Calibri"/>
                <w:color w:val="000000"/>
              </w:rPr>
            </w:pPr>
            <w:r w:rsidRPr="004408DF">
              <w:rPr>
                <w:rFonts w:ascii="Calibri" w:eastAsia="Times New Roman" w:hAnsi="Calibri" w:cs="Calibri"/>
                <w:color w:val="000000"/>
              </w:rPr>
              <w:t>-28</w:t>
            </w:r>
          </w:p>
        </w:tc>
        <w:tc>
          <w:tcPr>
            <w:tcW w:w="1120" w:type="dxa"/>
            <w:tcBorders>
              <w:top w:val="nil"/>
              <w:left w:val="nil"/>
              <w:bottom w:val="nil"/>
              <w:right w:val="single" w:sz="8" w:space="0" w:color="auto"/>
            </w:tcBorders>
            <w:shd w:val="clear" w:color="000000" w:fill="DDEBF7"/>
            <w:noWrap/>
            <w:hideMark/>
          </w:tcPr>
          <w:p w14:paraId="1FBC2E51" w14:textId="4BD5BE6D" w:rsidR="004408DF" w:rsidRPr="004408DF" w:rsidRDefault="00ED5354" w:rsidP="004408DF">
            <w:pPr>
              <w:spacing w:after="0" w:line="240" w:lineRule="auto"/>
              <w:jc w:val="right"/>
              <w:rPr>
                <w:rFonts w:ascii="Calibri" w:eastAsia="Times New Roman" w:hAnsi="Calibri" w:cs="Calibri"/>
                <w:color w:val="000000"/>
              </w:rPr>
            </w:pPr>
            <w:r>
              <w:rPr>
                <w:rFonts w:ascii="Calibri" w:eastAsia="Times New Roman" w:hAnsi="Calibri" w:cs="Calibri"/>
                <w:color w:val="000000"/>
              </w:rPr>
              <w:t>-8</w:t>
            </w:r>
          </w:p>
        </w:tc>
        <w:tc>
          <w:tcPr>
            <w:tcW w:w="1000" w:type="dxa"/>
            <w:tcBorders>
              <w:top w:val="nil"/>
              <w:left w:val="nil"/>
              <w:bottom w:val="nil"/>
              <w:right w:val="nil"/>
            </w:tcBorders>
            <w:shd w:val="clear" w:color="000000" w:fill="DDEBF7"/>
            <w:noWrap/>
            <w:hideMark/>
          </w:tcPr>
          <w:p w14:paraId="1149A40F" w14:textId="5FECB193" w:rsidR="004408DF" w:rsidRPr="004408DF" w:rsidRDefault="004408DF" w:rsidP="004408DF">
            <w:pPr>
              <w:spacing w:after="0" w:line="240" w:lineRule="auto"/>
              <w:jc w:val="right"/>
              <w:rPr>
                <w:rFonts w:ascii="Calibri" w:eastAsia="Times New Roman" w:hAnsi="Calibri" w:cs="Calibri"/>
                <w:color w:val="000000"/>
              </w:rPr>
            </w:pPr>
            <w:r w:rsidRPr="004408DF">
              <w:rPr>
                <w:rFonts w:ascii="Calibri" w:eastAsia="Times New Roman" w:hAnsi="Calibri" w:cs="Calibri"/>
                <w:color w:val="000000"/>
              </w:rPr>
              <w:t>1</w:t>
            </w:r>
            <w:r w:rsidR="0042589A">
              <w:rPr>
                <w:rFonts w:ascii="Calibri" w:eastAsia="Times New Roman" w:hAnsi="Calibri" w:cs="Calibri"/>
                <w:color w:val="000000"/>
              </w:rPr>
              <w:t>58</w:t>
            </w:r>
          </w:p>
        </w:tc>
        <w:tc>
          <w:tcPr>
            <w:tcW w:w="1000" w:type="dxa"/>
            <w:tcBorders>
              <w:top w:val="nil"/>
              <w:left w:val="nil"/>
              <w:bottom w:val="nil"/>
              <w:right w:val="nil"/>
            </w:tcBorders>
            <w:shd w:val="clear" w:color="000000" w:fill="DDEBF7"/>
            <w:noWrap/>
            <w:hideMark/>
          </w:tcPr>
          <w:p w14:paraId="512783A1" w14:textId="79A89277" w:rsidR="004408DF" w:rsidRPr="004408DF" w:rsidRDefault="004408DF" w:rsidP="004408DF">
            <w:pPr>
              <w:spacing w:after="0" w:line="240" w:lineRule="auto"/>
              <w:jc w:val="right"/>
              <w:rPr>
                <w:rFonts w:ascii="Calibri" w:eastAsia="Times New Roman" w:hAnsi="Calibri" w:cs="Calibri"/>
                <w:color w:val="000000"/>
              </w:rPr>
            </w:pPr>
            <w:r w:rsidRPr="004408DF">
              <w:rPr>
                <w:rFonts w:ascii="Calibri" w:eastAsia="Times New Roman" w:hAnsi="Calibri" w:cs="Calibri"/>
                <w:color w:val="000000"/>
              </w:rPr>
              <w:t>1</w:t>
            </w:r>
            <w:r w:rsidR="0042589A">
              <w:rPr>
                <w:rFonts w:ascii="Calibri" w:eastAsia="Times New Roman" w:hAnsi="Calibri" w:cs="Calibri"/>
                <w:color w:val="000000"/>
              </w:rPr>
              <w:t>80</w:t>
            </w:r>
          </w:p>
        </w:tc>
      </w:tr>
      <w:tr w:rsidR="004408DF" w:rsidRPr="004408DF" w14:paraId="05925B48" w14:textId="77777777" w:rsidTr="004408DF">
        <w:trPr>
          <w:trHeight w:val="300"/>
        </w:trPr>
        <w:tc>
          <w:tcPr>
            <w:tcW w:w="4100" w:type="dxa"/>
            <w:tcBorders>
              <w:top w:val="nil"/>
              <w:left w:val="nil"/>
              <w:bottom w:val="nil"/>
              <w:right w:val="nil"/>
            </w:tcBorders>
            <w:shd w:val="clear" w:color="auto" w:fill="auto"/>
            <w:noWrap/>
            <w:vAlign w:val="center"/>
            <w:hideMark/>
          </w:tcPr>
          <w:p w14:paraId="143342C5" w14:textId="77777777" w:rsidR="004408DF" w:rsidRPr="004408DF" w:rsidRDefault="004408DF" w:rsidP="004408DF">
            <w:pPr>
              <w:spacing w:after="0" w:line="240" w:lineRule="auto"/>
              <w:rPr>
                <w:rFonts w:ascii="Calibri" w:eastAsia="Times New Roman" w:hAnsi="Calibri" w:cs="Calibri"/>
                <w:color w:val="auto"/>
                <w:lang w:val="sv-FI"/>
              </w:rPr>
            </w:pPr>
            <w:proofErr w:type="spellStart"/>
            <w:r w:rsidRPr="004408DF">
              <w:rPr>
                <w:rFonts w:ascii="Calibri" w:eastAsia="Times New Roman" w:hAnsi="Calibri" w:cs="Calibri"/>
                <w:color w:val="auto"/>
                <w:lang w:val="sv-FI"/>
              </w:rPr>
              <w:t>Vuosikate</w:t>
            </w:r>
            <w:proofErr w:type="spellEnd"/>
            <w:r w:rsidRPr="004408DF">
              <w:rPr>
                <w:rFonts w:ascii="Calibri" w:eastAsia="Times New Roman" w:hAnsi="Calibri" w:cs="Calibri"/>
                <w:color w:val="auto"/>
                <w:lang w:val="sv-FI"/>
              </w:rPr>
              <w:t xml:space="preserve"> euro/</w:t>
            </w:r>
            <w:proofErr w:type="spellStart"/>
            <w:r w:rsidRPr="004408DF">
              <w:rPr>
                <w:rFonts w:ascii="Calibri" w:eastAsia="Times New Roman" w:hAnsi="Calibri" w:cs="Calibri"/>
                <w:color w:val="auto"/>
                <w:lang w:val="sv-FI"/>
              </w:rPr>
              <w:t>asukas</w:t>
            </w:r>
            <w:proofErr w:type="spellEnd"/>
            <w:r w:rsidRPr="004408DF">
              <w:rPr>
                <w:rFonts w:ascii="Calibri" w:eastAsia="Times New Roman" w:hAnsi="Calibri" w:cs="Calibri"/>
                <w:color w:val="auto"/>
                <w:lang w:val="sv-FI"/>
              </w:rPr>
              <w:t xml:space="preserve"> - </w:t>
            </w:r>
            <w:r w:rsidRPr="004408DF">
              <w:rPr>
                <w:rFonts w:ascii="Calibri" w:eastAsia="Times New Roman" w:hAnsi="Calibri" w:cs="Calibri"/>
                <w:i/>
                <w:iCs/>
                <w:color w:val="auto"/>
                <w:lang w:val="sv-FI"/>
              </w:rPr>
              <w:t>Årsbidrag €/invånare</w:t>
            </w:r>
          </w:p>
        </w:tc>
        <w:tc>
          <w:tcPr>
            <w:tcW w:w="1120" w:type="dxa"/>
            <w:tcBorders>
              <w:top w:val="nil"/>
              <w:left w:val="nil"/>
              <w:bottom w:val="nil"/>
              <w:right w:val="nil"/>
            </w:tcBorders>
            <w:shd w:val="clear" w:color="000000" w:fill="DDEBF7"/>
            <w:noWrap/>
            <w:hideMark/>
          </w:tcPr>
          <w:p w14:paraId="0D953D63" w14:textId="77777777" w:rsidR="004408DF" w:rsidRPr="004408DF" w:rsidRDefault="004408DF" w:rsidP="004408DF">
            <w:pPr>
              <w:spacing w:after="0" w:line="240" w:lineRule="auto"/>
              <w:jc w:val="right"/>
              <w:rPr>
                <w:rFonts w:ascii="Calibri" w:eastAsia="Times New Roman" w:hAnsi="Calibri" w:cs="Calibri"/>
                <w:color w:val="000000"/>
              </w:rPr>
            </w:pPr>
            <w:r w:rsidRPr="004408DF">
              <w:rPr>
                <w:rFonts w:ascii="Calibri" w:eastAsia="Times New Roman" w:hAnsi="Calibri" w:cs="Calibri"/>
                <w:color w:val="000000"/>
              </w:rPr>
              <w:t>43</w:t>
            </w:r>
          </w:p>
        </w:tc>
        <w:tc>
          <w:tcPr>
            <w:tcW w:w="1120" w:type="dxa"/>
            <w:tcBorders>
              <w:top w:val="nil"/>
              <w:left w:val="nil"/>
              <w:bottom w:val="nil"/>
              <w:right w:val="single" w:sz="8" w:space="0" w:color="auto"/>
            </w:tcBorders>
            <w:shd w:val="clear" w:color="000000" w:fill="DDEBF7"/>
            <w:noWrap/>
            <w:hideMark/>
          </w:tcPr>
          <w:p w14:paraId="3160ACD2" w14:textId="77777777" w:rsidR="004408DF" w:rsidRPr="004408DF" w:rsidRDefault="004408DF" w:rsidP="004408DF">
            <w:pPr>
              <w:spacing w:after="0" w:line="240" w:lineRule="auto"/>
              <w:jc w:val="right"/>
              <w:rPr>
                <w:rFonts w:ascii="Calibri" w:eastAsia="Times New Roman" w:hAnsi="Calibri" w:cs="Calibri"/>
                <w:color w:val="000000"/>
              </w:rPr>
            </w:pPr>
            <w:r w:rsidRPr="004408DF">
              <w:rPr>
                <w:rFonts w:ascii="Calibri" w:eastAsia="Times New Roman" w:hAnsi="Calibri" w:cs="Calibri"/>
                <w:color w:val="000000"/>
              </w:rPr>
              <w:t>-185</w:t>
            </w:r>
          </w:p>
        </w:tc>
        <w:tc>
          <w:tcPr>
            <w:tcW w:w="1120" w:type="dxa"/>
            <w:tcBorders>
              <w:top w:val="nil"/>
              <w:left w:val="nil"/>
              <w:bottom w:val="nil"/>
              <w:right w:val="single" w:sz="8" w:space="0" w:color="auto"/>
            </w:tcBorders>
            <w:shd w:val="clear" w:color="000000" w:fill="DDEBF7"/>
            <w:noWrap/>
            <w:hideMark/>
          </w:tcPr>
          <w:p w14:paraId="64D2D46C" w14:textId="6DE96334" w:rsidR="004408DF" w:rsidRPr="004408DF" w:rsidRDefault="00ED5354" w:rsidP="004408DF">
            <w:pPr>
              <w:spacing w:after="0" w:line="240" w:lineRule="auto"/>
              <w:jc w:val="right"/>
              <w:rPr>
                <w:rFonts w:ascii="Calibri" w:eastAsia="Times New Roman" w:hAnsi="Calibri" w:cs="Calibri"/>
                <w:color w:val="000000"/>
              </w:rPr>
            </w:pPr>
            <w:r>
              <w:rPr>
                <w:rFonts w:ascii="Calibri" w:eastAsia="Times New Roman" w:hAnsi="Calibri" w:cs="Calibri"/>
                <w:color w:val="000000"/>
              </w:rPr>
              <w:t>-40</w:t>
            </w:r>
          </w:p>
        </w:tc>
        <w:tc>
          <w:tcPr>
            <w:tcW w:w="1000" w:type="dxa"/>
            <w:tcBorders>
              <w:top w:val="nil"/>
              <w:left w:val="nil"/>
              <w:bottom w:val="nil"/>
              <w:right w:val="nil"/>
            </w:tcBorders>
            <w:shd w:val="clear" w:color="000000" w:fill="DDEBF7"/>
            <w:noWrap/>
            <w:hideMark/>
          </w:tcPr>
          <w:p w14:paraId="072C0ECD" w14:textId="4F5650C2" w:rsidR="004408DF" w:rsidRPr="004408DF" w:rsidRDefault="009805BA" w:rsidP="004408DF">
            <w:pPr>
              <w:spacing w:after="0" w:line="240" w:lineRule="auto"/>
              <w:jc w:val="right"/>
              <w:rPr>
                <w:rFonts w:ascii="Calibri" w:eastAsia="Times New Roman" w:hAnsi="Calibri" w:cs="Calibri"/>
                <w:color w:val="000000"/>
              </w:rPr>
            </w:pPr>
            <w:r>
              <w:rPr>
                <w:rFonts w:ascii="Calibri" w:eastAsia="Times New Roman" w:hAnsi="Calibri" w:cs="Calibri"/>
                <w:color w:val="000000"/>
              </w:rPr>
              <w:t>7</w:t>
            </w:r>
            <w:r w:rsidR="0042589A">
              <w:rPr>
                <w:rFonts w:ascii="Calibri" w:eastAsia="Times New Roman" w:hAnsi="Calibri" w:cs="Calibri"/>
                <w:color w:val="000000"/>
              </w:rPr>
              <w:t>6</w:t>
            </w:r>
            <w:r>
              <w:rPr>
                <w:rFonts w:ascii="Calibri" w:eastAsia="Times New Roman" w:hAnsi="Calibri" w:cs="Calibri"/>
                <w:color w:val="000000"/>
              </w:rPr>
              <w:t>0</w:t>
            </w:r>
          </w:p>
        </w:tc>
        <w:tc>
          <w:tcPr>
            <w:tcW w:w="1000" w:type="dxa"/>
            <w:tcBorders>
              <w:top w:val="nil"/>
              <w:left w:val="nil"/>
              <w:bottom w:val="nil"/>
              <w:right w:val="nil"/>
            </w:tcBorders>
            <w:shd w:val="clear" w:color="000000" w:fill="DDEBF7"/>
            <w:noWrap/>
            <w:hideMark/>
          </w:tcPr>
          <w:p w14:paraId="4040809A" w14:textId="722C7265" w:rsidR="004408DF" w:rsidRPr="004408DF" w:rsidRDefault="009805BA" w:rsidP="004408DF">
            <w:pPr>
              <w:spacing w:after="0" w:line="240" w:lineRule="auto"/>
              <w:jc w:val="right"/>
              <w:rPr>
                <w:rFonts w:ascii="Calibri" w:eastAsia="Times New Roman" w:hAnsi="Calibri" w:cs="Calibri"/>
                <w:color w:val="000000"/>
              </w:rPr>
            </w:pPr>
            <w:r>
              <w:rPr>
                <w:rFonts w:ascii="Calibri" w:eastAsia="Times New Roman" w:hAnsi="Calibri" w:cs="Calibri"/>
                <w:color w:val="000000"/>
              </w:rPr>
              <w:t>6</w:t>
            </w:r>
            <w:r w:rsidR="0042589A">
              <w:rPr>
                <w:rFonts w:ascii="Calibri" w:eastAsia="Times New Roman" w:hAnsi="Calibri" w:cs="Calibri"/>
                <w:color w:val="000000"/>
              </w:rPr>
              <w:t>7</w:t>
            </w:r>
            <w:r>
              <w:rPr>
                <w:rFonts w:ascii="Calibri" w:eastAsia="Times New Roman" w:hAnsi="Calibri" w:cs="Calibri"/>
                <w:color w:val="000000"/>
              </w:rPr>
              <w:t>8</w:t>
            </w:r>
          </w:p>
        </w:tc>
      </w:tr>
      <w:tr w:rsidR="004408DF" w:rsidRPr="004408DF" w14:paraId="28345DE4" w14:textId="77777777" w:rsidTr="004408DF">
        <w:trPr>
          <w:trHeight w:val="510"/>
        </w:trPr>
        <w:tc>
          <w:tcPr>
            <w:tcW w:w="4100" w:type="dxa"/>
            <w:tcBorders>
              <w:top w:val="nil"/>
              <w:left w:val="nil"/>
              <w:bottom w:val="nil"/>
              <w:right w:val="nil"/>
            </w:tcBorders>
            <w:shd w:val="clear" w:color="auto" w:fill="auto"/>
            <w:vAlign w:val="center"/>
            <w:hideMark/>
          </w:tcPr>
          <w:p w14:paraId="5AC489A2" w14:textId="77777777" w:rsidR="004408DF" w:rsidRPr="004408DF" w:rsidRDefault="004408DF" w:rsidP="004408DF">
            <w:pPr>
              <w:spacing w:after="0" w:line="240" w:lineRule="auto"/>
              <w:rPr>
                <w:rFonts w:ascii="Calibri" w:eastAsia="Times New Roman" w:hAnsi="Calibri" w:cs="Calibri"/>
                <w:color w:val="auto"/>
                <w:lang w:val="sv-FI"/>
              </w:rPr>
            </w:pPr>
            <w:proofErr w:type="spellStart"/>
            <w:r w:rsidRPr="004408DF">
              <w:rPr>
                <w:rFonts w:ascii="Calibri" w:eastAsia="Times New Roman" w:hAnsi="Calibri" w:cs="Calibri"/>
                <w:color w:val="auto"/>
                <w:lang w:val="sv-FI"/>
              </w:rPr>
              <w:t>Kertynyt</w:t>
            </w:r>
            <w:proofErr w:type="spellEnd"/>
            <w:r w:rsidRPr="004408DF">
              <w:rPr>
                <w:rFonts w:ascii="Calibri" w:eastAsia="Times New Roman" w:hAnsi="Calibri" w:cs="Calibri"/>
                <w:color w:val="auto"/>
                <w:lang w:val="sv-FI"/>
              </w:rPr>
              <w:t xml:space="preserve"> </w:t>
            </w:r>
            <w:proofErr w:type="spellStart"/>
            <w:r w:rsidRPr="004408DF">
              <w:rPr>
                <w:rFonts w:ascii="Calibri" w:eastAsia="Times New Roman" w:hAnsi="Calibri" w:cs="Calibri"/>
                <w:color w:val="auto"/>
                <w:lang w:val="sv-FI"/>
              </w:rPr>
              <w:t>yli</w:t>
            </w:r>
            <w:proofErr w:type="spellEnd"/>
            <w:r w:rsidRPr="004408DF">
              <w:rPr>
                <w:rFonts w:ascii="Calibri" w:eastAsia="Times New Roman" w:hAnsi="Calibri" w:cs="Calibri"/>
                <w:color w:val="auto"/>
                <w:lang w:val="sv-FI"/>
              </w:rPr>
              <w:t>- (</w:t>
            </w:r>
            <w:proofErr w:type="spellStart"/>
            <w:r w:rsidRPr="004408DF">
              <w:rPr>
                <w:rFonts w:ascii="Calibri" w:eastAsia="Times New Roman" w:hAnsi="Calibri" w:cs="Calibri"/>
                <w:color w:val="auto"/>
                <w:lang w:val="sv-FI"/>
              </w:rPr>
              <w:t>alijäämä</w:t>
            </w:r>
            <w:proofErr w:type="spellEnd"/>
            <w:r w:rsidRPr="004408DF">
              <w:rPr>
                <w:rFonts w:ascii="Calibri" w:eastAsia="Times New Roman" w:hAnsi="Calibri" w:cs="Calibri"/>
                <w:color w:val="auto"/>
                <w:lang w:val="sv-FI"/>
              </w:rPr>
              <w:t xml:space="preserve">) - </w:t>
            </w:r>
            <w:proofErr w:type="spellStart"/>
            <w:r w:rsidRPr="004408DF">
              <w:rPr>
                <w:rFonts w:ascii="Calibri" w:eastAsia="Times New Roman" w:hAnsi="Calibri" w:cs="Calibri"/>
                <w:i/>
                <w:iCs/>
                <w:color w:val="auto"/>
                <w:lang w:val="sv-FI"/>
              </w:rPr>
              <w:t>Ackmulerad</w:t>
            </w:r>
            <w:proofErr w:type="spellEnd"/>
            <w:r w:rsidRPr="004408DF">
              <w:rPr>
                <w:rFonts w:ascii="Calibri" w:eastAsia="Times New Roman" w:hAnsi="Calibri" w:cs="Calibri"/>
                <w:i/>
                <w:iCs/>
                <w:color w:val="auto"/>
                <w:lang w:val="sv-FI"/>
              </w:rPr>
              <w:t xml:space="preserve"> över- (underskott)</w:t>
            </w:r>
          </w:p>
        </w:tc>
        <w:tc>
          <w:tcPr>
            <w:tcW w:w="1120" w:type="dxa"/>
            <w:tcBorders>
              <w:top w:val="nil"/>
              <w:left w:val="nil"/>
              <w:bottom w:val="nil"/>
              <w:right w:val="nil"/>
            </w:tcBorders>
            <w:shd w:val="clear" w:color="000000" w:fill="DDEBF7"/>
            <w:noWrap/>
            <w:hideMark/>
          </w:tcPr>
          <w:p w14:paraId="40E0F9B2" w14:textId="77777777" w:rsidR="004408DF" w:rsidRPr="004408DF" w:rsidRDefault="004408DF" w:rsidP="004408DF">
            <w:pPr>
              <w:spacing w:after="0" w:line="240" w:lineRule="auto"/>
              <w:jc w:val="right"/>
              <w:rPr>
                <w:rFonts w:ascii="Calibri" w:eastAsia="Times New Roman" w:hAnsi="Calibri" w:cs="Calibri"/>
                <w:color w:val="000000"/>
              </w:rPr>
            </w:pPr>
            <w:r w:rsidRPr="004408DF">
              <w:rPr>
                <w:rFonts w:ascii="Calibri" w:eastAsia="Times New Roman" w:hAnsi="Calibri" w:cs="Calibri"/>
                <w:color w:val="000000"/>
              </w:rPr>
              <w:t>4 775 718</w:t>
            </w:r>
          </w:p>
        </w:tc>
        <w:tc>
          <w:tcPr>
            <w:tcW w:w="1120" w:type="dxa"/>
            <w:tcBorders>
              <w:top w:val="nil"/>
              <w:left w:val="nil"/>
              <w:bottom w:val="nil"/>
              <w:right w:val="single" w:sz="8" w:space="0" w:color="auto"/>
            </w:tcBorders>
            <w:shd w:val="clear" w:color="000000" w:fill="DDEBF7"/>
            <w:noWrap/>
            <w:hideMark/>
          </w:tcPr>
          <w:p w14:paraId="11D80672" w14:textId="77777777" w:rsidR="004408DF" w:rsidRPr="004408DF" w:rsidRDefault="004408DF" w:rsidP="004408DF">
            <w:pPr>
              <w:spacing w:after="0" w:line="240" w:lineRule="auto"/>
              <w:jc w:val="right"/>
              <w:rPr>
                <w:rFonts w:ascii="Calibri" w:eastAsia="Times New Roman" w:hAnsi="Calibri" w:cs="Calibri"/>
                <w:color w:val="000000"/>
              </w:rPr>
            </w:pPr>
            <w:r w:rsidRPr="004408DF">
              <w:rPr>
                <w:rFonts w:ascii="Calibri" w:eastAsia="Times New Roman" w:hAnsi="Calibri" w:cs="Calibri"/>
                <w:color w:val="000000"/>
              </w:rPr>
              <w:t>3 863 100</w:t>
            </w:r>
          </w:p>
        </w:tc>
        <w:tc>
          <w:tcPr>
            <w:tcW w:w="1120" w:type="dxa"/>
            <w:tcBorders>
              <w:top w:val="nil"/>
              <w:left w:val="nil"/>
              <w:bottom w:val="nil"/>
              <w:right w:val="single" w:sz="8" w:space="0" w:color="auto"/>
            </w:tcBorders>
            <w:shd w:val="clear" w:color="000000" w:fill="DDEBF7"/>
            <w:noWrap/>
            <w:hideMark/>
          </w:tcPr>
          <w:p w14:paraId="277C02A8" w14:textId="56D344E3" w:rsidR="004408DF" w:rsidRPr="004408DF" w:rsidRDefault="004408DF" w:rsidP="004408DF">
            <w:pPr>
              <w:spacing w:after="0" w:line="240" w:lineRule="auto"/>
              <w:jc w:val="right"/>
              <w:rPr>
                <w:rFonts w:ascii="Calibri" w:eastAsia="Times New Roman" w:hAnsi="Calibri" w:cs="Calibri"/>
                <w:color w:val="000000"/>
              </w:rPr>
            </w:pPr>
            <w:r w:rsidRPr="004408DF">
              <w:rPr>
                <w:rFonts w:ascii="Calibri" w:eastAsia="Times New Roman" w:hAnsi="Calibri" w:cs="Calibri"/>
                <w:color w:val="000000"/>
              </w:rPr>
              <w:t>3</w:t>
            </w:r>
            <w:r w:rsidR="00ED5354">
              <w:rPr>
                <w:rFonts w:ascii="Calibri" w:eastAsia="Times New Roman" w:hAnsi="Calibri" w:cs="Calibri"/>
                <w:color w:val="000000"/>
              </w:rPr>
              <w:t> 162 281</w:t>
            </w:r>
          </w:p>
        </w:tc>
        <w:tc>
          <w:tcPr>
            <w:tcW w:w="1000" w:type="dxa"/>
            <w:tcBorders>
              <w:top w:val="nil"/>
              <w:left w:val="nil"/>
              <w:bottom w:val="nil"/>
              <w:right w:val="nil"/>
            </w:tcBorders>
            <w:shd w:val="clear" w:color="000000" w:fill="DDEBF7"/>
            <w:noWrap/>
            <w:hideMark/>
          </w:tcPr>
          <w:p w14:paraId="5B7EA632" w14:textId="0B0DF8F7" w:rsidR="004408DF" w:rsidRPr="004408DF" w:rsidRDefault="006241D5" w:rsidP="004408DF">
            <w:pPr>
              <w:spacing w:after="0" w:line="240" w:lineRule="auto"/>
              <w:jc w:val="right"/>
              <w:rPr>
                <w:rFonts w:ascii="Calibri" w:eastAsia="Times New Roman" w:hAnsi="Calibri" w:cs="Calibri"/>
                <w:color w:val="000000"/>
              </w:rPr>
            </w:pPr>
            <w:r>
              <w:rPr>
                <w:rFonts w:ascii="Calibri" w:eastAsia="Times New Roman" w:hAnsi="Calibri" w:cs="Calibri"/>
                <w:color w:val="000000"/>
              </w:rPr>
              <w:t>3</w:t>
            </w:r>
            <w:r w:rsidR="0042589A">
              <w:rPr>
                <w:rFonts w:ascii="Calibri" w:eastAsia="Times New Roman" w:hAnsi="Calibri" w:cs="Calibri"/>
                <w:color w:val="000000"/>
              </w:rPr>
              <w:t> 5</w:t>
            </w:r>
            <w:r w:rsidR="00ED5354">
              <w:rPr>
                <w:rFonts w:ascii="Calibri" w:eastAsia="Times New Roman" w:hAnsi="Calibri" w:cs="Calibri"/>
                <w:color w:val="000000"/>
              </w:rPr>
              <w:t>1</w:t>
            </w:r>
            <w:r w:rsidR="0042589A">
              <w:rPr>
                <w:rFonts w:ascii="Calibri" w:eastAsia="Times New Roman" w:hAnsi="Calibri" w:cs="Calibri"/>
                <w:color w:val="000000"/>
              </w:rPr>
              <w:t>9 265</w:t>
            </w:r>
          </w:p>
        </w:tc>
        <w:tc>
          <w:tcPr>
            <w:tcW w:w="1000" w:type="dxa"/>
            <w:tcBorders>
              <w:top w:val="nil"/>
              <w:left w:val="nil"/>
              <w:bottom w:val="nil"/>
              <w:right w:val="nil"/>
            </w:tcBorders>
            <w:shd w:val="clear" w:color="000000" w:fill="DDEBF7"/>
            <w:noWrap/>
            <w:hideMark/>
          </w:tcPr>
          <w:p w14:paraId="24BAAABA" w14:textId="1781719C" w:rsidR="004408DF" w:rsidRPr="004408DF" w:rsidRDefault="009805BA" w:rsidP="004408DF">
            <w:pPr>
              <w:spacing w:after="0" w:line="240" w:lineRule="auto"/>
              <w:jc w:val="right"/>
              <w:rPr>
                <w:rFonts w:ascii="Calibri" w:eastAsia="Times New Roman" w:hAnsi="Calibri" w:cs="Calibri"/>
                <w:color w:val="000000"/>
              </w:rPr>
            </w:pPr>
            <w:r>
              <w:rPr>
                <w:rFonts w:ascii="Calibri" w:eastAsia="Times New Roman" w:hAnsi="Calibri" w:cs="Calibri"/>
                <w:color w:val="000000"/>
              </w:rPr>
              <w:t>3</w:t>
            </w:r>
            <w:r w:rsidR="0042589A">
              <w:rPr>
                <w:rFonts w:ascii="Calibri" w:eastAsia="Times New Roman" w:hAnsi="Calibri" w:cs="Calibri"/>
                <w:color w:val="000000"/>
              </w:rPr>
              <w:t> 9</w:t>
            </w:r>
            <w:r w:rsidR="00ED5354">
              <w:rPr>
                <w:rFonts w:ascii="Calibri" w:eastAsia="Times New Roman" w:hAnsi="Calibri" w:cs="Calibri"/>
                <w:color w:val="000000"/>
              </w:rPr>
              <w:t>0</w:t>
            </w:r>
            <w:r w:rsidR="0042589A">
              <w:rPr>
                <w:rFonts w:ascii="Calibri" w:eastAsia="Times New Roman" w:hAnsi="Calibri" w:cs="Calibri"/>
                <w:color w:val="000000"/>
              </w:rPr>
              <w:t>5 431</w:t>
            </w:r>
          </w:p>
        </w:tc>
      </w:tr>
      <w:tr w:rsidR="004408DF" w:rsidRPr="004408DF" w14:paraId="5E5467AF" w14:textId="77777777" w:rsidTr="004408DF">
        <w:trPr>
          <w:trHeight w:val="300"/>
        </w:trPr>
        <w:tc>
          <w:tcPr>
            <w:tcW w:w="4100" w:type="dxa"/>
            <w:tcBorders>
              <w:top w:val="nil"/>
              <w:left w:val="nil"/>
              <w:bottom w:val="nil"/>
              <w:right w:val="nil"/>
            </w:tcBorders>
            <w:shd w:val="clear" w:color="auto" w:fill="auto"/>
            <w:noWrap/>
            <w:vAlign w:val="bottom"/>
            <w:hideMark/>
          </w:tcPr>
          <w:p w14:paraId="7C02AFC4" w14:textId="77777777" w:rsidR="004408DF" w:rsidRPr="004408DF" w:rsidRDefault="004408DF" w:rsidP="004408DF">
            <w:pPr>
              <w:spacing w:after="0" w:line="240" w:lineRule="auto"/>
              <w:jc w:val="right"/>
              <w:rPr>
                <w:rFonts w:ascii="Calibri" w:eastAsia="Times New Roman" w:hAnsi="Calibri" w:cs="Calibri"/>
                <w:color w:val="000000"/>
              </w:rPr>
            </w:pPr>
          </w:p>
        </w:tc>
        <w:tc>
          <w:tcPr>
            <w:tcW w:w="1120" w:type="dxa"/>
            <w:tcBorders>
              <w:top w:val="nil"/>
              <w:left w:val="nil"/>
              <w:bottom w:val="nil"/>
              <w:right w:val="nil"/>
            </w:tcBorders>
            <w:shd w:val="clear" w:color="auto" w:fill="auto"/>
            <w:noWrap/>
            <w:hideMark/>
          </w:tcPr>
          <w:p w14:paraId="0E1DFE66" w14:textId="77777777" w:rsidR="004408DF" w:rsidRPr="004408DF" w:rsidRDefault="004408DF" w:rsidP="004408DF">
            <w:pPr>
              <w:spacing w:after="0" w:line="240" w:lineRule="auto"/>
              <w:rPr>
                <w:rFonts w:ascii="Times New Roman" w:eastAsia="Times New Roman" w:hAnsi="Times New Roman" w:cs="Times New Roman"/>
                <w:color w:val="auto"/>
              </w:rPr>
            </w:pPr>
          </w:p>
        </w:tc>
        <w:tc>
          <w:tcPr>
            <w:tcW w:w="1120" w:type="dxa"/>
            <w:tcBorders>
              <w:top w:val="nil"/>
              <w:left w:val="nil"/>
              <w:bottom w:val="nil"/>
              <w:right w:val="single" w:sz="8" w:space="0" w:color="auto"/>
            </w:tcBorders>
            <w:shd w:val="clear" w:color="auto" w:fill="auto"/>
            <w:noWrap/>
            <w:hideMark/>
          </w:tcPr>
          <w:p w14:paraId="2FB53CD6" w14:textId="77777777" w:rsidR="004408DF" w:rsidRPr="004408DF" w:rsidRDefault="004408DF" w:rsidP="004408DF">
            <w:pPr>
              <w:spacing w:after="0" w:line="240" w:lineRule="auto"/>
              <w:rPr>
                <w:rFonts w:ascii="Calibri" w:eastAsia="Times New Roman" w:hAnsi="Calibri" w:cs="Calibri"/>
                <w:color w:val="auto"/>
              </w:rPr>
            </w:pPr>
            <w:r w:rsidRPr="004408DF">
              <w:rPr>
                <w:rFonts w:ascii="Calibri" w:eastAsia="Times New Roman" w:hAnsi="Calibri" w:cs="Calibri"/>
                <w:color w:val="auto"/>
              </w:rPr>
              <w:t> </w:t>
            </w:r>
          </w:p>
        </w:tc>
        <w:tc>
          <w:tcPr>
            <w:tcW w:w="1120" w:type="dxa"/>
            <w:tcBorders>
              <w:top w:val="nil"/>
              <w:left w:val="nil"/>
              <w:bottom w:val="nil"/>
              <w:right w:val="single" w:sz="8" w:space="0" w:color="auto"/>
            </w:tcBorders>
            <w:shd w:val="clear" w:color="auto" w:fill="auto"/>
            <w:noWrap/>
            <w:hideMark/>
          </w:tcPr>
          <w:p w14:paraId="56EBB6E8" w14:textId="77777777" w:rsidR="004408DF" w:rsidRPr="004408DF" w:rsidRDefault="004408DF" w:rsidP="004408DF">
            <w:pPr>
              <w:spacing w:after="0" w:line="240" w:lineRule="auto"/>
              <w:rPr>
                <w:rFonts w:ascii="Calibri" w:eastAsia="Times New Roman" w:hAnsi="Calibri" w:cs="Calibri"/>
                <w:color w:val="auto"/>
              </w:rPr>
            </w:pPr>
            <w:r w:rsidRPr="004408DF">
              <w:rPr>
                <w:rFonts w:ascii="Calibri" w:eastAsia="Times New Roman" w:hAnsi="Calibri" w:cs="Calibri"/>
                <w:color w:val="auto"/>
              </w:rPr>
              <w:t> </w:t>
            </w:r>
          </w:p>
        </w:tc>
        <w:tc>
          <w:tcPr>
            <w:tcW w:w="1000" w:type="dxa"/>
            <w:tcBorders>
              <w:top w:val="nil"/>
              <w:left w:val="nil"/>
              <w:bottom w:val="nil"/>
              <w:right w:val="nil"/>
            </w:tcBorders>
            <w:shd w:val="clear" w:color="auto" w:fill="auto"/>
            <w:noWrap/>
            <w:hideMark/>
          </w:tcPr>
          <w:p w14:paraId="2BD4C1F7" w14:textId="77777777" w:rsidR="004408DF" w:rsidRPr="004408DF" w:rsidRDefault="004408DF" w:rsidP="004408DF">
            <w:pPr>
              <w:spacing w:after="0" w:line="240" w:lineRule="auto"/>
              <w:rPr>
                <w:rFonts w:ascii="Calibri" w:eastAsia="Times New Roman" w:hAnsi="Calibri" w:cs="Calibri"/>
                <w:color w:val="auto"/>
              </w:rPr>
            </w:pPr>
          </w:p>
        </w:tc>
        <w:tc>
          <w:tcPr>
            <w:tcW w:w="1000" w:type="dxa"/>
            <w:tcBorders>
              <w:top w:val="nil"/>
              <w:left w:val="nil"/>
              <w:bottom w:val="nil"/>
              <w:right w:val="nil"/>
            </w:tcBorders>
            <w:shd w:val="clear" w:color="auto" w:fill="auto"/>
            <w:noWrap/>
            <w:hideMark/>
          </w:tcPr>
          <w:p w14:paraId="1C21F8D9" w14:textId="77777777" w:rsidR="004408DF" w:rsidRPr="004408DF" w:rsidRDefault="004408DF" w:rsidP="004408DF">
            <w:pPr>
              <w:spacing w:after="0" w:line="240" w:lineRule="auto"/>
              <w:rPr>
                <w:rFonts w:ascii="Times New Roman" w:eastAsia="Times New Roman" w:hAnsi="Times New Roman" w:cs="Times New Roman"/>
                <w:color w:val="auto"/>
              </w:rPr>
            </w:pPr>
          </w:p>
        </w:tc>
      </w:tr>
      <w:tr w:rsidR="004408DF" w:rsidRPr="004408DF" w14:paraId="29E001F3" w14:textId="77777777" w:rsidTr="004408DF">
        <w:trPr>
          <w:trHeight w:val="315"/>
        </w:trPr>
        <w:tc>
          <w:tcPr>
            <w:tcW w:w="4100" w:type="dxa"/>
            <w:tcBorders>
              <w:top w:val="nil"/>
              <w:left w:val="nil"/>
              <w:bottom w:val="nil"/>
              <w:right w:val="nil"/>
            </w:tcBorders>
            <w:shd w:val="clear" w:color="auto" w:fill="auto"/>
            <w:noWrap/>
            <w:vAlign w:val="center"/>
            <w:hideMark/>
          </w:tcPr>
          <w:p w14:paraId="671A9005" w14:textId="77777777" w:rsidR="004408DF" w:rsidRPr="004408DF" w:rsidRDefault="004408DF" w:rsidP="004408DF">
            <w:pPr>
              <w:spacing w:after="0" w:line="240" w:lineRule="auto"/>
              <w:rPr>
                <w:rFonts w:ascii="Calibri" w:eastAsia="Times New Roman" w:hAnsi="Calibri" w:cs="Calibri"/>
                <w:color w:val="auto"/>
              </w:rPr>
            </w:pPr>
            <w:r w:rsidRPr="004408DF">
              <w:rPr>
                <w:rFonts w:ascii="Calibri" w:eastAsia="Times New Roman" w:hAnsi="Calibri" w:cs="Calibri"/>
                <w:color w:val="auto"/>
              </w:rPr>
              <w:t xml:space="preserve">Asukasluku / </w:t>
            </w:r>
            <w:proofErr w:type="spellStart"/>
            <w:r w:rsidRPr="004408DF">
              <w:rPr>
                <w:rFonts w:ascii="Calibri" w:eastAsia="Times New Roman" w:hAnsi="Calibri" w:cs="Calibri"/>
                <w:i/>
                <w:iCs/>
                <w:color w:val="auto"/>
              </w:rPr>
              <w:t>Invånarantal</w:t>
            </w:r>
            <w:proofErr w:type="spellEnd"/>
            <w:r w:rsidRPr="004408DF">
              <w:rPr>
                <w:rFonts w:ascii="Calibri" w:eastAsia="Times New Roman" w:hAnsi="Calibri" w:cs="Calibri"/>
                <w:color w:val="auto"/>
              </w:rPr>
              <w:t xml:space="preserve"> 31.12.</w:t>
            </w:r>
          </w:p>
        </w:tc>
        <w:tc>
          <w:tcPr>
            <w:tcW w:w="1120" w:type="dxa"/>
            <w:tcBorders>
              <w:top w:val="nil"/>
              <w:left w:val="nil"/>
              <w:bottom w:val="nil"/>
              <w:right w:val="nil"/>
            </w:tcBorders>
            <w:shd w:val="clear" w:color="000000" w:fill="DDEBF7"/>
            <w:noWrap/>
            <w:hideMark/>
          </w:tcPr>
          <w:p w14:paraId="0113FBCB" w14:textId="77777777" w:rsidR="004408DF" w:rsidRPr="004408DF" w:rsidRDefault="004408DF" w:rsidP="004408DF">
            <w:pPr>
              <w:spacing w:after="0" w:line="240" w:lineRule="auto"/>
              <w:jc w:val="right"/>
              <w:rPr>
                <w:rFonts w:ascii="Calibri" w:eastAsia="Times New Roman" w:hAnsi="Calibri" w:cs="Calibri"/>
                <w:color w:val="000000"/>
              </w:rPr>
            </w:pPr>
            <w:r w:rsidRPr="004408DF">
              <w:rPr>
                <w:rFonts w:ascii="Calibri" w:eastAsia="Times New Roman" w:hAnsi="Calibri" w:cs="Calibri"/>
                <w:color w:val="000000"/>
              </w:rPr>
              <w:t>1 278</w:t>
            </w:r>
          </w:p>
        </w:tc>
        <w:tc>
          <w:tcPr>
            <w:tcW w:w="1120" w:type="dxa"/>
            <w:tcBorders>
              <w:top w:val="nil"/>
              <w:left w:val="nil"/>
              <w:bottom w:val="nil"/>
              <w:right w:val="single" w:sz="8" w:space="0" w:color="auto"/>
            </w:tcBorders>
            <w:shd w:val="clear" w:color="000000" w:fill="DDEBF7"/>
            <w:noWrap/>
            <w:hideMark/>
          </w:tcPr>
          <w:p w14:paraId="76AF4467" w14:textId="77777777" w:rsidR="004408DF" w:rsidRPr="004408DF" w:rsidRDefault="004408DF" w:rsidP="004408DF">
            <w:pPr>
              <w:spacing w:after="0" w:line="240" w:lineRule="auto"/>
              <w:jc w:val="right"/>
              <w:rPr>
                <w:rFonts w:ascii="Calibri" w:eastAsia="Times New Roman" w:hAnsi="Calibri" w:cs="Calibri"/>
                <w:color w:val="000000"/>
              </w:rPr>
            </w:pPr>
            <w:r w:rsidRPr="004408DF">
              <w:rPr>
                <w:rFonts w:ascii="Calibri" w:eastAsia="Times New Roman" w:hAnsi="Calibri" w:cs="Calibri"/>
                <w:color w:val="000000"/>
              </w:rPr>
              <w:t>1285</w:t>
            </w:r>
          </w:p>
        </w:tc>
        <w:tc>
          <w:tcPr>
            <w:tcW w:w="1120" w:type="dxa"/>
            <w:tcBorders>
              <w:top w:val="nil"/>
              <w:left w:val="nil"/>
              <w:bottom w:val="single" w:sz="8" w:space="0" w:color="auto"/>
              <w:right w:val="single" w:sz="8" w:space="0" w:color="auto"/>
            </w:tcBorders>
            <w:shd w:val="clear" w:color="000000" w:fill="DDEBF7"/>
            <w:noWrap/>
            <w:hideMark/>
          </w:tcPr>
          <w:p w14:paraId="3CE02352" w14:textId="77777777" w:rsidR="004408DF" w:rsidRPr="004408DF" w:rsidRDefault="004408DF" w:rsidP="004408DF">
            <w:pPr>
              <w:spacing w:after="0" w:line="240" w:lineRule="auto"/>
              <w:jc w:val="right"/>
              <w:rPr>
                <w:rFonts w:ascii="Calibri" w:eastAsia="Times New Roman" w:hAnsi="Calibri" w:cs="Calibri"/>
                <w:color w:val="000000"/>
              </w:rPr>
            </w:pPr>
            <w:r w:rsidRPr="004408DF">
              <w:rPr>
                <w:rFonts w:ascii="Calibri" w:eastAsia="Times New Roman" w:hAnsi="Calibri" w:cs="Calibri"/>
                <w:color w:val="000000"/>
              </w:rPr>
              <w:t>1285</w:t>
            </w:r>
          </w:p>
        </w:tc>
        <w:tc>
          <w:tcPr>
            <w:tcW w:w="1000" w:type="dxa"/>
            <w:tcBorders>
              <w:top w:val="nil"/>
              <w:left w:val="nil"/>
              <w:bottom w:val="nil"/>
              <w:right w:val="nil"/>
            </w:tcBorders>
            <w:shd w:val="clear" w:color="000000" w:fill="DDEBF7"/>
            <w:noWrap/>
            <w:hideMark/>
          </w:tcPr>
          <w:p w14:paraId="7DB7E890" w14:textId="77777777" w:rsidR="004408DF" w:rsidRPr="004408DF" w:rsidRDefault="004408DF" w:rsidP="004408DF">
            <w:pPr>
              <w:spacing w:after="0" w:line="240" w:lineRule="auto"/>
              <w:jc w:val="right"/>
              <w:rPr>
                <w:rFonts w:ascii="Calibri" w:eastAsia="Times New Roman" w:hAnsi="Calibri" w:cs="Calibri"/>
                <w:color w:val="000000"/>
              </w:rPr>
            </w:pPr>
            <w:r w:rsidRPr="004408DF">
              <w:rPr>
                <w:rFonts w:ascii="Calibri" w:eastAsia="Times New Roman" w:hAnsi="Calibri" w:cs="Calibri"/>
                <w:color w:val="000000"/>
              </w:rPr>
              <w:t>1 285</w:t>
            </w:r>
          </w:p>
        </w:tc>
        <w:tc>
          <w:tcPr>
            <w:tcW w:w="1000" w:type="dxa"/>
            <w:tcBorders>
              <w:top w:val="nil"/>
              <w:left w:val="nil"/>
              <w:bottom w:val="nil"/>
              <w:right w:val="nil"/>
            </w:tcBorders>
            <w:shd w:val="clear" w:color="000000" w:fill="DDEBF7"/>
            <w:noWrap/>
            <w:hideMark/>
          </w:tcPr>
          <w:p w14:paraId="1361CC1C" w14:textId="77777777" w:rsidR="004408DF" w:rsidRPr="004408DF" w:rsidRDefault="004408DF" w:rsidP="004408DF">
            <w:pPr>
              <w:spacing w:after="0" w:line="240" w:lineRule="auto"/>
              <w:jc w:val="right"/>
              <w:rPr>
                <w:rFonts w:ascii="Calibri" w:eastAsia="Times New Roman" w:hAnsi="Calibri" w:cs="Calibri"/>
                <w:color w:val="000000"/>
              </w:rPr>
            </w:pPr>
            <w:r w:rsidRPr="004408DF">
              <w:rPr>
                <w:rFonts w:ascii="Calibri" w:eastAsia="Times New Roman" w:hAnsi="Calibri" w:cs="Calibri"/>
                <w:color w:val="000000"/>
              </w:rPr>
              <w:t>1 285</w:t>
            </w:r>
          </w:p>
        </w:tc>
      </w:tr>
    </w:tbl>
    <w:p w14:paraId="771489F2" w14:textId="77777777" w:rsidR="004408DF" w:rsidRDefault="004408DF">
      <w:r>
        <w:br w:type="page"/>
      </w:r>
    </w:p>
    <w:p w14:paraId="1D414BB2" w14:textId="20AA4ADB" w:rsidR="0036066A" w:rsidRPr="009966A9" w:rsidRDefault="00E83459">
      <w:pPr>
        <w:pStyle w:val="otsikko1"/>
        <w:pageBreakBefore w:val="0"/>
        <w:rPr>
          <w:rFonts w:ascii="Tahoma" w:hAnsi="Tahoma" w:cs="Tahoma"/>
          <w:lang w:val="sv-FI"/>
        </w:rPr>
      </w:pPr>
      <w:bookmarkStart w:id="3" w:name="_Toc118619839"/>
      <w:r w:rsidRPr="009966A9">
        <w:rPr>
          <w:rFonts w:ascii="Tahoma" w:hAnsi="Tahoma" w:cs="Tahoma"/>
          <w:lang w:val="sv-FI"/>
        </w:rPr>
        <w:lastRenderedPageBreak/>
        <w:t>I</w:t>
      </w:r>
      <w:r w:rsidR="006D0517" w:rsidRPr="009966A9">
        <w:rPr>
          <w:rFonts w:ascii="Tahoma" w:hAnsi="Tahoma" w:cs="Tahoma"/>
          <w:lang w:val="sv-FI"/>
        </w:rPr>
        <w:t>nvest</w:t>
      </w:r>
      <w:r w:rsidR="00D30FC1" w:rsidRPr="009966A9">
        <w:rPr>
          <w:rFonts w:ascii="Tahoma" w:hAnsi="Tahoma" w:cs="Tahoma"/>
          <w:lang w:val="sv-FI"/>
        </w:rPr>
        <w:t>eringsdel</w:t>
      </w:r>
      <w:bookmarkEnd w:id="3"/>
    </w:p>
    <w:tbl>
      <w:tblPr>
        <w:tblW w:w="7088" w:type="dxa"/>
        <w:tblInd w:w="70" w:type="dxa"/>
        <w:tblCellMar>
          <w:left w:w="70" w:type="dxa"/>
          <w:right w:w="70" w:type="dxa"/>
        </w:tblCellMar>
        <w:tblLook w:val="04A0" w:firstRow="1" w:lastRow="0" w:firstColumn="1" w:lastColumn="0" w:noHBand="0" w:noVBand="1"/>
      </w:tblPr>
      <w:tblGrid>
        <w:gridCol w:w="4198"/>
        <w:gridCol w:w="932"/>
        <w:gridCol w:w="956"/>
        <w:gridCol w:w="1002"/>
      </w:tblGrid>
      <w:tr w:rsidR="00663143" w:rsidRPr="00663143" w14:paraId="2714FFC1" w14:textId="77777777" w:rsidTr="00663143">
        <w:trPr>
          <w:trHeight w:val="270"/>
        </w:trPr>
        <w:tc>
          <w:tcPr>
            <w:tcW w:w="4198" w:type="dxa"/>
            <w:tcBorders>
              <w:top w:val="nil"/>
              <w:left w:val="nil"/>
              <w:bottom w:val="single" w:sz="8" w:space="0" w:color="auto"/>
              <w:right w:val="nil"/>
            </w:tcBorders>
            <w:shd w:val="clear" w:color="auto" w:fill="auto"/>
            <w:vAlign w:val="center"/>
            <w:hideMark/>
          </w:tcPr>
          <w:p w14:paraId="717F0B13" w14:textId="77777777" w:rsidR="00663143" w:rsidRPr="00663143" w:rsidRDefault="00663143" w:rsidP="00663143">
            <w:pPr>
              <w:spacing w:after="0" w:line="240" w:lineRule="auto"/>
              <w:rPr>
                <w:rFonts w:ascii="Calibri" w:eastAsia="Times New Roman" w:hAnsi="Calibri" w:cs="Calibri"/>
                <w:b/>
                <w:bCs/>
                <w:color w:val="000000"/>
              </w:rPr>
            </w:pPr>
            <w:r w:rsidRPr="00663143">
              <w:rPr>
                <w:rFonts w:ascii="Calibri" w:eastAsia="Times New Roman" w:hAnsi="Calibri" w:cs="Calibri"/>
                <w:b/>
                <w:bCs/>
                <w:color w:val="000000"/>
              </w:rPr>
              <w:t xml:space="preserve">Investointibudjetti / </w:t>
            </w:r>
            <w:proofErr w:type="spellStart"/>
            <w:r w:rsidRPr="00663143">
              <w:rPr>
                <w:rFonts w:ascii="Calibri" w:eastAsia="Times New Roman" w:hAnsi="Calibri" w:cs="Calibri"/>
                <w:b/>
                <w:bCs/>
                <w:i/>
                <w:iCs/>
                <w:color w:val="000000"/>
              </w:rPr>
              <w:t>Investeringsbudget</w:t>
            </w:r>
            <w:proofErr w:type="spellEnd"/>
            <w:r w:rsidRPr="00663143">
              <w:rPr>
                <w:rFonts w:ascii="Calibri" w:eastAsia="Times New Roman" w:hAnsi="Calibri" w:cs="Calibri"/>
                <w:b/>
                <w:bCs/>
                <w:color w:val="000000"/>
              </w:rPr>
              <w:t xml:space="preserve"> (€)</w:t>
            </w:r>
          </w:p>
        </w:tc>
        <w:tc>
          <w:tcPr>
            <w:tcW w:w="932" w:type="dxa"/>
            <w:tcBorders>
              <w:top w:val="nil"/>
              <w:left w:val="nil"/>
              <w:bottom w:val="single" w:sz="8" w:space="0" w:color="auto"/>
              <w:right w:val="nil"/>
            </w:tcBorders>
            <w:shd w:val="clear" w:color="auto" w:fill="auto"/>
            <w:vAlign w:val="center"/>
            <w:hideMark/>
          </w:tcPr>
          <w:p w14:paraId="31D8DBB4" w14:textId="77777777" w:rsidR="00663143" w:rsidRPr="00663143" w:rsidRDefault="00663143" w:rsidP="00663143">
            <w:pPr>
              <w:spacing w:after="0" w:line="240" w:lineRule="auto"/>
              <w:jc w:val="right"/>
              <w:rPr>
                <w:rFonts w:ascii="Calibri" w:eastAsia="Times New Roman" w:hAnsi="Calibri" w:cs="Calibri"/>
                <w:b/>
                <w:bCs/>
                <w:color w:val="000000"/>
              </w:rPr>
            </w:pPr>
            <w:r w:rsidRPr="00663143">
              <w:rPr>
                <w:rFonts w:ascii="Calibri" w:eastAsia="Times New Roman" w:hAnsi="Calibri" w:cs="Calibri"/>
                <w:b/>
                <w:bCs/>
                <w:color w:val="000000"/>
              </w:rPr>
              <w:t>2022</w:t>
            </w:r>
          </w:p>
        </w:tc>
        <w:tc>
          <w:tcPr>
            <w:tcW w:w="956" w:type="dxa"/>
            <w:tcBorders>
              <w:top w:val="nil"/>
              <w:left w:val="nil"/>
              <w:bottom w:val="single" w:sz="8" w:space="0" w:color="auto"/>
              <w:right w:val="nil"/>
            </w:tcBorders>
            <w:shd w:val="clear" w:color="auto" w:fill="auto"/>
            <w:vAlign w:val="center"/>
            <w:hideMark/>
          </w:tcPr>
          <w:p w14:paraId="67714F58" w14:textId="77777777" w:rsidR="00663143" w:rsidRPr="00663143" w:rsidRDefault="00663143" w:rsidP="00663143">
            <w:pPr>
              <w:spacing w:after="0" w:line="240" w:lineRule="auto"/>
              <w:jc w:val="right"/>
              <w:rPr>
                <w:rFonts w:ascii="Calibri" w:eastAsia="Times New Roman" w:hAnsi="Calibri" w:cs="Calibri"/>
                <w:b/>
                <w:bCs/>
                <w:color w:val="000000"/>
              </w:rPr>
            </w:pPr>
            <w:r w:rsidRPr="00663143">
              <w:rPr>
                <w:rFonts w:ascii="Calibri" w:eastAsia="Times New Roman" w:hAnsi="Calibri" w:cs="Calibri"/>
                <w:b/>
                <w:bCs/>
                <w:color w:val="000000"/>
              </w:rPr>
              <w:t>2023</w:t>
            </w:r>
          </w:p>
        </w:tc>
        <w:tc>
          <w:tcPr>
            <w:tcW w:w="1002" w:type="dxa"/>
            <w:tcBorders>
              <w:top w:val="nil"/>
              <w:left w:val="nil"/>
              <w:bottom w:val="single" w:sz="8" w:space="0" w:color="auto"/>
              <w:right w:val="nil"/>
            </w:tcBorders>
            <w:shd w:val="clear" w:color="auto" w:fill="auto"/>
            <w:vAlign w:val="center"/>
            <w:hideMark/>
          </w:tcPr>
          <w:p w14:paraId="00FDE3B3" w14:textId="77777777" w:rsidR="00663143" w:rsidRPr="00663143" w:rsidRDefault="00663143" w:rsidP="00663143">
            <w:pPr>
              <w:spacing w:after="0" w:line="240" w:lineRule="auto"/>
              <w:jc w:val="right"/>
              <w:rPr>
                <w:rFonts w:ascii="Calibri" w:eastAsia="Times New Roman" w:hAnsi="Calibri" w:cs="Calibri"/>
                <w:b/>
                <w:bCs/>
                <w:color w:val="000000"/>
              </w:rPr>
            </w:pPr>
            <w:r w:rsidRPr="00663143">
              <w:rPr>
                <w:rFonts w:ascii="Calibri" w:eastAsia="Times New Roman" w:hAnsi="Calibri" w:cs="Calibri"/>
                <w:b/>
                <w:bCs/>
                <w:color w:val="000000"/>
              </w:rPr>
              <w:t>2024</w:t>
            </w:r>
          </w:p>
        </w:tc>
      </w:tr>
      <w:tr w:rsidR="00663143" w:rsidRPr="00663143" w14:paraId="604AEE95" w14:textId="77777777" w:rsidTr="00663143">
        <w:trPr>
          <w:trHeight w:val="255"/>
        </w:trPr>
        <w:tc>
          <w:tcPr>
            <w:tcW w:w="4198" w:type="dxa"/>
            <w:tcBorders>
              <w:top w:val="nil"/>
              <w:left w:val="nil"/>
              <w:bottom w:val="nil"/>
              <w:right w:val="nil"/>
            </w:tcBorders>
            <w:shd w:val="clear" w:color="auto" w:fill="auto"/>
            <w:vAlign w:val="bottom"/>
            <w:hideMark/>
          </w:tcPr>
          <w:p w14:paraId="6BA44BA7" w14:textId="77777777" w:rsidR="00663143" w:rsidRPr="00663143" w:rsidRDefault="00663143" w:rsidP="00663143">
            <w:pPr>
              <w:spacing w:after="0" w:line="240" w:lineRule="auto"/>
              <w:jc w:val="right"/>
              <w:rPr>
                <w:rFonts w:ascii="Calibri" w:eastAsia="Times New Roman" w:hAnsi="Calibri" w:cs="Calibri"/>
                <w:b/>
                <w:bCs/>
                <w:color w:val="000000"/>
              </w:rPr>
            </w:pPr>
          </w:p>
        </w:tc>
        <w:tc>
          <w:tcPr>
            <w:tcW w:w="932" w:type="dxa"/>
            <w:tcBorders>
              <w:top w:val="nil"/>
              <w:left w:val="nil"/>
              <w:bottom w:val="nil"/>
              <w:right w:val="nil"/>
            </w:tcBorders>
            <w:shd w:val="clear" w:color="auto" w:fill="auto"/>
            <w:vAlign w:val="bottom"/>
            <w:hideMark/>
          </w:tcPr>
          <w:p w14:paraId="18F74862" w14:textId="77777777" w:rsidR="00663143" w:rsidRPr="00663143" w:rsidRDefault="00663143" w:rsidP="00663143">
            <w:pPr>
              <w:spacing w:after="0" w:line="240" w:lineRule="auto"/>
              <w:rPr>
                <w:rFonts w:ascii="Times New Roman" w:eastAsia="Times New Roman" w:hAnsi="Times New Roman" w:cs="Times New Roman"/>
                <w:color w:val="auto"/>
              </w:rPr>
            </w:pPr>
          </w:p>
        </w:tc>
        <w:tc>
          <w:tcPr>
            <w:tcW w:w="956" w:type="dxa"/>
            <w:tcBorders>
              <w:top w:val="nil"/>
              <w:left w:val="nil"/>
              <w:bottom w:val="nil"/>
              <w:right w:val="nil"/>
            </w:tcBorders>
            <w:shd w:val="clear" w:color="auto" w:fill="auto"/>
            <w:vAlign w:val="bottom"/>
            <w:hideMark/>
          </w:tcPr>
          <w:p w14:paraId="61A09976" w14:textId="77777777" w:rsidR="00663143" w:rsidRPr="00663143" w:rsidRDefault="00663143" w:rsidP="00663143">
            <w:pPr>
              <w:spacing w:after="0" w:line="240" w:lineRule="auto"/>
              <w:rPr>
                <w:rFonts w:ascii="Times New Roman" w:eastAsia="Times New Roman" w:hAnsi="Times New Roman" w:cs="Times New Roman"/>
                <w:color w:val="auto"/>
              </w:rPr>
            </w:pPr>
          </w:p>
        </w:tc>
        <w:tc>
          <w:tcPr>
            <w:tcW w:w="1002" w:type="dxa"/>
            <w:tcBorders>
              <w:top w:val="nil"/>
              <w:left w:val="nil"/>
              <w:bottom w:val="nil"/>
              <w:right w:val="nil"/>
            </w:tcBorders>
            <w:shd w:val="clear" w:color="auto" w:fill="auto"/>
            <w:vAlign w:val="bottom"/>
            <w:hideMark/>
          </w:tcPr>
          <w:p w14:paraId="692C371B" w14:textId="77777777" w:rsidR="00663143" w:rsidRPr="00663143" w:rsidRDefault="00663143" w:rsidP="00663143">
            <w:pPr>
              <w:spacing w:after="0" w:line="240" w:lineRule="auto"/>
              <w:rPr>
                <w:rFonts w:ascii="Times New Roman" w:eastAsia="Times New Roman" w:hAnsi="Times New Roman" w:cs="Times New Roman"/>
                <w:color w:val="auto"/>
              </w:rPr>
            </w:pPr>
          </w:p>
        </w:tc>
      </w:tr>
      <w:tr w:rsidR="00663143" w:rsidRPr="00663143" w14:paraId="70C87348" w14:textId="77777777" w:rsidTr="00663143">
        <w:trPr>
          <w:trHeight w:val="510"/>
        </w:trPr>
        <w:tc>
          <w:tcPr>
            <w:tcW w:w="4198" w:type="dxa"/>
            <w:tcBorders>
              <w:top w:val="nil"/>
              <w:left w:val="nil"/>
              <w:bottom w:val="nil"/>
              <w:right w:val="nil"/>
            </w:tcBorders>
            <w:shd w:val="clear" w:color="auto" w:fill="auto"/>
            <w:vAlign w:val="center"/>
            <w:hideMark/>
          </w:tcPr>
          <w:p w14:paraId="35AFB9EC" w14:textId="77777777" w:rsidR="00663143" w:rsidRPr="00663143" w:rsidRDefault="00663143" w:rsidP="00663143">
            <w:pPr>
              <w:spacing w:after="0" w:line="240" w:lineRule="auto"/>
              <w:rPr>
                <w:rFonts w:ascii="Calibri" w:eastAsia="Times New Roman" w:hAnsi="Calibri" w:cs="Calibri"/>
                <w:b/>
                <w:bCs/>
                <w:color w:val="000000"/>
              </w:rPr>
            </w:pPr>
            <w:r w:rsidRPr="00663143">
              <w:rPr>
                <w:rFonts w:ascii="Calibri" w:eastAsia="Times New Roman" w:hAnsi="Calibri" w:cs="Calibri"/>
                <w:b/>
                <w:bCs/>
                <w:color w:val="000000"/>
              </w:rPr>
              <w:t xml:space="preserve">AINEETTOMAT HYÖDYKKEET / </w:t>
            </w:r>
            <w:proofErr w:type="spellStart"/>
            <w:r w:rsidRPr="00663143">
              <w:rPr>
                <w:rFonts w:ascii="Calibri" w:eastAsia="Times New Roman" w:hAnsi="Calibri" w:cs="Calibri"/>
                <w:b/>
                <w:bCs/>
                <w:i/>
                <w:iCs/>
                <w:color w:val="000000"/>
              </w:rPr>
              <w:t>Immateriella</w:t>
            </w:r>
            <w:proofErr w:type="spellEnd"/>
            <w:r w:rsidRPr="00663143">
              <w:rPr>
                <w:rFonts w:ascii="Calibri" w:eastAsia="Times New Roman" w:hAnsi="Calibri" w:cs="Calibri"/>
                <w:b/>
                <w:bCs/>
                <w:i/>
                <w:iCs/>
                <w:color w:val="000000"/>
              </w:rPr>
              <w:t xml:space="preserve"> </w:t>
            </w:r>
            <w:proofErr w:type="spellStart"/>
            <w:r w:rsidRPr="00663143">
              <w:rPr>
                <w:rFonts w:ascii="Calibri" w:eastAsia="Times New Roman" w:hAnsi="Calibri" w:cs="Calibri"/>
                <w:b/>
                <w:bCs/>
                <w:i/>
                <w:iCs/>
                <w:color w:val="000000"/>
              </w:rPr>
              <w:t>tillgångar</w:t>
            </w:r>
            <w:proofErr w:type="spellEnd"/>
          </w:p>
        </w:tc>
        <w:tc>
          <w:tcPr>
            <w:tcW w:w="932" w:type="dxa"/>
            <w:tcBorders>
              <w:top w:val="nil"/>
              <w:left w:val="nil"/>
              <w:bottom w:val="nil"/>
              <w:right w:val="nil"/>
            </w:tcBorders>
            <w:shd w:val="clear" w:color="auto" w:fill="auto"/>
            <w:vAlign w:val="bottom"/>
            <w:hideMark/>
          </w:tcPr>
          <w:p w14:paraId="317C6CE0" w14:textId="77777777" w:rsidR="00663143" w:rsidRPr="00663143" w:rsidRDefault="00663143" w:rsidP="00663143">
            <w:pPr>
              <w:spacing w:after="0" w:line="240" w:lineRule="auto"/>
              <w:rPr>
                <w:rFonts w:ascii="Calibri" w:eastAsia="Times New Roman" w:hAnsi="Calibri" w:cs="Calibri"/>
                <w:b/>
                <w:bCs/>
                <w:color w:val="000000"/>
              </w:rPr>
            </w:pPr>
          </w:p>
        </w:tc>
        <w:tc>
          <w:tcPr>
            <w:tcW w:w="956" w:type="dxa"/>
            <w:tcBorders>
              <w:top w:val="nil"/>
              <w:left w:val="nil"/>
              <w:bottom w:val="nil"/>
              <w:right w:val="nil"/>
            </w:tcBorders>
            <w:shd w:val="clear" w:color="auto" w:fill="auto"/>
            <w:vAlign w:val="bottom"/>
            <w:hideMark/>
          </w:tcPr>
          <w:p w14:paraId="0D69948F" w14:textId="77777777" w:rsidR="00663143" w:rsidRPr="00663143" w:rsidRDefault="00663143" w:rsidP="00663143">
            <w:pPr>
              <w:spacing w:after="0" w:line="240" w:lineRule="auto"/>
              <w:rPr>
                <w:rFonts w:ascii="Times New Roman" w:eastAsia="Times New Roman" w:hAnsi="Times New Roman" w:cs="Times New Roman"/>
                <w:color w:val="auto"/>
              </w:rPr>
            </w:pPr>
          </w:p>
        </w:tc>
        <w:tc>
          <w:tcPr>
            <w:tcW w:w="1002" w:type="dxa"/>
            <w:tcBorders>
              <w:top w:val="nil"/>
              <w:left w:val="nil"/>
              <w:bottom w:val="nil"/>
              <w:right w:val="nil"/>
            </w:tcBorders>
            <w:shd w:val="clear" w:color="auto" w:fill="auto"/>
            <w:vAlign w:val="bottom"/>
            <w:hideMark/>
          </w:tcPr>
          <w:p w14:paraId="2674FADB" w14:textId="77777777" w:rsidR="00663143" w:rsidRPr="00663143" w:rsidRDefault="00663143" w:rsidP="00663143">
            <w:pPr>
              <w:spacing w:after="0" w:line="240" w:lineRule="auto"/>
              <w:rPr>
                <w:rFonts w:ascii="Times New Roman" w:eastAsia="Times New Roman" w:hAnsi="Times New Roman" w:cs="Times New Roman"/>
                <w:color w:val="auto"/>
              </w:rPr>
            </w:pPr>
          </w:p>
        </w:tc>
      </w:tr>
      <w:tr w:rsidR="00663143" w:rsidRPr="00663143" w14:paraId="79C1FC44" w14:textId="77777777" w:rsidTr="00663143">
        <w:trPr>
          <w:trHeight w:val="510"/>
        </w:trPr>
        <w:tc>
          <w:tcPr>
            <w:tcW w:w="4198" w:type="dxa"/>
            <w:tcBorders>
              <w:top w:val="nil"/>
              <w:left w:val="nil"/>
              <w:bottom w:val="nil"/>
              <w:right w:val="nil"/>
            </w:tcBorders>
            <w:shd w:val="clear" w:color="auto" w:fill="auto"/>
            <w:vAlign w:val="center"/>
            <w:hideMark/>
          </w:tcPr>
          <w:p w14:paraId="54FB752F" w14:textId="77777777" w:rsidR="00663143" w:rsidRPr="00663143" w:rsidRDefault="00663143" w:rsidP="00663143">
            <w:pPr>
              <w:spacing w:after="0" w:line="240" w:lineRule="auto"/>
              <w:rPr>
                <w:rFonts w:ascii="Calibri" w:eastAsia="Times New Roman" w:hAnsi="Calibri" w:cs="Calibri"/>
                <w:color w:val="000000"/>
              </w:rPr>
            </w:pPr>
            <w:r w:rsidRPr="00663143">
              <w:rPr>
                <w:rFonts w:ascii="Calibri" w:eastAsia="Times New Roman" w:hAnsi="Calibri" w:cs="Calibri"/>
                <w:color w:val="000000"/>
              </w:rPr>
              <w:t xml:space="preserve">Hallinnon ohjelmistohankinnat / </w:t>
            </w:r>
            <w:proofErr w:type="spellStart"/>
            <w:r w:rsidRPr="00663143">
              <w:rPr>
                <w:rFonts w:ascii="Calibri" w:eastAsia="Times New Roman" w:hAnsi="Calibri" w:cs="Calibri"/>
                <w:i/>
                <w:iCs/>
                <w:color w:val="000000"/>
              </w:rPr>
              <w:t>Förvaltningens</w:t>
            </w:r>
            <w:proofErr w:type="spellEnd"/>
            <w:r w:rsidRPr="00663143">
              <w:rPr>
                <w:rFonts w:ascii="Calibri" w:eastAsia="Times New Roman" w:hAnsi="Calibri" w:cs="Calibri"/>
                <w:i/>
                <w:iCs/>
                <w:color w:val="000000"/>
              </w:rPr>
              <w:t xml:space="preserve"> </w:t>
            </w:r>
            <w:proofErr w:type="spellStart"/>
            <w:r w:rsidRPr="00663143">
              <w:rPr>
                <w:rFonts w:ascii="Calibri" w:eastAsia="Times New Roman" w:hAnsi="Calibri" w:cs="Calibri"/>
                <w:i/>
                <w:iCs/>
                <w:color w:val="000000"/>
              </w:rPr>
              <w:t>programanskaffning</w:t>
            </w:r>
            <w:proofErr w:type="spellEnd"/>
          </w:p>
        </w:tc>
        <w:tc>
          <w:tcPr>
            <w:tcW w:w="932" w:type="dxa"/>
            <w:tcBorders>
              <w:top w:val="nil"/>
              <w:left w:val="nil"/>
              <w:bottom w:val="nil"/>
              <w:right w:val="nil"/>
            </w:tcBorders>
            <w:shd w:val="clear" w:color="auto" w:fill="auto"/>
            <w:vAlign w:val="center"/>
            <w:hideMark/>
          </w:tcPr>
          <w:p w14:paraId="4DCB78CB" w14:textId="77777777" w:rsidR="00663143" w:rsidRPr="00663143" w:rsidRDefault="00663143" w:rsidP="00663143">
            <w:pPr>
              <w:spacing w:after="0" w:line="240" w:lineRule="auto"/>
              <w:jc w:val="right"/>
              <w:rPr>
                <w:rFonts w:ascii="Calibri" w:eastAsia="Times New Roman" w:hAnsi="Calibri" w:cs="Calibri"/>
                <w:color w:val="404040"/>
              </w:rPr>
            </w:pPr>
            <w:r w:rsidRPr="00663143">
              <w:rPr>
                <w:rFonts w:ascii="Calibri" w:eastAsia="Times New Roman" w:hAnsi="Calibri" w:cs="Calibri"/>
                <w:color w:val="404040"/>
              </w:rPr>
              <w:t>20 000</w:t>
            </w:r>
          </w:p>
        </w:tc>
        <w:tc>
          <w:tcPr>
            <w:tcW w:w="956" w:type="dxa"/>
            <w:tcBorders>
              <w:top w:val="nil"/>
              <w:left w:val="nil"/>
              <w:bottom w:val="nil"/>
              <w:right w:val="nil"/>
            </w:tcBorders>
            <w:shd w:val="clear" w:color="auto" w:fill="auto"/>
            <w:vAlign w:val="bottom"/>
            <w:hideMark/>
          </w:tcPr>
          <w:p w14:paraId="11E5F318" w14:textId="77777777" w:rsidR="00663143" w:rsidRPr="00663143" w:rsidRDefault="00663143" w:rsidP="00663143">
            <w:pPr>
              <w:spacing w:after="0" w:line="240" w:lineRule="auto"/>
              <w:jc w:val="right"/>
              <w:rPr>
                <w:rFonts w:ascii="Calibri" w:eastAsia="Times New Roman" w:hAnsi="Calibri" w:cs="Calibri"/>
                <w:color w:val="404040"/>
              </w:rPr>
            </w:pPr>
          </w:p>
        </w:tc>
        <w:tc>
          <w:tcPr>
            <w:tcW w:w="1002" w:type="dxa"/>
            <w:tcBorders>
              <w:top w:val="nil"/>
              <w:left w:val="nil"/>
              <w:bottom w:val="nil"/>
              <w:right w:val="nil"/>
            </w:tcBorders>
            <w:shd w:val="clear" w:color="auto" w:fill="auto"/>
            <w:vAlign w:val="bottom"/>
            <w:hideMark/>
          </w:tcPr>
          <w:p w14:paraId="3DAB900C" w14:textId="77777777" w:rsidR="00663143" w:rsidRPr="00663143" w:rsidRDefault="00663143" w:rsidP="00663143">
            <w:pPr>
              <w:spacing w:after="0" w:line="240" w:lineRule="auto"/>
              <w:rPr>
                <w:rFonts w:ascii="Times New Roman" w:eastAsia="Times New Roman" w:hAnsi="Times New Roman" w:cs="Times New Roman"/>
                <w:color w:val="auto"/>
              </w:rPr>
            </w:pPr>
          </w:p>
        </w:tc>
      </w:tr>
      <w:tr w:rsidR="00663143" w:rsidRPr="00663143" w14:paraId="3C0BD1D8" w14:textId="77777777" w:rsidTr="00663143">
        <w:trPr>
          <w:trHeight w:val="510"/>
        </w:trPr>
        <w:tc>
          <w:tcPr>
            <w:tcW w:w="4198" w:type="dxa"/>
            <w:tcBorders>
              <w:top w:val="nil"/>
              <w:left w:val="nil"/>
              <w:bottom w:val="nil"/>
              <w:right w:val="nil"/>
            </w:tcBorders>
            <w:shd w:val="clear" w:color="auto" w:fill="auto"/>
            <w:vAlign w:val="center"/>
            <w:hideMark/>
          </w:tcPr>
          <w:p w14:paraId="21F7A9BA" w14:textId="77777777" w:rsidR="00663143" w:rsidRPr="00663143" w:rsidRDefault="00663143" w:rsidP="00663143">
            <w:pPr>
              <w:spacing w:after="0" w:line="240" w:lineRule="auto"/>
              <w:rPr>
                <w:rFonts w:ascii="Calibri" w:eastAsia="Times New Roman" w:hAnsi="Calibri" w:cs="Calibri"/>
                <w:color w:val="000000"/>
              </w:rPr>
            </w:pPr>
            <w:r w:rsidRPr="00663143">
              <w:rPr>
                <w:rFonts w:ascii="Calibri" w:eastAsia="Times New Roman" w:hAnsi="Calibri" w:cs="Calibri"/>
                <w:color w:val="000000"/>
              </w:rPr>
              <w:t xml:space="preserve">Varhaiskasvatuksen ohjelmistohankinnat / </w:t>
            </w:r>
            <w:proofErr w:type="spellStart"/>
            <w:r w:rsidRPr="00663143">
              <w:rPr>
                <w:rFonts w:ascii="Calibri" w:eastAsia="Times New Roman" w:hAnsi="Calibri" w:cs="Calibri"/>
                <w:i/>
                <w:iCs/>
                <w:color w:val="000000"/>
              </w:rPr>
              <w:t>Programanskaffning</w:t>
            </w:r>
            <w:proofErr w:type="spellEnd"/>
            <w:r w:rsidRPr="00663143">
              <w:rPr>
                <w:rFonts w:ascii="Calibri" w:eastAsia="Times New Roman" w:hAnsi="Calibri" w:cs="Calibri"/>
                <w:i/>
                <w:iCs/>
                <w:color w:val="000000"/>
              </w:rPr>
              <w:t xml:space="preserve"> för </w:t>
            </w:r>
            <w:proofErr w:type="spellStart"/>
            <w:r w:rsidRPr="00663143">
              <w:rPr>
                <w:rFonts w:ascii="Calibri" w:eastAsia="Times New Roman" w:hAnsi="Calibri" w:cs="Calibri"/>
                <w:i/>
                <w:iCs/>
                <w:color w:val="000000"/>
              </w:rPr>
              <w:t>småbarnspedagogik</w:t>
            </w:r>
            <w:proofErr w:type="spellEnd"/>
          </w:p>
        </w:tc>
        <w:tc>
          <w:tcPr>
            <w:tcW w:w="932" w:type="dxa"/>
            <w:tcBorders>
              <w:top w:val="nil"/>
              <w:left w:val="nil"/>
              <w:bottom w:val="nil"/>
              <w:right w:val="nil"/>
            </w:tcBorders>
            <w:shd w:val="clear" w:color="auto" w:fill="auto"/>
            <w:vAlign w:val="center"/>
            <w:hideMark/>
          </w:tcPr>
          <w:p w14:paraId="35370323" w14:textId="77777777" w:rsidR="00663143" w:rsidRPr="00663143" w:rsidRDefault="00663143" w:rsidP="00663143">
            <w:pPr>
              <w:spacing w:after="0" w:line="240" w:lineRule="auto"/>
              <w:jc w:val="right"/>
              <w:rPr>
                <w:rFonts w:ascii="Calibri" w:eastAsia="Times New Roman" w:hAnsi="Calibri" w:cs="Calibri"/>
                <w:color w:val="404040"/>
              </w:rPr>
            </w:pPr>
            <w:r w:rsidRPr="00663143">
              <w:rPr>
                <w:rFonts w:ascii="Calibri" w:eastAsia="Times New Roman" w:hAnsi="Calibri" w:cs="Calibri"/>
                <w:color w:val="404040"/>
              </w:rPr>
              <w:t>5 000</w:t>
            </w:r>
          </w:p>
        </w:tc>
        <w:tc>
          <w:tcPr>
            <w:tcW w:w="956" w:type="dxa"/>
            <w:tcBorders>
              <w:top w:val="nil"/>
              <w:left w:val="nil"/>
              <w:bottom w:val="nil"/>
              <w:right w:val="nil"/>
            </w:tcBorders>
            <w:shd w:val="clear" w:color="auto" w:fill="auto"/>
            <w:vAlign w:val="bottom"/>
            <w:hideMark/>
          </w:tcPr>
          <w:p w14:paraId="1A8022E5" w14:textId="77777777" w:rsidR="00663143" w:rsidRPr="00663143" w:rsidRDefault="00663143" w:rsidP="00663143">
            <w:pPr>
              <w:spacing w:after="0" w:line="240" w:lineRule="auto"/>
              <w:jc w:val="right"/>
              <w:rPr>
                <w:rFonts w:ascii="Calibri" w:eastAsia="Times New Roman" w:hAnsi="Calibri" w:cs="Calibri"/>
                <w:color w:val="404040"/>
              </w:rPr>
            </w:pPr>
          </w:p>
        </w:tc>
        <w:tc>
          <w:tcPr>
            <w:tcW w:w="1002" w:type="dxa"/>
            <w:tcBorders>
              <w:top w:val="nil"/>
              <w:left w:val="nil"/>
              <w:bottom w:val="nil"/>
              <w:right w:val="nil"/>
            </w:tcBorders>
            <w:shd w:val="clear" w:color="auto" w:fill="auto"/>
            <w:vAlign w:val="bottom"/>
            <w:hideMark/>
          </w:tcPr>
          <w:p w14:paraId="40C7621D" w14:textId="77777777" w:rsidR="00663143" w:rsidRPr="00663143" w:rsidRDefault="00663143" w:rsidP="00663143">
            <w:pPr>
              <w:spacing w:after="0" w:line="240" w:lineRule="auto"/>
              <w:rPr>
                <w:rFonts w:ascii="Times New Roman" w:eastAsia="Times New Roman" w:hAnsi="Times New Roman" w:cs="Times New Roman"/>
                <w:color w:val="auto"/>
              </w:rPr>
            </w:pPr>
          </w:p>
        </w:tc>
      </w:tr>
      <w:tr w:rsidR="00663143" w:rsidRPr="00663143" w14:paraId="0CCA9DED" w14:textId="77777777" w:rsidTr="00663143">
        <w:trPr>
          <w:trHeight w:val="270"/>
        </w:trPr>
        <w:tc>
          <w:tcPr>
            <w:tcW w:w="4198" w:type="dxa"/>
            <w:tcBorders>
              <w:top w:val="nil"/>
              <w:left w:val="nil"/>
              <w:bottom w:val="single" w:sz="8" w:space="0" w:color="auto"/>
              <w:right w:val="nil"/>
            </w:tcBorders>
            <w:shd w:val="clear" w:color="auto" w:fill="auto"/>
            <w:vAlign w:val="center"/>
            <w:hideMark/>
          </w:tcPr>
          <w:p w14:paraId="2C7E271C" w14:textId="77777777" w:rsidR="00663143" w:rsidRPr="00663143" w:rsidRDefault="00663143" w:rsidP="00663143">
            <w:pPr>
              <w:spacing w:after="0" w:line="240" w:lineRule="auto"/>
              <w:rPr>
                <w:rFonts w:ascii="Calibri" w:eastAsia="Times New Roman" w:hAnsi="Calibri" w:cs="Calibri"/>
                <w:color w:val="000000"/>
              </w:rPr>
            </w:pPr>
            <w:r w:rsidRPr="00663143">
              <w:rPr>
                <w:rFonts w:ascii="Calibri" w:eastAsia="Times New Roman" w:hAnsi="Calibri" w:cs="Calibri"/>
                <w:color w:val="000000"/>
              </w:rPr>
              <w:t xml:space="preserve">Kaavoitus / </w:t>
            </w:r>
            <w:proofErr w:type="spellStart"/>
            <w:r w:rsidRPr="00663143">
              <w:rPr>
                <w:rFonts w:ascii="Calibri" w:eastAsia="Times New Roman" w:hAnsi="Calibri" w:cs="Calibri"/>
                <w:i/>
                <w:iCs/>
                <w:color w:val="000000"/>
              </w:rPr>
              <w:t>Planläggning</w:t>
            </w:r>
            <w:proofErr w:type="spellEnd"/>
          </w:p>
        </w:tc>
        <w:tc>
          <w:tcPr>
            <w:tcW w:w="932" w:type="dxa"/>
            <w:tcBorders>
              <w:top w:val="nil"/>
              <w:left w:val="nil"/>
              <w:bottom w:val="single" w:sz="8" w:space="0" w:color="auto"/>
              <w:right w:val="nil"/>
            </w:tcBorders>
            <w:shd w:val="clear" w:color="auto" w:fill="auto"/>
            <w:vAlign w:val="center"/>
            <w:hideMark/>
          </w:tcPr>
          <w:p w14:paraId="7EAF1644" w14:textId="77777777" w:rsidR="00663143" w:rsidRPr="00663143" w:rsidRDefault="00663143" w:rsidP="00663143">
            <w:pPr>
              <w:spacing w:after="0" w:line="240" w:lineRule="auto"/>
              <w:jc w:val="right"/>
              <w:rPr>
                <w:rFonts w:ascii="Calibri" w:eastAsia="Times New Roman" w:hAnsi="Calibri" w:cs="Calibri"/>
                <w:color w:val="000000"/>
              </w:rPr>
            </w:pPr>
            <w:r w:rsidRPr="00663143">
              <w:rPr>
                <w:rFonts w:ascii="Calibri" w:eastAsia="Times New Roman" w:hAnsi="Calibri" w:cs="Calibri"/>
                <w:color w:val="000000"/>
              </w:rPr>
              <w:t>20 000</w:t>
            </w:r>
          </w:p>
        </w:tc>
        <w:tc>
          <w:tcPr>
            <w:tcW w:w="956" w:type="dxa"/>
            <w:tcBorders>
              <w:top w:val="nil"/>
              <w:left w:val="nil"/>
              <w:bottom w:val="single" w:sz="8" w:space="0" w:color="auto"/>
              <w:right w:val="nil"/>
            </w:tcBorders>
            <w:shd w:val="clear" w:color="auto" w:fill="auto"/>
            <w:vAlign w:val="center"/>
            <w:hideMark/>
          </w:tcPr>
          <w:p w14:paraId="1DF61848" w14:textId="77777777" w:rsidR="00663143" w:rsidRPr="00663143" w:rsidRDefault="00663143" w:rsidP="00663143">
            <w:pPr>
              <w:spacing w:after="0" w:line="240" w:lineRule="auto"/>
              <w:jc w:val="right"/>
              <w:rPr>
                <w:rFonts w:ascii="Calibri" w:eastAsia="Times New Roman" w:hAnsi="Calibri" w:cs="Calibri"/>
                <w:color w:val="000000"/>
              </w:rPr>
            </w:pPr>
            <w:r w:rsidRPr="00663143">
              <w:rPr>
                <w:rFonts w:ascii="Calibri" w:eastAsia="Times New Roman" w:hAnsi="Calibri" w:cs="Calibri"/>
                <w:color w:val="000000"/>
              </w:rPr>
              <w:t>15 000</w:t>
            </w:r>
          </w:p>
        </w:tc>
        <w:tc>
          <w:tcPr>
            <w:tcW w:w="1002" w:type="dxa"/>
            <w:tcBorders>
              <w:top w:val="nil"/>
              <w:left w:val="nil"/>
              <w:bottom w:val="single" w:sz="8" w:space="0" w:color="auto"/>
              <w:right w:val="nil"/>
            </w:tcBorders>
            <w:shd w:val="clear" w:color="auto" w:fill="auto"/>
            <w:vAlign w:val="center"/>
            <w:hideMark/>
          </w:tcPr>
          <w:p w14:paraId="050E3317" w14:textId="77777777" w:rsidR="00663143" w:rsidRPr="00663143" w:rsidRDefault="00663143" w:rsidP="00663143">
            <w:pPr>
              <w:spacing w:after="0" w:line="240" w:lineRule="auto"/>
              <w:jc w:val="right"/>
              <w:rPr>
                <w:rFonts w:ascii="Calibri" w:eastAsia="Times New Roman" w:hAnsi="Calibri" w:cs="Calibri"/>
                <w:color w:val="000000"/>
              </w:rPr>
            </w:pPr>
            <w:r w:rsidRPr="00663143">
              <w:rPr>
                <w:rFonts w:ascii="Calibri" w:eastAsia="Times New Roman" w:hAnsi="Calibri" w:cs="Calibri"/>
                <w:color w:val="000000"/>
              </w:rPr>
              <w:t>10 000</w:t>
            </w:r>
          </w:p>
        </w:tc>
      </w:tr>
      <w:tr w:rsidR="00663143" w:rsidRPr="00663143" w14:paraId="52325FD0" w14:textId="77777777" w:rsidTr="00663143">
        <w:trPr>
          <w:trHeight w:val="255"/>
        </w:trPr>
        <w:tc>
          <w:tcPr>
            <w:tcW w:w="4198" w:type="dxa"/>
            <w:tcBorders>
              <w:top w:val="nil"/>
              <w:left w:val="nil"/>
              <w:bottom w:val="nil"/>
              <w:right w:val="nil"/>
            </w:tcBorders>
            <w:shd w:val="clear" w:color="auto" w:fill="auto"/>
            <w:vAlign w:val="bottom"/>
            <w:hideMark/>
          </w:tcPr>
          <w:p w14:paraId="541932C9" w14:textId="77777777" w:rsidR="00663143" w:rsidRPr="00663143" w:rsidRDefault="00663143" w:rsidP="00663143">
            <w:pPr>
              <w:spacing w:after="0" w:line="240" w:lineRule="auto"/>
              <w:jc w:val="right"/>
              <w:rPr>
                <w:rFonts w:ascii="Calibri" w:eastAsia="Times New Roman" w:hAnsi="Calibri" w:cs="Calibri"/>
                <w:color w:val="000000"/>
              </w:rPr>
            </w:pPr>
          </w:p>
        </w:tc>
        <w:tc>
          <w:tcPr>
            <w:tcW w:w="932" w:type="dxa"/>
            <w:tcBorders>
              <w:top w:val="nil"/>
              <w:left w:val="nil"/>
              <w:bottom w:val="nil"/>
              <w:right w:val="nil"/>
            </w:tcBorders>
            <w:shd w:val="clear" w:color="auto" w:fill="auto"/>
            <w:vAlign w:val="center"/>
            <w:hideMark/>
          </w:tcPr>
          <w:p w14:paraId="65BE30DE" w14:textId="77777777" w:rsidR="00663143" w:rsidRPr="00663143" w:rsidRDefault="00663143" w:rsidP="00663143">
            <w:pPr>
              <w:spacing w:after="0" w:line="240" w:lineRule="auto"/>
              <w:jc w:val="right"/>
              <w:rPr>
                <w:rFonts w:ascii="Calibri" w:eastAsia="Times New Roman" w:hAnsi="Calibri" w:cs="Calibri"/>
                <w:b/>
                <w:bCs/>
                <w:color w:val="000000"/>
              </w:rPr>
            </w:pPr>
            <w:r w:rsidRPr="00663143">
              <w:rPr>
                <w:rFonts w:ascii="Calibri" w:eastAsia="Times New Roman" w:hAnsi="Calibri" w:cs="Calibri"/>
                <w:b/>
                <w:bCs/>
                <w:color w:val="000000"/>
              </w:rPr>
              <w:t>45 000</w:t>
            </w:r>
          </w:p>
        </w:tc>
        <w:tc>
          <w:tcPr>
            <w:tcW w:w="956" w:type="dxa"/>
            <w:tcBorders>
              <w:top w:val="nil"/>
              <w:left w:val="nil"/>
              <w:bottom w:val="nil"/>
              <w:right w:val="nil"/>
            </w:tcBorders>
            <w:shd w:val="clear" w:color="auto" w:fill="auto"/>
            <w:vAlign w:val="center"/>
            <w:hideMark/>
          </w:tcPr>
          <w:p w14:paraId="4C65AB69" w14:textId="77777777" w:rsidR="00663143" w:rsidRPr="00663143" w:rsidRDefault="00663143" w:rsidP="00663143">
            <w:pPr>
              <w:spacing w:after="0" w:line="240" w:lineRule="auto"/>
              <w:jc w:val="right"/>
              <w:rPr>
                <w:rFonts w:ascii="Calibri" w:eastAsia="Times New Roman" w:hAnsi="Calibri" w:cs="Calibri"/>
                <w:b/>
                <w:bCs/>
                <w:color w:val="000000"/>
              </w:rPr>
            </w:pPr>
            <w:r w:rsidRPr="00663143">
              <w:rPr>
                <w:rFonts w:ascii="Calibri" w:eastAsia="Times New Roman" w:hAnsi="Calibri" w:cs="Calibri"/>
                <w:b/>
                <w:bCs/>
                <w:color w:val="000000"/>
              </w:rPr>
              <w:t>15 000</w:t>
            </w:r>
          </w:p>
        </w:tc>
        <w:tc>
          <w:tcPr>
            <w:tcW w:w="1002" w:type="dxa"/>
            <w:tcBorders>
              <w:top w:val="nil"/>
              <w:left w:val="nil"/>
              <w:bottom w:val="nil"/>
              <w:right w:val="nil"/>
            </w:tcBorders>
            <w:shd w:val="clear" w:color="auto" w:fill="auto"/>
            <w:vAlign w:val="center"/>
            <w:hideMark/>
          </w:tcPr>
          <w:p w14:paraId="736DB129" w14:textId="77777777" w:rsidR="00663143" w:rsidRPr="00663143" w:rsidRDefault="00663143" w:rsidP="00663143">
            <w:pPr>
              <w:spacing w:after="0" w:line="240" w:lineRule="auto"/>
              <w:jc w:val="right"/>
              <w:rPr>
                <w:rFonts w:ascii="Calibri" w:eastAsia="Times New Roman" w:hAnsi="Calibri" w:cs="Calibri"/>
                <w:b/>
                <w:bCs/>
                <w:color w:val="000000"/>
              </w:rPr>
            </w:pPr>
            <w:r w:rsidRPr="00663143">
              <w:rPr>
                <w:rFonts w:ascii="Calibri" w:eastAsia="Times New Roman" w:hAnsi="Calibri" w:cs="Calibri"/>
                <w:b/>
                <w:bCs/>
                <w:color w:val="000000"/>
              </w:rPr>
              <w:t>10 000</w:t>
            </w:r>
          </w:p>
        </w:tc>
      </w:tr>
      <w:tr w:rsidR="00663143" w:rsidRPr="00663143" w14:paraId="498DD821" w14:textId="77777777" w:rsidTr="00663143">
        <w:trPr>
          <w:trHeight w:val="255"/>
        </w:trPr>
        <w:tc>
          <w:tcPr>
            <w:tcW w:w="4198" w:type="dxa"/>
            <w:tcBorders>
              <w:top w:val="nil"/>
              <w:left w:val="nil"/>
              <w:bottom w:val="nil"/>
              <w:right w:val="nil"/>
            </w:tcBorders>
            <w:shd w:val="clear" w:color="auto" w:fill="auto"/>
            <w:vAlign w:val="center"/>
            <w:hideMark/>
          </w:tcPr>
          <w:p w14:paraId="71929A62" w14:textId="77777777" w:rsidR="00663143" w:rsidRPr="00663143" w:rsidRDefault="00663143" w:rsidP="00663143">
            <w:pPr>
              <w:spacing w:after="0" w:line="240" w:lineRule="auto"/>
              <w:rPr>
                <w:rFonts w:ascii="Calibri" w:eastAsia="Times New Roman" w:hAnsi="Calibri" w:cs="Calibri"/>
                <w:b/>
                <w:bCs/>
                <w:color w:val="000000"/>
              </w:rPr>
            </w:pPr>
            <w:r w:rsidRPr="00663143">
              <w:rPr>
                <w:rFonts w:ascii="Calibri" w:eastAsia="Times New Roman" w:hAnsi="Calibri" w:cs="Calibri"/>
                <w:b/>
                <w:bCs/>
                <w:color w:val="000000"/>
              </w:rPr>
              <w:t xml:space="preserve">RAKENNUKSET / </w:t>
            </w:r>
            <w:proofErr w:type="spellStart"/>
            <w:r w:rsidRPr="00663143">
              <w:rPr>
                <w:rFonts w:ascii="Calibri" w:eastAsia="Times New Roman" w:hAnsi="Calibri" w:cs="Calibri"/>
                <w:b/>
                <w:bCs/>
                <w:i/>
                <w:iCs/>
                <w:color w:val="000000"/>
              </w:rPr>
              <w:t>Byggnader</w:t>
            </w:r>
            <w:proofErr w:type="spellEnd"/>
          </w:p>
        </w:tc>
        <w:tc>
          <w:tcPr>
            <w:tcW w:w="932" w:type="dxa"/>
            <w:tcBorders>
              <w:top w:val="nil"/>
              <w:left w:val="nil"/>
              <w:bottom w:val="nil"/>
              <w:right w:val="nil"/>
            </w:tcBorders>
            <w:shd w:val="clear" w:color="auto" w:fill="auto"/>
            <w:vAlign w:val="bottom"/>
            <w:hideMark/>
          </w:tcPr>
          <w:p w14:paraId="20398A0E" w14:textId="77777777" w:rsidR="00663143" w:rsidRPr="00663143" w:rsidRDefault="00663143" w:rsidP="00663143">
            <w:pPr>
              <w:spacing w:after="0" w:line="240" w:lineRule="auto"/>
              <w:rPr>
                <w:rFonts w:ascii="Calibri" w:eastAsia="Times New Roman" w:hAnsi="Calibri" w:cs="Calibri"/>
                <w:b/>
                <w:bCs/>
                <w:color w:val="000000"/>
              </w:rPr>
            </w:pPr>
          </w:p>
        </w:tc>
        <w:tc>
          <w:tcPr>
            <w:tcW w:w="956" w:type="dxa"/>
            <w:tcBorders>
              <w:top w:val="nil"/>
              <w:left w:val="nil"/>
              <w:bottom w:val="nil"/>
              <w:right w:val="nil"/>
            </w:tcBorders>
            <w:shd w:val="clear" w:color="auto" w:fill="auto"/>
            <w:vAlign w:val="bottom"/>
            <w:hideMark/>
          </w:tcPr>
          <w:p w14:paraId="5A71F6A7" w14:textId="77777777" w:rsidR="00663143" w:rsidRPr="00663143" w:rsidRDefault="00663143" w:rsidP="00663143">
            <w:pPr>
              <w:spacing w:after="0" w:line="240" w:lineRule="auto"/>
              <w:rPr>
                <w:rFonts w:ascii="Times New Roman" w:eastAsia="Times New Roman" w:hAnsi="Times New Roman" w:cs="Times New Roman"/>
                <w:color w:val="auto"/>
              </w:rPr>
            </w:pPr>
          </w:p>
        </w:tc>
        <w:tc>
          <w:tcPr>
            <w:tcW w:w="1002" w:type="dxa"/>
            <w:tcBorders>
              <w:top w:val="nil"/>
              <w:left w:val="nil"/>
              <w:bottom w:val="nil"/>
              <w:right w:val="nil"/>
            </w:tcBorders>
            <w:shd w:val="clear" w:color="auto" w:fill="auto"/>
            <w:vAlign w:val="bottom"/>
            <w:hideMark/>
          </w:tcPr>
          <w:p w14:paraId="61104E04" w14:textId="77777777" w:rsidR="00663143" w:rsidRPr="00663143" w:rsidRDefault="00663143" w:rsidP="00663143">
            <w:pPr>
              <w:spacing w:after="0" w:line="240" w:lineRule="auto"/>
              <w:rPr>
                <w:rFonts w:ascii="Times New Roman" w:eastAsia="Times New Roman" w:hAnsi="Times New Roman" w:cs="Times New Roman"/>
                <w:color w:val="auto"/>
              </w:rPr>
            </w:pPr>
          </w:p>
        </w:tc>
      </w:tr>
      <w:tr w:rsidR="00663143" w:rsidRPr="00663143" w14:paraId="708422E9" w14:textId="77777777" w:rsidTr="00663143">
        <w:trPr>
          <w:trHeight w:val="255"/>
        </w:trPr>
        <w:tc>
          <w:tcPr>
            <w:tcW w:w="4198" w:type="dxa"/>
            <w:tcBorders>
              <w:top w:val="nil"/>
              <w:left w:val="nil"/>
              <w:bottom w:val="nil"/>
              <w:right w:val="nil"/>
            </w:tcBorders>
            <w:shd w:val="clear" w:color="auto" w:fill="auto"/>
            <w:noWrap/>
            <w:vAlign w:val="center"/>
            <w:hideMark/>
          </w:tcPr>
          <w:p w14:paraId="61A93A4F" w14:textId="77777777" w:rsidR="00663143" w:rsidRPr="00663143" w:rsidRDefault="00663143" w:rsidP="00663143">
            <w:pPr>
              <w:spacing w:after="0" w:line="240" w:lineRule="auto"/>
              <w:rPr>
                <w:rFonts w:ascii="Calibri" w:eastAsia="Times New Roman" w:hAnsi="Calibri" w:cs="Calibri"/>
                <w:color w:val="000000"/>
                <w:lang w:val="sv-FI"/>
              </w:rPr>
            </w:pPr>
            <w:proofErr w:type="spellStart"/>
            <w:r w:rsidRPr="00663143">
              <w:rPr>
                <w:rFonts w:ascii="Calibri" w:eastAsia="Times New Roman" w:hAnsi="Calibri" w:cs="Calibri"/>
                <w:color w:val="000000"/>
                <w:lang w:val="sv-FI"/>
              </w:rPr>
              <w:t>Koulun</w:t>
            </w:r>
            <w:proofErr w:type="spellEnd"/>
            <w:r w:rsidRPr="00663143">
              <w:rPr>
                <w:rFonts w:ascii="Calibri" w:eastAsia="Times New Roman" w:hAnsi="Calibri" w:cs="Calibri"/>
                <w:color w:val="000000"/>
                <w:lang w:val="sv-FI"/>
              </w:rPr>
              <w:t xml:space="preserve"> </w:t>
            </w:r>
            <w:proofErr w:type="spellStart"/>
            <w:r w:rsidRPr="00663143">
              <w:rPr>
                <w:rFonts w:ascii="Calibri" w:eastAsia="Times New Roman" w:hAnsi="Calibri" w:cs="Calibri"/>
                <w:color w:val="000000"/>
                <w:lang w:val="sv-FI"/>
              </w:rPr>
              <w:t>kattoremontti</w:t>
            </w:r>
            <w:proofErr w:type="spellEnd"/>
            <w:r w:rsidRPr="00663143">
              <w:rPr>
                <w:rFonts w:ascii="Calibri" w:eastAsia="Times New Roman" w:hAnsi="Calibri" w:cs="Calibri"/>
                <w:color w:val="000000"/>
                <w:lang w:val="sv-FI"/>
              </w:rPr>
              <w:t xml:space="preserve"> / </w:t>
            </w:r>
            <w:r w:rsidRPr="00663143">
              <w:rPr>
                <w:rFonts w:ascii="Calibri" w:eastAsia="Times New Roman" w:hAnsi="Calibri" w:cs="Calibri"/>
                <w:i/>
                <w:iCs/>
                <w:color w:val="000000"/>
                <w:lang w:val="sv-FI"/>
              </w:rPr>
              <w:t>Renovering av skolans tak</w:t>
            </w:r>
          </w:p>
        </w:tc>
        <w:tc>
          <w:tcPr>
            <w:tcW w:w="932" w:type="dxa"/>
            <w:tcBorders>
              <w:top w:val="nil"/>
              <w:left w:val="nil"/>
              <w:bottom w:val="nil"/>
              <w:right w:val="nil"/>
            </w:tcBorders>
            <w:shd w:val="clear" w:color="auto" w:fill="auto"/>
            <w:vAlign w:val="center"/>
            <w:hideMark/>
          </w:tcPr>
          <w:p w14:paraId="342EDE1D" w14:textId="77777777" w:rsidR="00663143" w:rsidRPr="00663143" w:rsidRDefault="00663143" w:rsidP="00663143">
            <w:pPr>
              <w:spacing w:after="0" w:line="240" w:lineRule="auto"/>
              <w:jc w:val="right"/>
              <w:rPr>
                <w:rFonts w:ascii="Calibri" w:eastAsia="Times New Roman" w:hAnsi="Calibri" w:cs="Calibri"/>
                <w:color w:val="auto"/>
              </w:rPr>
            </w:pPr>
            <w:r w:rsidRPr="00663143">
              <w:rPr>
                <w:rFonts w:ascii="Calibri" w:eastAsia="Times New Roman" w:hAnsi="Calibri" w:cs="Calibri"/>
                <w:color w:val="auto"/>
              </w:rPr>
              <w:t>50 000</w:t>
            </w:r>
          </w:p>
        </w:tc>
        <w:tc>
          <w:tcPr>
            <w:tcW w:w="956" w:type="dxa"/>
            <w:tcBorders>
              <w:top w:val="nil"/>
              <w:left w:val="nil"/>
              <w:bottom w:val="nil"/>
              <w:right w:val="nil"/>
            </w:tcBorders>
            <w:shd w:val="clear" w:color="auto" w:fill="auto"/>
            <w:vAlign w:val="bottom"/>
            <w:hideMark/>
          </w:tcPr>
          <w:p w14:paraId="050BCA37" w14:textId="77777777" w:rsidR="00663143" w:rsidRPr="00663143" w:rsidRDefault="00663143" w:rsidP="00663143">
            <w:pPr>
              <w:spacing w:after="0" w:line="240" w:lineRule="auto"/>
              <w:jc w:val="right"/>
              <w:rPr>
                <w:rFonts w:ascii="Calibri" w:eastAsia="Times New Roman" w:hAnsi="Calibri" w:cs="Calibri"/>
                <w:color w:val="auto"/>
              </w:rPr>
            </w:pPr>
          </w:p>
        </w:tc>
        <w:tc>
          <w:tcPr>
            <w:tcW w:w="1002" w:type="dxa"/>
            <w:tcBorders>
              <w:top w:val="nil"/>
              <w:left w:val="nil"/>
              <w:bottom w:val="nil"/>
              <w:right w:val="nil"/>
            </w:tcBorders>
            <w:shd w:val="clear" w:color="auto" w:fill="auto"/>
            <w:vAlign w:val="bottom"/>
            <w:hideMark/>
          </w:tcPr>
          <w:p w14:paraId="305964FE" w14:textId="77777777" w:rsidR="00663143" w:rsidRPr="00663143" w:rsidRDefault="00663143" w:rsidP="00663143">
            <w:pPr>
              <w:spacing w:after="0" w:line="240" w:lineRule="auto"/>
              <w:rPr>
                <w:rFonts w:ascii="Times New Roman" w:eastAsia="Times New Roman" w:hAnsi="Times New Roman" w:cs="Times New Roman"/>
                <w:color w:val="auto"/>
              </w:rPr>
            </w:pPr>
          </w:p>
        </w:tc>
      </w:tr>
      <w:tr w:rsidR="00663143" w:rsidRPr="00663143" w14:paraId="14683305" w14:textId="77777777" w:rsidTr="00663143">
        <w:trPr>
          <w:trHeight w:val="510"/>
        </w:trPr>
        <w:tc>
          <w:tcPr>
            <w:tcW w:w="4198" w:type="dxa"/>
            <w:tcBorders>
              <w:top w:val="nil"/>
              <w:left w:val="nil"/>
              <w:bottom w:val="nil"/>
              <w:right w:val="nil"/>
            </w:tcBorders>
            <w:shd w:val="clear" w:color="auto" w:fill="auto"/>
            <w:vAlign w:val="center"/>
            <w:hideMark/>
          </w:tcPr>
          <w:p w14:paraId="183C3F28" w14:textId="77777777" w:rsidR="00663143" w:rsidRPr="00663143" w:rsidRDefault="00663143" w:rsidP="00663143">
            <w:pPr>
              <w:spacing w:after="0" w:line="240" w:lineRule="auto"/>
              <w:rPr>
                <w:rFonts w:ascii="Calibri" w:eastAsia="Times New Roman" w:hAnsi="Calibri" w:cs="Calibri"/>
                <w:color w:val="000000"/>
                <w:lang w:val="sv-FI"/>
              </w:rPr>
            </w:pPr>
            <w:r w:rsidRPr="00663143">
              <w:rPr>
                <w:rFonts w:ascii="Calibri" w:eastAsia="Times New Roman" w:hAnsi="Calibri" w:cs="Calibri"/>
                <w:color w:val="000000"/>
                <w:lang w:val="sv-FI"/>
              </w:rPr>
              <w:t xml:space="preserve">Sälgrundin </w:t>
            </w:r>
            <w:proofErr w:type="spellStart"/>
            <w:r w:rsidRPr="00663143">
              <w:rPr>
                <w:rFonts w:ascii="Calibri" w:eastAsia="Times New Roman" w:hAnsi="Calibri" w:cs="Calibri"/>
                <w:color w:val="000000"/>
                <w:lang w:val="sv-FI"/>
              </w:rPr>
              <w:t>luotsiaseman</w:t>
            </w:r>
            <w:proofErr w:type="spellEnd"/>
            <w:r w:rsidRPr="00663143">
              <w:rPr>
                <w:rFonts w:ascii="Calibri" w:eastAsia="Times New Roman" w:hAnsi="Calibri" w:cs="Calibri"/>
                <w:color w:val="000000"/>
                <w:lang w:val="sv-FI"/>
              </w:rPr>
              <w:t xml:space="preserve"> </w:t>
            </w:r>
            <w:proofErr w:type="spellStart"/>
            <w:r w:rsidRPr="00663143">
              <w:rPr>
                <w:rFonts w:ascii="Calibri" w:eastAsia="Times New Roman" w:hAnsi="Calibri" w:cs="Calibri"/>
                <w:color w:val="000000"/>
                <w:lang w:val="sv-FI"/>
              </w:rPr>
              <w:t>ikkunoiden</w:t>
            </w:r>
            <w:proofErr w:type="spellEnd"/>
            <w:r w:rsidRPr="00663143">
              <w:rPr>
                <w:rFonts w:ascii="Calibri" w:eastAsia="Times New Roman" w:hAnsi="Calibri" w:cs="Calibri"/>
                <w:color w:val="000000"/>
                <w:lang w:val="sv-FI"/>
              </w:rPr>
              <w:t xml:space="preserve"> </w:t>
            </w:r>
            <w:proofErr w:type="spellStart"/>
            <w:r w:rsidRPr="00663143">
              <w:rPr>
                <w:rFonts w:ascii="Calibri" w:eastAsia="Times New Roman" w:hAnsi="Calibri" w:cs="Calibri"/>
                <w:color w:val="000000"/>
                <w:lang w:val="sv-FI"/>
              </w:rPr>
              <w:t>saneeraus</w:t>
            </w:r>
            <w:proofErr w:type="spellEnd"/>
            <w:r w:rsidRPr="00663143">
              <w:rPr>
                <w:rFonts w:ascii="Calibri" w:eastAsia="Times New Roman" w:hAnsi="Calibri" w:cs="Calibri"/>
                <w:color w:val="000000"/>
                <w:lang w:val="sv-FI"/>
              </w:rPr>
              <w:t xml:space="preserve"> / </w:t>
            </w:r>
            <w:r w:rsidRPr="00663143">
              <w:rPr>
                <w:rFonts w:ascii="Calibri" w:eastAsia="Times New Roman" w:hAnsi="Calibri" w:cs="Calibri"/>
                <w:i/>
                <w:iCs/>
                <w:color w:val="000000"/>
                <w:lang w:val="sv-FI"/>
              </w:rPr>
              <w:t>Renovering av fönstren på Sälgrund lotsstation</w:t>
            </w:r>
          </w:p>
        </w:tc>
        <w:tc>
          <w:tcPr>
            <w:tcW w:w="932" w:type="dxa"/>
            <w:tcBorders>
              <w:top w:val="nil"/>
              <w:left w:val="nil"/>
              <w:bottom w:val="nil"/>
              <w:right w:val="nil"/>
            </w:tcBorders>
            <w:shd w:val="clear" w:color="auto" w:fill="auto"/>
            <w:vAlign w:val="center"/>
            <w:hideMark/>
          </w:tcPr>
          <w:p w14:paraId="5A4F9468" w14:textId="77777777" w:rsidR="00663143" w:rsidRPr="00663143" w:rsidRDefault="00663143" w:rsidP="00663143">
            <w:pPr>
              <w:spacing w:after="0" w:line="240" w:lineRule="auto"/>
              <w:jc w:val="right"/>
              <w:rPr>
                <w:rFonts w:ascii="Calibri" w:eastAsia="Times New Roman" w:hAnsi="Calibri" w:cs="Calibri"/>
                <w:color w:val="auto"/>
              </w:rPr>
            </w:pPr>
            <w:r w:rsidRPr="00663143">
              <w:rPr>
                <w:rFonts w:ascii="Calibri" w:eastAsia="Times New Roman" w:hAnsi="Calibri" w:cs="Calibri"/>
                <w:color w:val="auto"/>
              </w:rPr>
              <w:t>17 000</w:t>
            </w:r>
          </w:p>
        </w:tc>
        <w:tc>
          <w:tcPr>
            <w:tcW w:w="956" w:type="dxa"/>
            <w:tcBorders>
              <w:top w:val="nil"/>
              <w:left w:val="nil"/>
              <w:bottom w:val="nil"/>
              <w:right w:val="nil"/>
            </w:tcBorders>
            <w:shd w:val="clear" w:color="auto" w:fill="auto"/>
            <w:vAlign w:val="center"/>
            <w:hideMark/>
          </w:tcPr>
          <w:p w14:paraId="39FD406F" w14:textId="77777777" w:rsidR="00663143" w:rsidRPr="00663143" w:rsidRDefault="00663143" w:rsidP="00663143">
            <w:pPr>
              <w:spacing w:after="0" w:line="240" w:lineRule="auto"/>
              <w:jc w:val="right"/>
              <w:rPr>
                <w:rFonts w:ascii="Calibri" w:eastAsia="Times New Roman" w:hAnsi="Calibri" w:cs="Calibri"/>
                <w:color w:val="auto"/>
              </w:rPr>
            </w:pPr>
          </w:p>
        </w:tc>
        <w:tc>
          <w:tcPr>
            <w:tcW w:w="1002" w:type="dxa"/>
            <w:tcBorders>
              <w:top w:val="nil"/>
              <w:left w:val="nil"/>
              <w:bottom w:val="nil"/>
              <w:right w:val="nil"/>
            </w:tcBorders>
            <w:shd w:val="clear" w:color="auto" w:fill="auto"/>
            <w:vAlign w:val="center"/>
            <w:hideMark/>
          </w:tcPr>
          <w:p w14:paraId="439DB652" w14:textId="77777777" w:rsidR="00663143" w:rsidRPr="00663143" w:rsidRDefault="00663143" w:rsidP="00663143">
            <w:pPr>
              <w:spacing w:after="0" w:line="240" w:lineRule="auto"/>
              <w:jc w:val="right"/>
              <w:rPr>
                <w:rFonts w:ascii="Times New Roman" w:eastAsia="Times New Roman" w:hAnsi="Times New Roman" w:cs="Times New Roman"/>
                <w:color w:val="auto"/>
              </w:rPr>
            </w:pPr>
          </w:p>
        </w:tc>
      </w:tr>
      <w:tr w:rsidR="00663143" w:rsidRPr="00663143" w14:paraId="052BAFF5" w14:textId="77777777" w:rsidTr="00663143">
        <w:trPr>
          <w:trHeight w:val="255"/>
        </w:trPr>
        <w:tc>
          <w:tcPr>
            <w:tcW w:w="4198" w:type="dxa"/>
            <w:tcBorders>
              <w:top w:val="nil"/>
              <w:left w:val="nil"/>
              <w:bottom w:val="nil"/>
              <w:right w:val="nil"/>
            </w:tcBorders>
            <w:shd w:val="clear" w:color="auto" w:fill="auto"/>
            <w:vAlign w:val="center"/>
            <w:hideMark/>
          </w:tcPr>
          <w:p w14:paraId="7C7A0860" w14:textId="77777777" w:rsidR="00663143" w:rsidRPr="00663143" w:rsidRDefault="00663143" w:rsidP="00663143">
            <w:pPr>
              <w:spacing w:after="0" w:line="240" w:lineRule="auto"/>
              <w:rPr>
                <w:rFonts w:ascii="Calibri" w:eastAsia="Times New Roman" w:hAnsi="Calibri" w:cs="Calibri"/>
                <w:color w:val="000000"/>
              </w:rPr>
            </w:pPr>
            <w:r w:rsidRPr="00663143">
              <w:rPr>
                <w:rFonts w:ascii="Calibri" w:eastAsia="Times New Roman" w:hAnsi="Calibri" w:cs="Calibri"/>
                <w:color w:val="000000"/>
              </w:rPr>
              <w:t xml:space="preserve">Kadut / </w:t>
            </w:r>
            <w:proofErr w:type="spellStart"/>
            <w:r w:rsidRPr="00663143">
              <w:rPr>
                <w:rFonts w:ascii="Calibri" w:eastAsia="Times New Roman" w:hAnsi="Calibri" w:cs="Calibri"/>
                <w:color w:val="000000"/>
              </w:rPr>
              <w:t>Gator</w:t>
            </w:r>
            <w:proofErr w:type="spellEnd"/>
          </w:p>
        </w:tc>
        <w:tc>
          <w:tcPr>
            <w:tcW w:w="932" w:type="dxa"/>
            <w:tcBorders>
              <w:top w:val="nil"/>
              <w:left w:val="nil"/>
              <w:bottom w:val="nil"/>
              <w:right w:val="nil"/>
            </w:tcBorders>
            <w:shd w:val="clear" w:color="auto" w:fill="auto"/>
            <w:vAlign w:val="center"/>
            <w:hideMark/>
          </w:tcPr>
          <w:p w14:paraId="70A0489A" w14:textId="77777777" w:rsidR="00663143" w:rsidRPr="00663143" w:rsidRDefault="00663143" w:rsidP="00663143">
            <w:pPr>
              <w:spacing w:after="0" w:line="240" w:lineRule="auto"/>
              <w:jc w:val="right"/>
              <w:rPr>
                <w:rFonts w:ascii="Calibri" w:eastAsia="Times New Roman" w:hAnsi="Calibri" w:cs="Calibri"/>
                <w:color w:val="auto"/>
              </w:rPr>
            </w:pPr>
            <w:r w:rsidRPr="00663143">
              <w:rPr>
                <w:rFonts w:ascii="Calibri" w:eastAsia="Times New Roman" w:hAnsi="Calibri" w:cs="Calibri"/>
                <w:color w:val="auto"/>
              </w:rPr>
              <w:t>150 000</w:t>
            </w:r>
          </w:p>
        </w:tc>
        <w:tc>
          <w:tcPr>
            <w:tcW w:w="956" w:type="dxa"/>
            <w:tcBorders>
              <w:top w:val="nil"/>
              <w:left w:val="nil"/>
              <w:bottom w:val="nil"/>
              <w:right w:val="nil"/>
            </w:tcBorders>
            <w:shd w:val="clear" w:color="auto" w:fill="auto"/>
            <w:vAlign w:val="center"/>
            <w:hideMark/>
          </w:tcPr>
          <w:p w14:paraId="500E345B" w14:textId="77777777" w:rsidR="00663143" w:rsidRPr="00663143" w:rsidRDefault="00663143" w:rsidP="00663143">
            <w:pPr>
              <w:spacing w:after="0" w:line="240" w:lineRule="auto"/>
              <w:jc w:val="right"/>
              <w:rPr>
                <w:rFonts w:ascii="Calibri" w:eastAsia="Times New Roman" w:hAnsi="Calibri" w:cs="Calibri"/>
                <w:color w:val="auto"/>
              </w:rPr>
            </w:pPr>
            <w:r w:rsidRPr="00663143">
              <w:rPr>
                <w:rFonts w:ascii="Calibri" w:eastAsia="Times New Roman" w:hAnsi="Calibri" w:cs="Calibri"/>
                <w:color w:val="auto"/>
              </w:rPr>
              <w:t>150 000</w:t>
            </w:r>
          </w:p>
        </w:tc>
        <w:tc>
          <w:tcPr>
            <w:tcW w:w="1002" w:type="dxa"/>
            <w:tcBorders>
              <w:top w:val="nil"/>
              <w:left w:val="nil"/>
              <w:bottom w:val="nil"/>
              <w:right w:val="nil"/>
            </w:tcBorders>
            <w:shd w:val="clear" w:color="auto" w:fill="auto"/>
            <w:vAlign w:val="center"/>
            <w:hideMark/>
          </w:tcPr>
          <w:p w14:paraId="4BFB5D00" w14:textId="77777777" w:rsidR="00663143" w:rsidRPr="00663143" w:rsidRDefault="00663143" w:rsidP="00663143">
            <w:pPr>
              <w:spacing w:after="0" w:line="240" w:lineRule="auto"/>
              <w:jc w:val="right"/>
              <w:rPr>
                <w:rFonts w:ascii="Calibri" w:eastAsia="Times New Roman" w:hAnsi="Calibri" w:cs="Calibri"/>
                <w:color w:val="auto"/>
              </w:rPr>
            </w:pPr>
            <w:r w:rsidRPr="00663143">
              <w:rPr>
                <w:rFonts w:ascii="Calibri" w:eastAsia="Times New Roman" w:hAnsi="Calibri" w:cs="Calibri"/>
                <w:color w:val="auto"/>
              </w:rPr>
              <w:t>150 000</w:t>
            </w:r>
          </w:p>
        </w:tc>
      </w:tr>
      <w:tr w:rsidR="00663143" w:rsidRPr="00663143" w14:paraId="756156AC" w14:textId="77777777" w:rsidTr="00663143">
        <w:trPr>
          <w:trHeight w:val="510"/>
        </w:trPr>
        <w:tc>
          <w:tcPr>
            <w:tcW w:w="4198" w:type="dxa"/>
            <w:tcBorders>
              <w:top w:val="nil"/>
              <w:left w:val="nil"/>
              <w:bottom w:val="nil"/>
              <w:right w:val="nil"/>
            </w:tcBorders>
            <w:shd w:val="clear" w:color="auto" w:fill="auto"/>
            <w:vAlign w:val="center"/>
            <w:hideMark/>
          </w:tcPr>
          <w:p w14:paraId="7809ED24" w14:textId="77777777" w:rsidR="00663143" w:rsidRPr="00663143" w:rsidRDefault="00663143" w:rsidP="00663143">
            <w:pPr>
              <w:spacing w:after="0" w:line="240" w:lineRule="auto"/>
              <w:rPr>
                <w:rFonts w:ascii="Calibri" w:eastAsia="Times New Roman" w:hAnsi="Calibri" w:cs="Calibri"/>
                <w:color w:val="000000"/>
                <w:lang w:val="sv-FI"/>
              </w:rPr>
            </w:pPr>
            <w:proofErr w:type="spellStart"/>
            <w:r w:rsidRPr="00663143">
              <w:rPr>
                <w:rFonts w:ascii="Calibri" w:eastAsia="Times New Roman" w:hAnsi="Calibri" w:cs="Calibri"/>
                <w:color w:val="000000"/>
                <w:lang w:val="sv-FI"/>
              </w:rPr>
              <w:t>Kiinteistöjen</w:t>
            </w:r>
            <w:proofErr w:type="spellEnd"/>
            <w:r w:rsidRPr="00663143">
              <w:rPr>
                <w:rFonts w:ascii="Calibri" w:eastAsia="Times New Roman" w:hAnsi="Calibri" w:cs="Calibri"/>
                <w:color w:val="000000"/>
                <w:lang w:val="sv-FI"/>
              </w:rPr>
              <w:t xml:space="preserve"> </w:t>
            </w:r>
            <w:proofErr w:type="spellStart"/>
            <w:r w:rsidRPr="00663143">
              <w:rPr>
                <w:rFonts w:ascii="Calibri" w:eastAsia="Times New Roman" w:hAnsi="Calibri" w:cs="Calibri"/>
                <w:color w:val="000000"/>
                <w:lang w:val="sv-FI"/>
              </w:rPr>
              <w:t>muutostyöt</w:t>
            </w:r>
            <w:proofErr w:type="spellEnd"/>
            <w:r w:rsidRPr="00663143">
              <w:rPr>
                <w:rFonts w:ascii="Calibri" w:eastAsia="Times New Roman" w:hAnsi="Calibri" w:cs="Calibri"/>
                <w:color w:val="000000"/>
                <w:lang w:val="sv-FI"/>
              </w:rPr>
              <w:t xml:space="preserve"> / </w:t>
            </w:r>
            <w:r w:rsidRPr="00663143">
              <w:rPr>
                <w:rFonts w:ascii="Calibri" w:eastAsia="Times New Roman" w:hAnsi="Calibri" w:cs="Calibri"/>
                <w:i/>
                <w:iCs/>
                <w:color w:val="000000"/>
                <w:lang w:val="sv-FI"/>
              </w:rPr>
              <w:t>Ändringsarbeten av fastigheter</w:t>
            </w:r>
          </w:p>
        </w:tc>
        <w:tc>
          <w:tcPr>
            <w:tcW w:w="932" w:type="dxa"/>
            <w:tcBorders>
              <w:top w:val="nil"/>
              <w:left w:val="nil"/>
              <w:bottom w:val="nil"/>
              <w:right w:val="nil"/>
            </w:tcBorders>
            <w:shd w:val="clear" w:color="auto" w:fill="auto"/>
            <w:vAlign w:val="center"/>
            <w:hideMark/>
          </w:tcPr>
          <w:p w14:paraId="2FDB858D" w14:textId="77777777" w:rsidR="00663143" w:rsidRPr="00663143" w:rsidRDefault="00663143" w:rsidP="00663143">
            <w:pPr>
              <w:spacing w:after="0" w:line="240" w:lineRule="auto"/>
              <w:jc w:val="right"/>
              <w:rPr>
                <w:rFonts w:ascii="Calibri" w:eastAsia="Times New Roman" w:hAnsi="Calibri" w:cs="Calibri"/>
                <w:color w:val="auto"/>
              </w:rPr>
            </w:pPr>
            <w:r w:rsidRPr="00663143">
              <w:rPr>
                <w:rFonts w:ascii="Calibri" w:eastAsia="Times New Roman" w:hAnsi="Calibri" w:cs="Calibri"/>
                <w:color w:val="auto"/>
              </w:rPr>
              <w:t>200 000</w:t>
            </w:r>
          </w:p>
        </w:tc>
        <w:tc>
          <w:tcPr>
            <w:tcW w:w="956" w:type="dxa"/>
            <w:tcBorders>
              <w:top w:val="nil"/>
              <w:left w:val="nil"/>
              <w:bottom w:val="nil"/>
              <w:right w:val="nil"/>
            </w:tcBorders>
            <w:shd w:val="clear" w:color="auto" w:fill="auto"/>
            <w:vAlign w:val="center"/>
            <w:hideMark/>
          </w:tcPr>
          <w:p w14:paraId="139F3549" w14:textId="77777777" w:rsidR="00663143" w:rsidRPr="00663143" w:rsidRDefault="00663143" w:rsidP="00663143">
            <w:pPr>
              <w:spacing w:after="0" w:line="240" w:lineRule="auto"/>
              <w:jc w:val="right"/>
              <w:rPr>
                <w:rFonts w:ascii="Calibri" w:eastAsia="Times New Roman" w:hAnsi="Calibri" w:cs="Calibri"/>
                <w:color w:val="auto"/>
              </w:rPr>
            </w:pPr>
            <w:r w:rsidRPr="00663143">
              <w:rPr>
                <w:rFonts w:ascii="Calibri" w:eastAsia="Times New Roman" w:hAnsi="Calibri" w:cs="Calibri"/>
                <w:color w:val="auto"/>
              </w:rPr>
              <w:t>200 000</w:t>
            </w:r>
          </w:p>
        </w:tc>
        <w:tc>
          <w:tcPr>
            <w:tcW w:w="1002" w:type="dxa"/>
            <w:tcBorders>
              <w:top w:val="nil"/>
              <w:left w:val="nil"/>
              <w:bottom w:val="nil"/>
              <w:right w:val="nil"/>
            </w:tcBorders>
            <w:shd w:val="clear" w:color="auto" w:fill="auto"/>
            <w:vAlign w:val="center"/>
            <w:hideMark/>
          </w:tcPr>
          <w:p w14:paraId="5DCBFACC" w14:textId="77777777" w:rsidR="00663143" w:rsidRPr="00663143" w:rsidRDefault="00663143" w:rsidP="00663143">
            <w:pPr>
              <w:spacing w:after="0" w:line="240" w:lineRule="auto"/>
              <w:jc w:val="right"/>
              <w:rPr>
                <w:rFonts w:ascii="Calibri" w:eastAsia="Times New Roman" w:hAnsi="Calibri" w:cs="Calibri"/>
                <w:color w:val="auto"/>
              </w:rPr>
            </w:pPr>
          </w:p>
        </w:tc>
      </w:tr>
      <w:tr w:rsidR="00663143" w:rsidRPr="00663143" w14:paraId="13DD0219" w14:textId="77777777" w:rsidTr="00663143">
        <w:trPr>
          <w:trHeight w:val="525"/>
        </w:trPr>
        <w:tc>
          <w:tcPr>
            <w:tcW w:w="4198" w:type="dxa"/>
            <w:tcBorders>
              <w:top w:val="nil"/>
              <w:left w:val="nil"/>
              <w:bottom w:val="single" w:sz="8" w:space="0" w:color="auto"/>
              <w:right w:val="nil"/>
            </w:tcBorders>
            <w:shd w:val="clear" w:color="auto" w:fill="auto"/>
            <w:vAlign w:val="center"/>
            <w:hideMark/>
          </w:tcPr>
          <w:p w14:paraId="3246FA46" w14:textId="77777777" w:rsidR="00663143" w:rsidRPr="00663143" w:rsidRDefault="00663143" w:rsidP="00663143">
            <w:pPr>
              <w:spacing w:after="0" w:line="240" w:lineRule="auto"/>
              <w:rPr>
                <w:rFonts w:ascii="Calibri" w:eastAsia="Times New Roman" w:hAnsi="Calibri" w:cs="Calibri"/>
                <w:color w:val="000000"/>
                <w:lang w:val="sv-FI"/>
              </w:rPr>
            </w:pPr>
            <w:proofErr w:type="spellStart"/>
            <w:r w:rsidRPr="00663143">
              <w:rPr>
                <w:rFonts w:ascii="Calibri" w:eastAsia="Times New Roman" w:hAnsi="Calibri" w:cs="Calibri"/>
                <w:color w:val="000000"/>
                <w:lang w:val="sv-FI"/>
              </w:rPr>
              <w:t>Energiatehokkuuden</w:t>
            </w:r>
            <w:proofErr w:type="spellEnd"/>
            <w:r w:rsidRPr="00663143">
              <w:rPr>
                <w:rFonts w:ascii="Calibri" w:eastAsia="Times New Roman" w:hAnsi="Calibri" w:cs="Calibri"/>
                <w:color w:val="000000"/>
                <w:lang w:val="sv-FI"/>
              </w:rPr>
              <w:t xml:space="preserve"> </w:t>
            </w:r>
            <w:proofErr w:type="spellStart"/>
            <w:r w:rsidRPr="00663143">
              <w:rPr>
                <w:rFonts w:ascii="Calibri" w:eastAsia="Times New Roman" w:hAnsi="Calibri" w:cs="Calibri"/>
                <w:color w:val="000000"/>
                <w:lang w:val="sv-FI"/>
              </w:rPr>
              <w:t>lisääminen</w:t>
            </w:r>
            <w:proofErr w:type="spellEnd"/>
            <w:r w:rsidRPr="00663143">
              <w:rPr>
                <w:rFonts w:ascii="Calibri" w:eastAsia="Times New Roman" w:hAnsi="Calibri" w:cs="Calibri"/>
                <w:color w:val="000000"/>
                <w:lang w:val="sv-FI"/>
              </w:rPr>
              <w:t xml:space="preserve"> / </w:t>
            </w:r>
            <w:r w:rsidRPr="00663143">
              <w:rPr>
                <w:rFonts w:ascii="Calibri" w:eastAsia="Times New Roman" w:hAnsi="Calibri" w:cs="Calibri"/>
                <w:i/>
                <w:iCs/>
                <w:color w:val="000000"/>
                <w:lang w:val="sv-FI"/>
              </w:rPr>
              <w:t>Förbättring av husteknik</w:t>
            </w:r>
          </w:p>
        </w:tc>
        <w:tc>
          <w:tcPr>
            <w:tcW w:w="932" w:type="dxa"/>
            <w:tcBorders>
              <w:top w:val="nil"/>
              <w:left w:val="nil"/>
              <w:bottom w:val="single" w:sz="8" w:space="0" w:color="auto"/>
              <w:right w:val="nil"/>
            </w:tcBorders>
            <w:shd w:val="clear" w:color="auto" w:fill="auto"/>
            <w:vAlign w:val="center"/>
            <w:hideMark/>
          </w:tcPr>
          <w:p w14:paraId="67FC1795" w14:textId="77777777" w:rsidR="00663143" w:rsidRPr="00663143" w:rsidRDefault="00663143" w:rsidP="00663143">
            <w:pPr>
              <w:spacing w:after="0" w:line="240" w:lineRule="auto"/>
              <w:jc w:val="right"/>
              <w:rPr>
                <w:rFonts w:ascii="Calibri" w:eastAsia="Times New Roman" w:hAnsi="Calibri" w:cs="Calibri"/>
                <w:color w:val="000000"/>
              </w:rPr>
            </w:pPr>
            <w:r w:rsidRPr="00663143">
              <w:rPr>
                <w:rFonts w:ascii="Calibri" w:eastAsia="Times New Roman" w:hAnsi="Calibri" w:cs="Calibri"/>
                <w:color w:val="000000"/>
              </w:rPr>
              <w:t>60 000</w:t>
            </w:r>
          </w:p>
        </w:tc>
        <w:tc>
          <w:tcPr>
            <w:tcW w:w="956" w:type="dxa"/>
            <w:tcBorders>
              <w:top w:val="nil"/>
              <w:left w:val="nil"/>
              <w:bottom w:val="single" w:sz="8" w:space="0" w:color="auto"/>
              <w:right w:val="nil"/>
            </w:tcBorders>
            <w:shd w:val="clear" w:color="auto" w:fill="auto"/>
            <w:vAlign w:val="center"/>
            <w:hideMark/>
          </w:tcPr>
          <w:p w14:paraId="4D21AC42" w14:textId="77777777" w:rsidR="00663143" w:rsidRPr="00663143" w:rsidRDefault="00663143" w:rsidP="00663143">
            <w:pPr>
              <w:spacing w:after="0" w:line="240" w:lineRule="auto"/>
              <w:jc w:val="right"/>
              <w:rPr>
                <w:rFonts w:ascii="Calibri" w:eastAsia="Times New Roman" w:hAnsi="Calibri" w:cs="Calibri"/>
                <w:color w:val="auto"/>
              </w:rPr>
            </w:pPr>
            <w:r w:rsidRPr="00663143">
              <w:rPr>
                <w:rFonts w:ascii="Calibri" w:eastAsia="Times New Roman" w:hAnsi="Calibri" w:cs="Calibri"/>
                <w:color w:val="auto"/>
              </w:rPr>
              <w:t>60 000</w:t>
            </w:r>
          </w:p>
        </w:tc>
        <w:tc>
          <w:tcPr>
            <w:tcW w:w="1002" w:type="dxa"/>
            <w:tcBorders>
              <w:top w:val="nil"/>
              <w:left w:val="nil"/>
              <w:bottom w:val="single" w:sz="8" w:space="0" w:color="auto"/>
              <w:right w:val="nil"/>
            </w:tcBorders>
            <w:shd w:val="clear" w:color="auto" w:fill="auto"/>
            <w:vAlign w:val="center"/>
            <w:hideMark/>
          </w:tcPr>
          <w:p w14:paraId="1FDA46DB" w14:textId="77777777" w:rsidR="00663143" w:rsidRPr="00663143" w:rsidRDefault="00663143" w:rsidP="00663143">
            <w:pPr>
              <w:spacing w:after="0" w:line="240" w:lineRule="auto"/>
              <w:jc w:val="right"/>
              <w:rPr>
                <w:rFonts w:ascii="Calibri" w:eastAsia="Times New Roman" w:hAnsi="Calibri" w:cs="Calibri"/>
                <w:color w:val="auto"/>
              </w:rPr>
            </w:pPr>
            <w:r w:rsidRPr="00663143">
              <w:rPr>
                <w:rFonts w:ascii="Calibri" w:eastAsia="Times New Roman" w:hAnsi="Calibri" w:cs="Calibri"/>
                <w:color w:val="auto"/>
              </w:rPr>
              <w:t>60 000</w:t>
            </w:r>
          </w:p>
        </w:tc>
      </w:tr>
      <w:tr w:rsidR="00663143" w:rsidRPr="00663143" w14:paraId="54CC1888" w14:textId="77777777" w:rsidTr="00663143">
        <w:trPr>
          <w:trHeight w:val="255"/>
        </w:trPr>
        <w:tc>
          <w:tcPr>
            <w:tcW w:w="4198" w:type="dxa"/>
            <w:tcBorders>
              <w:top w:val="nil"/>
              <w:left w:val="nil"/>
              <w:bottom w:val="nil"/>
              <w:right w:val="nil"/>
            </w:tcBorders>
            <w:shd w:val="clear" w:color="auto" w:fill="auto"/>
            <w:vAlign w:val="bottom"/>
            <w:hideMark/>
          </w:tcPr>
          <w:p w14:paraId="20A637F3" w14:textId="77777777" w:rsidR="00663143" w:rsidRPr="00663143" w:rsidRDefault="00663143" w:rsidP="00663143">
            <w:pPr>
              <w:spacing w:after="0" w:line="240" w:lineRule="auto"/>
              <w:jc w:val="right"/>
              <w:rPr>
                <w:rFonts w:ascii="Calibri" w:eastAsia="Times New Roman" w:hAnsi="Calibri" w:cs="Calibri"/>
                <w:color w:val="auto"/>
              </w:rPr>
            </w:pPr>
          </w:p>
        </w:tc>
        <w:tc>
          <w:tcPr>
            <w:tcW w:w="932" w:type="dxa"/>
            <w:tcBorders>
              <w:top w:val="nil"/>
              <w:left w:val="nil"/>
              <w:bottom w:val="nil"/>
              <w:right w:val="nil"/>
            </w:tcBorders>
            <w:shd w:val="clear" w:color="auto" w:fill="auto"/>
            <w:vAlign w:val="center"/>
            <w:hideMark/>
          </w:tcPr>
          <w:p w14:paraId="23BD27F7" w14:textId="77777777" w:rsidR="00663143" w:rsidRPr="00663143" w:rsidRDefault="00663143" w:rsidP="00663143">
            <w:pPr>
              <w:spacing w:after="0" w:line="240" w:lineRule="auto"/>
              <w:jc w:val="right"/>
              <w:rPr>
                <w:rFonts w:ascii="Calibri" w:eastAsia="Times New Roman" w:hAnsi="Calibri" w:cs="Calibri"/>
                <w:b/>
                <w:bCs/>
                <w:color w:val="000000"/>
              </w:rPr>
            </w:pPr>
            <w:r w:rsidRPr="00663143">
              <w:rPr>
                <w:rFonts w:ascii="Calibri" w:eastAsia="Times New Roman" w:hAnsi="Calibri" w:cs="Calibri"/>
                <w:b/>
                <w:bCs/>
                <w:color w:val="000000"/>
              </w:rPr>
              <w:t>477 000</w:t>
            </w:r>
          </w:p>
        </w:tc>
        <w:tc>
          <w:tcPr>
            <w:tcW w:w="956" w:type="dxa"/>
            <w:tcBorders>
              <w:top w:val="nil"/>
              <w:left w:val="nil"/>
              <w:bottom w:val="nil"/>
              <w:right w:val="nil"/>
            </w:tcBorders>
            <w:shd w:val="clear" w:color="auto" w:fill="auto"/>
            <w:vAlign w:val="center"/>
            <w:hideMark/>
          </w:tcPr>
          <w:p w14:paraId="2AB2FB89" w14:textId="77777777" w:rsidR="00663143" w:rsidRPr="00663143" w:rsidRDefault="00663143" w:rsidP="00663143">
            <w:pPr>
              <w:spacing w:after="0" w:line="240" w:lineRule="auto"/>
              <w:jc w:val="right"/>
              <w:rPr>
                <w:rFonts w:ascii="Calibri" w:eastAsia="Times New Roman" w:hAnsi="Calibri" w:cs="Calibri"/>
                <w:b/>
                <w:bCs/>
                <w:color w:val="000000"/>
              </w:rPr>
            </w:pPr>
            <w:r w:rsidRPr="00663143">
              <w:rPr>
                <w:rFonts w:ascii="Calibri" w:eastAsia="Times New Roman" w:hAnsi="Calibri" w:cs="Calibri"/>
                <w:b/>
                <w:bCs/>
                <w:color w:val="000000"/>
              </w:rPr>
              <w:t>410 000</w:t>
            </w:r>
          </w:p>
        </w:tc>
        <w:tc>
          <w:tcPr>
            <w:tcW w:w="1002" w:type="dxa"/>
            <w:tcBorders>
              <w:top w:val="nil"/>
              <w:left w:val="nil"/>
              <w:bottom w:val="nil"/>
              <w:right w:val="nil"/>
            </w:tcBorders>
            <w:shd w:val="clear" w:color="auto" w:fill="auto"/>
            <w:vAlign w:val="center"/>
            <w:hideMark/>
          </w:tcPr>
          <w:p w14:paraId="2F687137" w14:textId="77777777" w:rsidR="00663143" w:rsidRPr="00663143" w:rsidRDefault="00663143" w:rsidP="00663143">
            <w:pPr>
              <w:spacing w:after="0" w:line="240" w:lineRule="auto"/>
              <w:jc w:val="right"/>
              <w:rPr>
                <w:rFonts w:ascii="Calibri" w:eastAsia="Times New Roman" w:hAnsi="Calibri" w:cs="Calibri"/>
                <w:b/>
                <w:bCs/>
                <w:color w:val="000000"/>
              </w:rPr>
            </w:pPr>
            <w:r w:rsidRPr="00663143">
              <w:rPr>
                <w:rFonts w:ascii="Calibri" w:eastAsia="Times New Roman" w:hAnsi="Calibri" w:cs="Calibri"/>
                <w:b/>
                <w:bCs/>
                <w:color w:val="000000"/>
              </w:rPr>
              <w:t>210 000</w:t>
            </w:r>
          </w:p>
        </w:tc>
      </w:tr>
      <w:tr w:rsidR="00663143" w:rsidRPr="005F4D7A" w14:paraId="409D66C3" w14:textId="77777777" w:rsidTr="00663143">
        <w:trPr>
          <w:trHeight w:val="510"/>
        </w:trPr>
        <w:tc>
          <w:tcPr>
            <w:tcW w:w="4198" w:type="dxa"/>
            <w:tcBorders>
              <w:top w:val="nil"/>
              <w:left w:val="nil"/>
              <w:bottom w:val="nil"/>
              <w:right w:val="nil"/>
            </w:tcBorders>
            <w:shd w:val="clear" w:color="auto" w:fill="auto"/>
            <w:vAlign w:val="center"/>
            <w:hideMark/>
          </w:tcPr>
          <w:p w14:paraId="34D5F32C" w14:textId="77777777" w:rsidR="00663143" w:rsidRPr="00663143" w:rsidRDefault="00663143" w:rsidP="00663143">
            <w:pPr>
              <w:spacing w:after="0" w:line="240" w:lineRule="auto"/>
              <w:rPr>
                <w:rFonts w:ascii="Calibri" w:eastAsia="Times New Roman" w:hAnsi="Calibri" w:cs="Calibri"/>
                <w:b/>
                <w:bCs/>
                <w:color w:val="000000"/>
                <w:lang w:val="sv-FI"/>
              </w:rPr>
            </w:pPr>
            <w:r w:rsidRPr="00663143">
              <w:rPr>
                <w:rFonts w:ascii="Calibri" w:eastAsia="Times New Roman" w:hAnsi="Calibri" w:cs="Calibri"/>
                <w:b/>
                <w:bCs/>
                <w:color w:val="000000"/>
                <w:lang w:val="sv-FI"/>
              </w:rPr>
              <w:t xml:space="preserve">KIINTEÄT RAKENTEET JA LAITTEET / </w:t>
            </w:r>
            <w:r w:rsidRPr="00663143">
              <w:rPr>
                <w:rFonts w:ascii="Calibri" w:eastAsia="Times New Roman" w:hAnsi="Calibri" w:cs="Calibri"/>
                <w:b/>
                <w:bCs/>
                <w:i/>
                <w:iCs/>
                <w:color w:val="000000"/>
                <w:lang w:val="sv-FI"/>
              </w:rPr>
              <w:t>Fasta konstruktioner och anläggningar</w:t>
            </w:r>
          </w:p>
        </w:tc>
        <w:tc>
          <w:tcPr>
            <w:tcW w:w="932" w:type="dxa"/>
            <w:tcBorders>
              <w:top w:val="nil"/>
              <w:left w:val="nil"/>
              <w:bottom w:val="nil"/>
              <w:right w:val="nil"/>
            </w:tcBorders>
            <w:shd w:val="clear" w:color="auto" w:fill="auto"/>
            <w:vAlign w:val="bottom"/>
            <w:hideMark/>
          </w:tcPr>
          <w:p w14:paraId="0EDEA9B1" w14:textId="77777777" w:rsidR="00663143" w:rsidRPr="00663143" w:rsidRDefault="00663143" w:rsidP="00663143">
            <w:pPr>
              <w:spacing w:after="0" w:line="240" w:lineRule="auto"/>
              <w:rPr>
                <w:rFonts w:ascii="Calibri" w:eastAsia="Times New Roman" w:hAnsi="Calibri" w:cs="Calibri"/>
                <w:b/>
                <w:bCs/>
                <w:color w:val="000000"/>
                <w:lang w:val="sv-FI"/>
              </w:rPr>
            </w:pPr>
          </w:p>
        </w:tc>
        <w:tc>
          <w:tcPr>
            <w:tcW w:w="956" w:type="dxa"/>
            <w:tcBorders>
              <w:top w:val="nil"/>
              <w:left w:val="nil"/>
              <w:bottom w:val="nil"/>
              <w:right w:val="nil"/>
            </w:tcBorders>
            <w:shd w:val="clear" w:color="auto" w:fill="auto"/>
            <w:vAlign w:val="bottom"/>
            <w:hideMark/>
          </w:tcPr>
          <w:p w14:paraId="0F20A274" w14:textId="77777777" w:rsidR="00663143" w:rsidRPr="00663143" w:rsidRDefault="00663143" w:rsidP="00663143">
            <w:pPr>
              <w:spacing w:after="0" w:line="240" w:lineRule="auto"/>
              <w:rPr>
                <w:rFonts w:ascii="Times New Roman" w:eastAsia="Times New Roman" w:hAnsi="Times New Roman" w:cs="Times New Roman"/>
                <w:color w:val="auto"/>
                <w:lang w:val="sv-FI"/>
              </w:rPr>
            </w:pPr>
          </w:p>
        </w:tc>
        <w:tc>
          <w:tcPr>
            <w:tcW w:w="1002" w:type="dxa"/>
            <w:tcBorders>
              <w:top w:val="nil"/>
              <w:left w:val="nil"/>
              <w:bottom w:val="nil"/>
              <w:right w:val="nil"/>
            </w:tcBorders>
            <w:shd w:val="clear" w:color="auto" w:fill="auto"/>
            <w:vAlign w:val="bottom"/>
            <w:hideMark/>
          </w:tcPr>
          <w:p w14:paraId="7204E3A0" w14:textId="77777777" w:rsidR="00663143" w:rsidRPr="00663143" w:rsidRDefault="00663143" w:rsidP="00663143">
            <w:pPr>
              <w:spacing w:after="0" w:line="240" w:lineRule="auto"/>
              <w:rPr>
                <w:rFonts w:ascii="Times New Roman" w:eastAsia="Times New Roman" w:hAnsi="Times New Roman" w:cs="Times New Roman"/>
                <w:color w:val="auto"/>
                <w:lang w:val="sv-FI"/>
              </w:rPr>
            </w:pPr>
          </w:p>
        </w:tc>
      </w:tr>
      <w:tr w:rsidR="00663143" w:rsidRPr="00663143" w14:paraId="3D3BD8D3" w14:textId="77777777" w:rsidTr="00663143">
        <w:trPr>
          <w:trHeight w:val="255"/>
        </w:trPr>
        <w:tc>
          <w:tcPr>
            <w:tcW w:w="4198" w:type="dxa"/>
            <w:tcBorders>
              <w:top w:val="nil"/>
              <w:left w:val="nil"/>
              <w:bottom w:val="nil"/>
              <w:right w:val="nil"/>
            </w:tcBorders>
            <w:shd w:val="clear" w:color="auto" w:fill="auto"/>
            <w:vAlign w:val="center"/>
            <w:hideMark/>
          </w:tcPr>
          <w:p w14:paraId="717C2792" w14:textId="77777777" w:rsidR="00663143" w:rsidRPr="00663143" w:rsidRDefault="00663143" w:rsidP="00663143">
            <w:pPr>
              <w:spacing w:after="0" w:line="240" w:lineRule="auto"/>
              <w:rPr>
                <w:rFonts w:ascii="Calibri" w:eastAsia="Times New Roman" w:hAnsi="Calibri" w:cs="Calibri"/>
                <w:color w:val="000000"/>
                <w:lang w:val="sv-FI"/>
              </w:rPr>
            </w:pPr>
            <w:proofErr w:type="spellStart"/>
            <w:r w:rsidRPr="00663143">
              <w:rPr>
                <w:rFonts w:ascii="Calibri" w:eastAsia="Times New Roman" w:hAnsi="Calibri" w:cs="Calibri"/>
                <w:color w:val="000000"/>
                <w:lang w:val="sv-FI"/>
              </w:rPr>
              <w:t>Infran</w:t>
            </w:r>
            <w:proofErr w:type="spellEnd"/>
            <w:r w:rsidRPr="00663143">
              <w:rPr>
                <w:rFonts w:ascii="Calibri" w:eastAsia="Times New Roman" w:hAnsi="Calibri" w:cs="Calibri"/>
                <w:color w:val="000000"/>
                <w:lang w:val="sv-FI"/>
              </w:rPr>
              <w:t xml:space="preserve"> </w:t>
            </w:r>
            <w:proofErr w:type="spellStart"/>
            <w:r w:rsidRPr="00663143">
              <w:rPr>
                <w:rFonts w:ascii="Calibri" w:eastAsia="Times New Roman" w:hAnsi="Calibri" w:cs="Calibri"/>
                <w:color w:val="000000"/>
                <w:lang w:val="sv-FI"/>
              </w:rPr>
              <w:t>saneeraus</w:t>
            </w:r>
            <w:proofErr w:type="spellEnd"/>
            <w:r w:rsidRPr="00663143">
              <w:rPr>
                <w:rFonts w:ascii="Calibri" w:eastAsia="Times New Roman" w:hAnsi="Calibri" w:cs="Calibri"/>
                <w:color w:val="000000"/>
                <w:lang w:val="sv-FI"/>
              </w:rPr>
              <w:t xml:space="preserve"> / </w:t>
            </w:r>
            <w:r w:rsidRPr="00663143">
              <w:rPr>
                <w:rFonts w:ascii="Calibri" w:eastAsia="Times New Roman" w:hAnsi="Calibri" w:cs="Calibri"/>
                <w:i/>
                <w:iCs/>
                <w:color w:val="000000"/>
                <w:lang w:val="sv-FI"/>
              </w:rPr>
              <w:t>Sanering av infra</w:t>
            </w:r>
          </w:p>
        </w:tc>
        <w:tc>
          <w:tcPr>
            <w:tcW w:w="932" w:type="dxa"/>
            <w:tcBorders>
              <w:top w:val="nil"/>
              <w:left w:val="nil"/>
              <w:bottom w:val="nil"/>
              <w:right w:val="nil"/>
            </w:tcBorders>
            <w:shd w:val="clear" w:color="auto" w:fill="auto"/>
            <w:vAlign w:val="center"/>
            <w:hideMark/>
          </w:tcPr>
          <w:p w14:paraId="4306F8FC" w14:textId="77777777" w:rsidR="00663143" w:rsidRPr="00663143" w:rsidRDefault="00663143" w:rsidP="00663143">
            <w:pPr>
              <w:spacing w:after="0" w:line="240" w:lineRule="auto"/>
              <w:jc w:val="right"/>
              <w:rPr>
                <w:rFonts w:ascii="Calibri" w:eastAsia="Times New Roman" w:hAnsi="Calibri" w:cs="Calibri"/>
                <w:color w:val="auto"/>
              </w:rPr>
            </w:pPr>
            <w:r w:rsidRPr="00663143">
              <w:rPr>
                <w:rFonts w:ascii="Calibri" w:eastAsia="Times New Roman" w:hAnsi="Calibri" w:cs="Calibri"/>
                <w:color w:val="auto"/>
              </w:rPr>
              <w:t>100 000</w:t>
            </w:r>
          </w:p>
        </w:tc>
        <w:tc>
          <w:tcPr>
            <w:tcW w:w="956" w:type="dxa"/>
            <w:tcBorders>
              <w:top w:val="nil"/>
              <w:left w:val="nil"/>
              <w:bottom w:val="nil"/>
              <w:right w:val="nil"/>
            </w:tcBorders>
            <w:shd w:val="clear" w:color="auto" w:fill="auto"/>
            <w:noWrap/>
            <w:vAlign w:val="bottom"/>
            <w:hideMark/>
          </w:tcPr>
          <w:p w14:paraId="7D8AB994" w14:textId="1F1247A7" w:rsidR="00663143" w:rsidRPr="00663143" w:rsidRDefault="00663143" w:rsidP="00663143">
            <w:pPr>
              <w:spacing w:after="0" w:line="240" w:lineRule="auto"/>
              <w:rPr>
                <w:rFonts w:ascii="Calibri" w:eastAsia="Times New Roman" w:hAnsi="Calibri" w:cs="Calibri"/>
                <w:color w:val="000000"/>
                <w:sz w:val="22"/>
                <w:szCs w:val="22"/>
              </w:rPr>
            </w:pPr>
            <w:r w:rsidRPr="00663143">
              <w:rPr>
                <w:rFonts w:ascii="Calibri" w:eastAsia="Times New Roman" w:hAnsi="Calibri" w:cs="Calibri"/>
                <w:noProof/>
                <w:color w:val="000000"/>
                <w:sz w:val="22"/>
                <w:szCs w:val="22"/>
              </w:rPr>
              <mc:AlternateContent>
                <mc:Choice Requires="wps">
                  <w:drawing>
                    <wp:anchor distT="0" distB="0" distL="114300" distR="114300" simplePos="0" relativeHeight="251660288" behindDoc="0" locked="0" layoutInCell="1" allowOverlap="1" wp14:anchorId="6E208AF0" wp14:editId="2CA05CBB">
                      <wp:simplePos x="0" y="0"/>
                      <wp:positionH relativeFrom="column">
                        <wp:posOffset>0</wp:posOffset>
                      </wp:positionH>
                      <wp:positionV relativeFrom="paragraph">
                        <wp:posOffset>0</wp:posOffset>
                      </wp:positionV>
                      <wp:extent cx="0" cy="76200"/>
                      <wp:effectExtent l="0" t="0" r="0" b="0"/>
                      <wp:wrapNone/>
                      <wp:docPr id="29" name="Tekstiruutu 29">
                        <a:extLst xmlns:a="http://schemas.openxmlformats.org/drawingml/2006/main">
                          <a:ext uri="{FF2B5EF4-FFF2-40B4-BE49-F238E27FC236}">
                            <a16:creationId xmlns:a16="http://schemas.microsoft.com/office/drawing/2014/main" id="{EC8975AD-1D9C-488C-8626-431A80B98640}"/>
                          </a:ext>
                        </a:extLst>
                      </wp:docPr>
                      <wp:cNvGraphicFramePr/>
                      <a:graphic xmlns:a="http://schemas.openxmlformats.org/drawingml/2006/main">
                        <a:graphicData uri="http://schemas.microsoft.com/office/word/2010/wordprocessingShape">
                          <wps:wsp>
                            <wps:cNvSpPr txBox="1"/>
                            <wps:spPr>
                              <a:xfrm>
                                <a:off x="0" y="0"/>
                                <a:ext cx="65" cy="172227"/>
                              </a:xfrm>
                              <a:prstGeom prst="rect">
                                <a:avLst/>
                              </a:prstGeom>
                              <a:noFill/>
                            </wps:spPr>
                            <wps:style>
                              <a:lnRef idx="0">
                                <a:scrgbClr r="0" g="0" b="0"/>
                              </a:lnRef>
                              <a:fillRef idx="0">
                                <a:scrgbClr r="0" g="0" b="0"/>
                              </a:fillRef>
                              <a:effectRef idx="0">
                                <a:scrgbClr r="0" g="0" b="0"/>
                              </a:effectRef>
                              <a:fontRef idx="minor">
                                <a:schemeClr val="tx1"/>
                              </a:fontRef>
                            </wps:style>
                            <wps:bodyPr wrap="none" lIns="0" tIns="0" rIns="0" bIns="0" rtlCol="0" anchor="t">
                              <a:spAutoFit/>
                            </wps:bodyPr>
                          </wps:wsp>
                        </a:graphicData>
                      </a:graphic>
                      <wp14:sizeRelH relativeFrom="page">
                        <wp14:pctWidth>0</wp14:pctWidth>
                      </wp14:sizeRelH>
                      <wp14:sizeRelV relativeFrom="page">
                        <wp14:pctHeight>0</wp14:pctHeight>
                      </wp14:sizeRelV>
                    </wp:anchor>
                  </w:drawing>
                </mc:Choice>
                <mc:Fallback>
                  <w:pict>
                    <v:shape w14:anchorId="6BE9DA30" id="Tekstiruutu 29" o:spid="_x0000_s1026" type="#_x0000_t202" style="position:absolute;margin-left:0;margin-top:0;width:0;height: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" filled="f" stroked="f">
                      <v:textbox style="mso-fit-shape-to-text:t" inset="0,0,0,0"/>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816"/>
            </w:tblGrid>
            <w:tr w:rsidR="00663143" w:rsidRPr="00663143" w14:paraId="32EB38A2" w14:textId="77777777">
              <w:trPr>
                <w:trHeight w:val="255"/>
                <w:tblCellSpacing w:w="0" w:type="dxa"/>
              </w:trPr>
              <w:tc>
                <w:tcPr>
                  <w:tcW w:w="940" w:type="dxa"/>
                  <w:tcBorders>
                    <w:top w:val="nil"/>
                    <w:left w:val="nil"/>
                    <w:bottom w:val="nil"/>
                    <w:right w:val="nil"/>
                  </w:tcBorders>
                  <w:shd w:val="clear" w:color="auto" w:fill="auto"/>
                  <w:vAlign w:val="center"/>
                  <w:hideMark/>
                </w:tcPr>
                <w:p w14:paraId="4DFE6165" w14:textId="77777777" w:rsidR="00663143" w:rsidRPr="00663143" w:rsidRDefault="00663143" w:rsidP="00663143">
                  <w:pPr>
                    <w:spacing w:after="0" w:line="240" w:lineRule="auto"/>
                    <w:jc w:val="right"/>
                    <w:rPr>
                      <w:rFonts w:ascii="Calibri" w:eastAsia="Times New Roman" w:hAnsi="Calibri" w:cs="Calibri"/>
                      <w:color w:val="auto"/>
                    </w:rPr>
                  </w:pPr>
                  <w:r w:rsidRPr="00663143">
                    <w:rPr>
                      <w:rFonts w:ascii="Calibri" w:eastAsia="Times New Roman" w:hAnsi="Calibri" w:cs="Calibri"/>
                      <w:color w:val="auto"/>
                    </w:rPr>
                    <w:t>100 000</w:t>
                  </w:r>
                </w:p>
              </w:tc>
            </w:tr>
          </w:tbl>
          <w:p w14:paraId="04E869A2" w14:textId="77777777" w:rsidR="00663143" w:rsidRPr="00663143" w:rsidRDefault="00663143" w:rsidP="00663143">
            <w:pPr>
              <w:spacing w:after="0" w:line="240" w:lineRule="auto"/>
              <w:rPr>
                <w:rFonts w:ascii="Calibri" w:eastAsia="Times New Roman" w:hAnsi="Calibri" w:cs="Calibri"/>
                <w:color w:val="000000"/>
                <w:sz w:val="22"/>
                <w:szCs w:val="22"/>
              </w:rPr>
            </w:pPr>
          </w:p>
        </w:tc>
        <w:tc>
          <w:tcPr>
            <w:tcW w:w="1002" w:type="dxa"/>
            <w:tcBorders>
              <w:top w:val="nil"/>
              <w:left w:val="nil"/>
              <w:bottom w:val="nil"/>
              <w:right w:val="nil"/>
            </w:tcBorders>
            <w:shd w:val="clear" w:color="auto" w:fill="auto"/>
            <w:vAlign w:val="center"/>
            <w:hideMark/>
          </w:tcPr>
          <w:p w14:paraId="632929F7" w14:textId="77777777" w:rsidR="00663143" w:rsidRPr="00663143" w:rsidRDefault="00663143" w:rsidP="00663143">
            <w:pPr>
              <w:spacing w:after="0" w:line="240" w:lineRule="auto"/>
              <w:jc w:val="right"/>
              <w:rPr>
                <w:rFonts w:ascii="Calibri" w:eastAsia="Times New Roman" w:hAnsi="Calibri" w:cs="Calibri"/>
                <w:color w:val="auto"/>
              </w:rPr>
            </w:pPr>
            <w:r w:rsidRPr="00663143">
              <w:rPr>
                <w:rFonts w:ascii="Calibri" w:eastAsia="Times New Roman" w:hAnsi="Calibri" w:cs="Calibri"/>
                <w:color w:val="auto"/>
              </w:rPr>
              <w:t>100 000</w:t>
            </w:r>
          </w:p>
        </w:tc>
      </w:tr>
      <w:tr w:rsidR="00663143" w:rsidRPr="00663143" w14:paraId="4074CD41" w14:textId="77777777" w:rsidTr="00663143">
        <w:trPr>
          <w:trHeight w:val="255"/>
        </w:trPr>
        <w:tc>
          <w:tcPr>
            <w:tcW w:w="4198" w:type="dxa"/>
            <w:tcBorders>
              <w:top w:val="nil"/>
              <w:left w:val="nil"/>
              <w:bottom w:val="nil"/>
              <w:right w:val="nil"/>
            </w:tcBorders>
            <w:shd w:val="clear" w:color="auto" w:fill="auto"/>
            <w:vAlign w:val="center"/>
            <w:hideMark/>
          </w:tcPr>
          <w:p w14:paraId="3BF9E64D" w14:textId="77777777" w:rsidR="00663143" w:rsidRPr="00663143" w:rsidRDefault="00663143" w:rsidP="00663143">
            <w:pPr>
              <w:spacing w:after="0" w:line="240" w:lineRule="auto"/>
              <w:rPr>
                <w:rFonts w:ascii="Calibri" w:eastAsia="Times New Roman" w:hAnsi="Calibri" w:cs="Calibri"/>
                <w:color w:val="000000"/>
              </w:rPr>
            </w:pPr>
            <w:r w:rsidRPr="00663143">
              <w:rPr>
                <w:rFonts w:ascii="Calibri" w:eastAsia="Times New Roman" w:hAnsi="Calibri" w:cs="Calibri"/>
                <w:color w:val="000000"/>
              </w:rPr>
              <w:t xml:space="preserve">Vesihuolto / </w:t>
            </w:r>
            <w:proofErr w:type="spellStart"/>
            <w:r w:rsidRPr="00663143">
              <w:rPr>
                <w:rFonts w:ascii="Calibri" w:eastAsia="Times New Roman" w:hAnsi="Calibri" w:cs="Calibri"/>
                <w:i/>
                <w:iCs/>
                <w:color w:val="000000"/>
              </w:rPr>
              <w:t>Vattenförsörjning</w:t>
            </w:r>
            <w:proofErr w:type="spellEnd"/>
          </w:p>
        </w:tc>
        <w:tc>
          <w:tcPr>
            <w:tcW w:w="932" w:type="dxa"/>
            <w:tcBorders>
              <w:top w:val="nil"/>
              <w:left w:val="nil"/>
              <w:bottom w:val="nil"/>
              <w:right w:val="nil"/>
            </w:tcBorders>
            <w:shd w:val="clear" w:color="auto" w:fill="auto"/>
            <w:vAlign w:val="center"/>
            <w:hideMark/>
          </w:tcPr>
          <w:p w14:paraId="7D04F508" w14:textId="77777777" w:rsidR="00663143" w:rsidRPr="00663143" w:rsidRDefault="00663143" w:rsidP="00663143">
            <w:pPr>
              <w:spacing w:after="0" w:line="240" w:lineRule="auto"/>
              <w:jc w:val="right"/>
              <w:rPr>
                <w:rFonts w:ascii="Calibri" w:eastAsia="Times New Roman" w:hAnsi="Calibri" w:cs="Calibri"/>
                <w:color w:val="auto"/>
              </w:rPr>
            </w:pPr>
            <w:r w:rsidRPr="00663143">
              <w:rPr>
                <w:rFonts w:ascii="Calibri" w:eastAsia="Times New Roman" w:hAnsi="Calibri" w:cs="Calibri"/>
                <w:color w:val="auto"/>
              </w:rPr>
              <w:t>200 000</w:t>
            </w:r>
          </w:p>
        </w:tc>
        <w:tc>
          <w:tcPr>
            <w:tcW w:w="956" w:type="dxa"/>
            <w:tcBorders>
              <w:top w:val="nil"/>
              <w:left w:val="nil"/>
              <w:bottom w:val="nil"/>
              <w:right w:val="nil"/>
            </w:tcBorders>
            <w:shd w:val="clear" w:color="auto" w:fill="auto"/>
            <w:vAlign w:val="center"/>
            <w:hideMark/>
          </w:tcPr>
          <w:p w14:paraId="423924AC" w14:textId="77777777" w:rsidR="00663143" w:rsidRPr="00663143" w:rsidRDefault="00663143" w:rsidP="00663143">
            <w:pPr>
              <w:spacing w:after="0" w:line="240" w:lineRule="auto"/>
              <w:jc w:val="right"/>
              <w:rPr>
                <w:rFonts w:ascii="Calibri" w:eastAsia="Times New Roman" w:hAnsi="Calibri" w:cs="Calibri"/>
                <w:color w:val="auto"/>
              </w:rPr>
            </w:pPr>
            <w:r w:rsidRPr="00663143">
              <w:rPr>
                <w:rFonts w:ascii="Calibri" w:eastAsia="Times New Roman" w:hAnsi="Calibri" w:cs="Calibri"/>
                <w:color w:val="auto"/>
              </w:rPr>
              <w:t>200 000</w:t>
            </w:r>
          </w:p>
        </w:tc>
        <w:tc>
          <w:tcPr>
            <w:tcW w:w="1002" w:type="dxa"/>
            <w:tcBorders>
              <w:top w:val="nil"/>
              <w:left w:val="nil"/>
              <w:bottom w:val="nil"/>
              <w:right w:val="nil"/>
            </w:tcBorders>
            <w:shd w:val="clear" w:color="auto" w:fill="auto"/>
            <w:vAlign w:val="center"/>
            <w:hideMark/>
          </w:tcPr>
          <w:p w14:paraId="2540C290" w14:textId="77777777" w:rsidR="00663143" w:rsidRPr="00663143" w:rsidRDefault="00663143" w:rsidP="00663143">
            <w:pPr>
              <w:spacing w:after="0" w:line="240" w:lineRule="auto"/>
              <w:jc w:val="right"/>
              <w:rPr>
                <w:rFonts w:ascii="Calibri" w:eastAsia="Times New Roman" w:hAnsi="Calibri" w:cs="Calibri"/>
                <w:color w:val="auto"/>
              </w:rPr>
            </w:pPr>
            <w:r w:rsidRPr="00663143">
              <w:rPr>
                <w:rFonts w:ascii="Calibri" w:eastAsia="Times New Roman" w:hAnsi="Calibri" w:cs="Calibri"/>
                <w:color w:val="auto"/>
              </w:rPr>
              <w:t>200 000</w:t>
            </w:r>
          </w:p>
        </w:tc>
      </w:tr>
      <w:tr w:rsidR="00663143" w:rsidRPr="00663143" w14:paraId="0E2DB1B4" w14:textId="77777777" w:rsidTr="00663143">
        <w:trPr>
          <w:trHeight w:val="270"/>
        </w:trPr>
        <w:tc>
          <w:tcPr>
            <w:tcW w:w="4198" w:type="dxa"/>
            <w:tcBorders>
              <w:top w:val="nil"/>
              <w:left w:val="nil"/>
              <w:bottom w:val="single" w:sz="8" w:space="0" w:color="auto"/>
              <w:right w:val="nil"/>
            </w:tcBorders>
            <w:shd w:val="clear" w:color="auto" w:fill="auto"/>
            <w:vAlign w:val="center"/>
            <w:hideMark/>
          </w:tcPr>
          <w:p w14:paraId="5BF30044" w14:textId="77777777" w:rsidR="00663143" w:rsidRPr="00663143" w:rsidRDefault="00663143" w:rsidP="00663143">
            <w:pPr>
              <w:spacing w:after="0" w:line="240" w:lineRule="auto"/>
              <w:rPr>
                <w:rFonts w:ascii="Calibri" w:eastAsia="Times New Roman" w:hAnsi="Calibri" w:cs="Calibri"/>
                <w:color w:val="000000"/>
              </w:rPr>
            </w:pPr>
            <w:r w:rsidRPr="00663143">
              <w:rPr>
                <w:rFonts w:ascii="Calibri" w:eastAsia="Times New Roman" w:hAnsi="Calibri" w:cs="Calibri"/>
                <w:color w:val="000000"/>
              </w:rPr>
              <w:t> </w:t>
            </w:r>
          </w:p>
        </w:tc>
        <w:tc>
          <w:tcPr>
            <w:tcW w:w="932" w:type="dxa"/>
            <w:tcBorders>
              <w:top w:val="nil"/>
              <w:left w:val="nil"/>
              <w:bottom w:val="single" w:sz="8" w:space="0" w:color="auto"/>
              <w:right w:val="nil"/>
            </w:tcBorders>
            <w:shd w:val="clear" w:color="auto" w:fill="auto"/>
            <w:vAlign w:val="center"/>
            <w:hideMark/>
          </w:tcPr>
          <w:p w14:paraId="145E1FC0" w14:textId="77777777" w:rsidR="00663143" w:rsidRPr="00663143" w:rsidRDefault="00663143" w:rsidP="00663143">
            <w:pPr>
              <w:spacing w:after="0" w:line="240" w:lineRule="auto"/>
              <w:jc w:val="right"/>
              <w:rPr>
                <w:rFonts w:ascii="Calibri" w:eastAsia="Times New Roman" w:hAnsi="Calibri" w:cs="Calibri"/>
                <w:color w:val="000000"/>
              </w:rPr>
            </w:pPr>
            <w:r w:rsidRPr="00663143">
              <w:rPr>
                <w:rFonts w:ascii="Calibri" w:eastAsia="Times New Roman" w:hAnsi="Calibri" w:cs="Calibri"/>
                <w:color w:val="000000"/>
              </w:rPr>
              <w:t> </w:t>
            </w:r>
          </w:p>
        </w:tc>
        <w:tc>
          <w:tcPr>
            <w:tcW w:w="956" w:type="dxa"/>
            <w:tcBorders>
              <w:top w:val="nil"/>
              <w:left w:val="nil"/>
              <w:bottom w:val="single" w:sz="8" w:space="0" w:color="auto"/>
              <w:right w:val="nil"/>
            </w:tcBorders>
            <w:shd w:val="clear" w:color="auto" w:fill="auto"/>
            <w:vAlign w:val="center"/>
            <w:hideMark/>
          </w:tcPr>
          <w:p w14:paraId="79F4C391" w14:textId="77777777" w:rsidR="00663143" w:rsidRPr="00663143" w:rsidRDefault="00663143" w:rsidP="00663143">
            <w:pPr>
              <w:spacing w:after="0" w:line="240" w:lineRule="auto"/>
              <w:jc w:val="right"/>
              <w:rPr>
                <w:rFonts w:ascii="Calibri" w:eastAsia="Times New Roman" w:hAnsi="Calibri" w:cs="Calibri"/>
                <w:color w:val="000000"/>
              </w:rPr>
            </w:pPr>
            <w:r w:rsidRPr="00663143">
              <w:rPr>
                <w:rFonts w:ascii="Calibri" w:eastAsia="Times New Roman" w:hAnsi="Calibri" w:cs="Calibri"/>
                <w:color w:val="000000"/>
              </w:rPr>
              <w:t> </w:t>
            </w:r>
          </w:p>
        </w:tc>
        <w:tc>
          <w:tcPr>
            <w:tcW w:w="1002" w:type="dxa"/>
            <w:tcBorders>
              <w:top w:val="nil"/>
              <w:left w:val="nil"/>
              <w:bottom w:val="single" w:sz="8" w:space="0" w:color="auto"/>
              <w:right w:val="nil"/>
            </w:tcBorders>
            <w:shd w:val="clear" w:color="auto" w:fill="auto"/>
            <w:vAlign w:val="center"/>
            <w:hideMark/>
          </w:tcPr>
          <w:p w14:paraId="3DFF8212" w14:textId="77777777" w:rsidR="00663143" w:rsidRPr="00663143" w:rsidRDefault="00663143" w:rsidP="00663143">
            <w:pPr>
              <w:spacing w:after="0" w:line="240" w:lineRule="auto"/>
              <w:jc w:val="right"/>
              <w:rPr>
                <w:rFonts w:ascii="Calibri" w:eastAsia="Times New Roman" w:hAnsi="Calibri" w:cs="Calibri"/>
                <w:color w:val="000000"/>
              </w:rPr>
            </w:pPr>
            <w:r w:rsidRPr="00663143">
              <w:rPr>
                <w:rFonts w:ascii="Calibri" w:eastAsia="Times New Roman" w:hAnsi="Calibri" w:cs="Calibri"/>
                <w:color w:val="000000"/>
              </w:rPr>
              <w:t> </w:t>
            </w:r>
          </w:p>
        </w:tc>
      </w:tr>
      <w:tr w:rsidR="00663143" w:rsidRPr="00663143" w14:paraId="0419B6A2" w14:textId="77777777" w:rsidTr="00663143">
        <w:trPr>
          <w:trHeight w:val="255"/>
        </w:trPr>
        <w:tc>
          <w:tcPr>
            <w:tcW w:w="4198" w:type="dxa"/>
            <w:tcBorders>
              <w:top w:val="nil"/>
              <w:left w:val="nil"/>
              <w:bottom w:val="nil"/>
              <w:right w:val="nil"/>
            </w:tcBorders>
            <w:shd w:val="clear" w:color="auto" w:fill="auto"/>
            <w:vAlign w:val="center"/>
            <w:hideMark/>
          </w:tcPr>
          <w:p w14:paraId="0A06EC9C" w14:textId="77777777" w:rsidR="00663143" w:rsidRPr="00663143" w:rsidRDefault="00663143" w:rsidP="00663143">
            <w:pPr>
              <w:spacing w:after="0" w:line="240" w:lineRule="auto"/>
              <w:jc w:val="right"/>
              <w:rPr>
                <w:rFonts w:ascii="Calibri" w:eastAsia="Times New Roman" w:hAnsi="Calibri" w:cs="Calibri"/>
                <w:color w:val="000000"/>
              </w:rPr>
            </w:pPr>
          </w:p>
        </w:tc>
        <w:tc>
          <w:tcPr>
            <w:tcW w:w="932" w:type="dxa"/>
            <w:tcBorders>
              <w:top w:val="nil"/>
              <w:left w:val="nil"/>
              <w:bottom w:val="nil"/>
              <w:right w:val="nil"/>
            </w:tcBorders>
            <w:shd w:val="clear" w:color="auto" w:fill="auto"/>
            <w:vAlign w:val="center"/>
            <w:hideMark/>
          </w:tcPr>
          <w:p w14:paraId="46AFC236" w14:textId="77777777" w:rsidR="00663143" w:rsidRPr="00663143" w:rsidRDefault="00663143" w:rsidP="00663143">
            <w:pPr>
              <w:spacing w:after="0" w:line="240" w:lineRule="auto"/>
              <w:jc w:val="right"/>
              <w:rPr>
                <w:rFonts w:ascii="Calibri" w:eastAsia="Times New Roman" w:hAnsi="Calibri" w:cs="Calibri"/>
                <w:b/>
                <w:bCs/>
                <w:color w:val="000000"/>
              </w:rPr>
            </w:pPr>
            <w:r w:rsidRPr="00663143">
              <w:rPr>
                <w:rFonts w:ascii="Calibri" w:eastAsia="Times New Roman" w:hAnsi="Calibri" w:cs="Calibri"/>
                <w:b/>
                <w:bCs/>
                <w:color w:val="000000"/>
              </w:rPr>
              <w:t>300 000</w:t>
            </w:r>
          </w:p>
        </w:tc>
        <w:tc>
          <w:tcPr>
            <w:tcW w:w="956" w:type="dxa"/>
            <w:tcBorders>
              <w:top w:val="nil"/>
              <w:left w:val="nil"/>
              <w:bottom w:val="nil"/>
              <w:right w:val="nil"/>
            </w:tcBorders>
            <w:shd w:val="clear" w:color="auto" w:fill="auto"/>
            <w:vAlign w:val="center"/>
            <w:hideMark/>
          </w:tcPr>
          <w:p w14:paraId="5FBA6B88" w14:textId="77777777" w:rsidR="00663143" w:rsidRPr="00663143" w:rsidRDefault="00663143" w:rsidP="00663143">
            <w:pPr>
              <w:spacing w:after="0" w:line="240" w:lineRule="auto"/>
              <w:jc w:val="right"/>
              <w:rPr>
                <w:rFonts w:ascii="Calibri" w:eastAsia="Times New Roman" w:hAnsi="Calibri" w:cs="Calibri"/>
                <w:b/>
                <w:bCs/>
                <w:color w:val="000000"/>
              </w:rPr>
            </w:pPr>
            <w:r w:rsidRPr="00663143">
              <w:rPr>
                <w:rFonts w:ascii="Calibri" w:eastAsia="Times New Roman" w:hAnsi="Calibri" w:cs="Calibri"/>
                <w:b/>
                <w:bCs/>
                <w:color w:val="000000"/>
              </w:rPr>
              <w:t>300 000</w:t>
            </w:r>
          </w:p>
        </w:tc>
        <w:tc>
          <w:tcPr>
            <w:tcW w:w="1002" w:type="dxa"/>
            <w:tcBorders>
              <w:top w:val="nil"/>
              <w:left w:val="nil"/>
              <w:bottom w:val="nil"/>
              <w:right w:val="nil"/>
            </w:tcBorders>
            <w:shd w:val="clear" w:color="auto" w:fill="auto"/>
            <w:vAlign w:val="center"/>
            <w:hideMark/>
          </w:tcPr>
          <w:p w14:paraId="0DBC190D" w14:textId="77777777" w:rsidR="00663143" w:rsidRPr="00663143" w:rsidRDefault="00663143" w:rsidP="00663143">
            <w:pPr>
              <w:spacing w:after="0" w:line="240" w:lineRule="auto"/>
              <w:jc w:val="right"/>
              <w:rPr>
                <w:rFonts w:ascii="Calibri" w:eastAsia="Times New Roman" w:hAnsi="Calibri" w:cs="Calibri"/>
                <w:b/>
                <w:bCs/>
                <w:color w:val="000000"/>
              </w:rPr>
            </w:pPr>
            <w:r w:rsidRPr="00663143">
              <w:rPr>
                <w:rFonts w:ascii="Calibri" w:eastAsia="Times New Roman" w:hAnsi="Calibri" w:cs="Calibri"/>
                <w:b/>
                <w:bCs/>
                <w:color w:val="000000"/>
              </w:rPr>
              <w:t>300 000</w:t>
            </w:r>
          </w:p>
        </w:tc>
      </w:tr>
      <w:tr w:rsidR="00663143" w:rsidRPr="00663143" w14:paraId="7DF6A5DE" w14:textId="77777777" w:rsidTr="00663143">
        <w:trPr>
          <w:trHeight w:val="255"/>
        </w:trPr>
        <w:tc>
          <w:tcPr>
            <w:tcW w:w="4198" w:type="dxa"/>
            <w:tcBorders>
              <w:top w:val="nil"/>
              <w:left w:val="nil"/>
              <w:bottom w:val="nil"/>
              <w:right w:val="nil"/>
            </w:tcBorders>
            <w:shd w:val="clear" w:color="auto" w:fill="auto"/>
            <w:vAlign w:val="center"/>
            <w:hideMark/>
          </w:tcPr>
          <w:p w14:paraId="69800D16" w14:textId="77777777" w:rsidR="00663143" w:rsidRPr="00663143" w:rsidRDefault="00663143" w:rsidP="00663143">
            <w:pPr>
              <w:spacing w:after="0" w:line="240" w:lineRule="auto"/>
              <w:rPr>
                <w:rFonts w:ascii="Calibri" w:eastAsia="Times New Roman" w:hAnsi="Calibri" w:cs="Calibri"/>
                <w:b/>
                <w:bCs/>
                <w:color w:val="000000"/>
              </w:rPr>
            </w:pPr>
            <w:r w:rsidRPr="00663143">
              <w:rPr>
                <w:rFonts w:ascii="Calibri" w:eastAsia="Times New Roman" w:hAnsi="Calibri" w:cs="Calibri"/>
                <w:b/>
                <w:bCs/>
                <w:color w:val="000000"/>
              </w:rPr>
              <w:t xml:space="preserve">KONEET JA KALUSTO / </w:t>
            </w:r>
            <w:proofErr w:type="spellStart"/>
            <w:r w:rsidRPr="00663143">
              <w:rPr>
                <w:rFonts w:ascii="Calibri" w:eastAsia="Times New Roman" w:hAnsi="Calibri" w:cs="Calibri"/>
                <w:b/>
                <w:bCs/>
                <w:i/>
                <w:iCs/>
                <w:color w:val="000000"/>
              </w:rPr>
              <w:t>Maskiner</w:t>
            </w:r>
            <w:proofErr w:type="spellEnd"/>
            <w:r w:rsidRPr="00663143">
              <w:rPr>
                <w:rFonts w:ascii="Calibri" w:eastAsia="Times New Roman" w:hAnsi="Calibri" w:cs="Calibri"/>
                <w:b/>
                <w:bCs/>
                <w:i/>
                <w:iCs/>
                <w:color w:val="000000"/>
              </w:rPr>
              <w:t xml:space="preserve"> </w:t>
            </w:r>
            <w:proofErr w:type="spellStart"/>
            <w:r w:rsidRPr="00663143">
              <w:rPr>
                <w:rFonts w:ascii="Calibri" w:eastAsia="Times New Roman" w:hAnsi="Calibri" w:cs="Calibri"/>
                <w:b/>
                <w:bCs/>
                <w:i/>
                <w:iCs/>
                <w:color w:val="000000"/>
              </w:rPr>
              <w:t>och</w:t>
            </w:r>
            <w:proofErr w:type="spellEnd"/>
            <w:r w:rsidRPr="00663143">
              <w:rPr>
                <w:rFonts w:ascii="Calibri" w:eastAsia="Times New Roman" w:hAnsi="Calibri" w:cs="Calibri"/>
                <w:b/>
                <w:bCs/>
                <w:i/>
                <w:iCs/>
                <w:color w:val="000000"/>
              </w:rPr>
              <w:t xml:space="preserve"> </w:t>
            </w:r>
            <w:proofErr w:type="spellStart"/>
            <w:r w:rsidRPr="00663143">
              <w:rPr>
                <w:rFonts w:ascii="Calibri" w:eastAsia="Times New Roman" w:hAnsi="Calibri" w:cs="Calibri"/>
                <w:b/>
                <w:bCs/>
                <w:i/>
                <w:iCs/>
                <w:color w:val="000000"/>
              </w:rPr>
              <w:t>inventarier</w:t>
            </w:r>
            <w:proofErr w:type="spellEnd"/>
          </w:p>
        </w:tc>
        <w:tc>
          <w:tcPr>
            <w:tcW w:w="932" w:type="dxa"/>
            <w:tcBorders>
              <w:top w:val="nil"/>
              <w:left w:val="nil"/>
              <w:bottom w:val="nil"/>
              <w:right w:val="nil"/>
            </w:tcBorders>
            <w:shd w:val="clear" w:color="auto" w:fill="auto"/>
            <w:vAlign w:val="bottom"/>
            <w:hideMark/>
          </w:tcPr>
          <w:p w14:paraId="7082F395" w14:textId="77777777" w:rsidR="00663143" w:rsidRPr="00663143" w:rsidRDefault="00663143" w:rsidP="00663143">
            <w:pPr>
              <w:spacing w:after="0" w:line="240" w:lineRule="auto"/>
              <w:rPr>
                <w:rFonts w:ascii="Calibri" w:eastAsia="Times New Roman" w:hAnsi="Calibri" w:cs="Calibri"/>
                <w:b/>
                <w:bCs/>
                <w:color w:val="000000"/>
              </w:rPr>
            </w:pPr>
          </w:p>
        </w:tc>
        <w:tc>
          <w:tcPr>
            <w:tcW w:w="956" w:type="dxa"/>
            <w:tcBorders>
              <w:top w:val="nil"/>
              <w:left w:val="nil"/>
              <w:bottom w:val="nil"/>
              <w:right w:val="nil"/>
            </w:tcBorders>
            <w:shd w:val="clear" w:color="auto" w:fill="auto"/>
            <w:vAlign w:val="bottom"/>
            <w:hideMark/>
          </w:tcPr>
          <w:p w14:paraId="6AC79F3A" w14:textId="77777777" w:rsidR="00663143" w:rsidRPr="00663143" w:rsidRDefault="00663143" w:rsidP="00663143">
            <w:pPr>
              <w:spacing w:after="0" w:line="240" w:lineRule="auto"/>
              <w:rPr>
                <w:rFonts w:ascii="Times New Roman" w:eastAsia="Times New Roman" w:hAnsi="Times New Roman" w:cs="Times New Roman"/>
                <w:color w:val="auto"/>
              </w:rPr>
            </w:pPr>
          </w:p>
        </w:tc>
        <w:tc>
          <w:tcPr>
            <w:tcW w:w="1002" w:type="dxa"/>
            <w:tcBorders>
              <w:top w:val="nil"/>
              <w:left w:val="nil"/>
              <w:bottom w:val="nil"/>
              <w:right w:val="nil"/>
            </w:tcBorders>
            <w:shd w:val="clear" w:color="auto" w:fill="auto"/>
            <w:vAlign w:val="bottom"/>
            <w:hideMark/>
          </w:tcPr>
          <w:p w14:paraId="073456E8" w14:textId="77777777" w:rsidR="00663143" w:rsidRPr="00663143" w:rsidRDefault="00663143" w:rsidP="00663143">
            <w:pPr>
              <w:spacing w:after="0" w:line="240" w:lineRule="auto"/>
              <w:rPr>
                <w:rFonts w:ascii="Times New Roman" w:eastAsia="Times New Roman" w:hAnsi="Times New Roman" w:cs="Times New Roman"/>
                <w:color w:val="auto"/>
              </w:rPr>
            </w:pPr>
          </w:p>
        </w:tc>
      </w:tr>
      <w:tr w:rsidR="00663143" w:rsidRPr="00663143" w14:paraId="744B339B" w14:textId="77777777" w:rsidTr="00663143">
        <w:trPr>
          <w:trHeight w:val="510"/>
        </w:trPr>
        <w:tc>
          <w:tcPr>
            <w:tcW w:w="4198" w:type="dxa"/>
            <w:tcBorders>
              <w:top w:val="nil"/>
              <w:left w:val="nil"/>
              <w:bottom w:val="nil"/>
              <w:right w:val="nil"/>
            </w:tcBorders>
            <w:shd w:val="clear" w:color="auto" w:fill="auto"/>
            <w:vAlign w:val="center"/>
            <w:hideMark/>
          </w:tcPr>
          <w:p w14:paraId="7A464090" w14:textId="77777777" w:rsidR="00663143" w:rsidRPr="00663143" w:rsidRDefault="00663143" w:rsidP="00663143">
            <w:pPr>
              <w:spacing w:after="0" w:line="240" w:lineRule="auto"/>
              <w:rPr>
                <w:rFonts w:ascii="Calibri" w:eastAsia="Times New Roman" w:hAnsi="Calibri" w:cs="Calibri"/>
                <w:color w:val="000000"/>
              </w:rPr>
            </w:pPr>
            <w:r w:rsidRPr="00663143">
              <w:rPr>
                <w:rFonts w:ascii="Calibri" w:eastAsia="Times New Roman" w:hAnsi="Calibri" w:cs="Calibri"/>
                <w:color w:val="000000"/>
              </w:rPr>
              <w:t xml:space="preserve">Koulun ja esiopetustilojen kalusto / </w:t>
            </w:r>
            <w:proofErr w:type="spellStart"/>
            <w:r w:rsidRPr="00663143">
              <w:rPr>
                <w:rFonts w:ascii="Calibri" w:eastAsia="Times New Roman" w:hAnsi="Calibri" w:cs="Calibri"/>
                <w:i/>
                <w:iCs/>
                <w:color w:val="000000"/>
              </w:rPr>
              <w:t>Inventarier</w:t>
            </w:r>
            <w:proofErr w:type="spellEnd"/>
            <w:r w:rsidRPr="00663143">
              <w:rPr>
                <w:rFonts w:ascii="Calibri" w:eastAsia="Times New Roman" w:hAnsi="Calibri" w:cs="Calibri"/>
                <w:i/>
                <w:iCs/>
                <w:color w:val="000000"/>
              </w:rPr>
              <w:t xml:space="preserve"> </w:t>
            </w:r>
            <w:proofErr w:type="spellStart"/>
            <w:r w:rsidRPr="00663143">
              <w:rPr>
                <w:rFonts w:ascii="Calibri" w:eastAsia="Times New Roman" w:hAnsi="Calibri" w:cs="Calibri"/>
                <w:i/>
                <w:iCs/>
                <w:color w:val="000000"/>
              </w:rPr>
              <w:t>till</w:t>
            </w:r>
            <w:proofErr w:type="spellEnd"/>
            <w:r w:rsidRPr="00663143">
              <w:rPr>
                <w:rFonts w:ascii="Calibri" w:eastAsia="Times New Roman" w:hAnsi="Calibri" w:cs="Calibri"/>
                <w:i/>
                <w:iCs/>
                <w:color w:val="000000"/>
              </w:rPr>
              <w:t xml:space="preserve"> </w:t>
            </w:r>
            <w:proofErr w:type="spellStart"/>
            <w:r w:rsidRPr="00663143">
              <w:rPr>
                <w:rFonts w:ascii="Calibri" w:eastAsia="Times New Roman" w:hAnsi="Calibri" w:cs="Calibri"/>
                <w:i/>
                <w:iCs/>
                <w:color w:val="000000"/>
              </w:rPr>
              <w:t>skolan</w:t>
            </w:r>
            <w:proofErr w:type="spellEnd"/>
          </w:p>
        </w:tc>
        <w:tc>
          <w:tcPr>
            <w:tcW w:w="932" w:type="dxa"/>
            <w:tcBorders>
              <w:top w:val="nil"/>
              <w:left w:val="nil"/>
              <w:bottom w:val="nil"/>
              <w:right w:val="nil"/>
            </w:tcBorders>
            <w:shd w:val="clear" w:color="auto" w:fill="auto"/>
            <w:vAlign w:val="center"/>
            <w:hideMark/>
          </w:tcPr>
          <w:p w14:paraId="7427CB85" w14:textId="77777777" w:rsidR="00663143" w:rsidRPr="00663143" w:rsidRDefault="00663143" w:rsidP="00663143">
            <w:pPr>
              <w:spacing w:after="0" w:line="240" w:lineRule="auto"/>
              <w:jc w:val="right"/>
              <w:rPr>
                <w:rFonts w:ascii="Calibri" w:eastAsia="Times New Roman" w:hAnsi="Calibri" w:cs="Calibri"/>
                <w:color w:val="auto"/>
              </w:rPr>
            </w:pPr>
            <w:r w:rsidRPr="00663143">
              <w:rPr>
                <w:rFonts w:ascii="Calibri" w:eastAsia="Times New Roman" w:hAnsi="Calibri" w:cs="Calibri"/>
                <w:color w:val="auto"/>
              </w:rPr>
              <w:t>5 000</w:t>
            </w:r>
          </w:p>
        </w:tc>
        <w:tc>
          <w:tcPr>
            <w:tcW w:w="956" w:type="dxa"/>
            <w:tcBorders>
              <w:top w:val="nil"/>
              <w:left w:val="nil"/>
              <w:bottom w:val="nil"/>
              <w:right w:val="nil"/>
            </w:tcBorders>
            <w:shd w:val="clear" w:color="auto" w:fill="auto"/>
            <w:vAlign w:val="center"/>
            <w:hideMark/>
          </w:tcPr>
          <w:p w14:paraId="35B7AD38" w14:textId="77777777" w:rsidR="00663143" w:rsidRPr="00663143" w:rsidRDefault="00663143" w:rsidP="00663143">
            <w:pPr>
              <w:spacing w:after="0" w:line="240" w:lineRule="auto"/>
              <w:jc w:val="right"/>
              <w:rPr>
                <w:rFonts w:ascii="Calibri" w:eastAsia="Times New Roman" w:hAnsi="Calibri" w:cs="Calibri"/>
                <w:color w:val="404040"/>
              </w:rPr>
            </w:pPr>
            <w:r w:rsidRPr="00663143">
              <w:rPr>
                <w:rFonts w:ascii="Calibri" w:eastAsia="Times New Roman" w:hAnsi="Calibri" w:cs="Calibri"/>
                <w:color w:val="404040"/>
              </w:rPr>
              <w:t>5 000</w:t>
            </w:r>
          </w:p>
        </w:tc>
        <w:tc>
          <w:tcPr>
            <w:tcW w:w="1002" w:type="dxa"/>
            <w:tcBorders>
              <w:top w:val="nil"/>
              <w:left w:val="nil"/>
              <w:bottom w:val="nil"/>
              <w:right w:val="nil"/>
            </w:tcBorders>
            <w:shd w:val="clear" w:color="auto" w:fill="auto"/>
            <w:vAlign w:val="center"/>
            <w:hideMark/>
          </w:tcPr>
          <w:p w14:paraId="627D1994" w14:textId="77777777" w:rsidR="00663143" w:rsidRPr="00663143" w:rsidRDefault="00663143" w:rsidP="00663143">
            <w:pPr>
              <w:spacing w:after="0" w:line="240" w:lineRule="auto"/>
              <w:jc w:val="right"/>
              <w:rPr>
                <w:rFonts w:ascii="Calibri" w:eastAsia="Times New Roman" w:hAnsi="Calibri" w:cs="Calibri"/>
                <w:color w:val="404040"/>
              </w:rPr>
            </w:pPr>
            <w:r w:rsidRPr="00663143">
              <w:rPr>
                <w:rFonts w:ascii="Calibri" w:eastAsia="Times New Roman" w:hAnsi="Calibri" w:cs="Calibri"/>
                <w:color w:val="404040"/>
              </w:rPr>
              <w:t>5000</w:t>
            </w:r>
          </w:p>
        </w:tc>
      </w:tr>
      <w:tr w:rsidR="00663143" w:rsidRPr="00663143" w14:paraId="522FD0FB" w14:textId="77777777" w:rsidTr="00663143">
        <w:trPr>
          <w:trHeight w:val="510"/>
        </w:trPr>
        <w:tc>
          <w:tcPr>
            <w:tcW w:w="4198" w:type="dxa"/>
            <w:tcBorders>
              <w:top w:val="nil"/>
              <w:left w:val="nil"/>
              <w:bottom w:val="nil"/>
              <w:right w:val="nil"/>
            </w:tcBorders>
            <w:shd w:val="clear" w:color="auto" w:fill="auto"/>
            <w:vAlign w:val="center"/>
            <w:hideMark/>
          </w:tcPr>
          <w:p w14:paraId="0407B048" w14:textId="77777777" w:rsidR="00663143" w:rsidRPr="00663143" w:rsidRDefault="00663143" w:rsidP="00663143">
            <w:pPr>
              <w:spacing w:after="0" w:line="240" w:lineRule="auto"/>
              <w:rPr>
                <w:rFonts w:ascii="Calibri" w:eastAsia="Times New Roman" w:hAnsi="Calibri" w:cs="Calibri"/>
                <w:color w:val="000000"/>
              </w:rPr>
            </w:pPr>
            <w:r w:rsidRPr="00663143">
              <w:rPr>
                <w:rFonts w:ascii="Calibri" w:eastAsia="Times New Roman" w:hAnsi="Calibri" w:cs="Calibri"/>
                <w:color w:val="000000"/>
              </w:rPr>
              <w:t xml:space="preserve">Kuntosalilaitteiden hankinta / </w:t>
            </w:r>
            <w:proofErr w:type="spellStart"/>
            <w:r w:rsidRPr="00663143">
              <w:rPr>
                <w:rFonts w:ascii="Calibri" w:eastAsia="Times New Roman" w:hAnsi="Calibri" w:cs="Calibri"/>
                <w:i/>
                <w:iCs/>
                <w:color w:val="000000"/>
              </w:rPr>
              <w:t>Utrustning</w:t>
            </w:r>
            <w:proofErr w:type="spellEnd"/>
            <w:r w:rsidRPr="00663143">
              <w:rPr>
                <w:rFonts w:ascii="Calibri" w:eastAsia="Times New Roman" w:hAnsi="Calibri" w:cs="Calibri"/>
                <w:i/>
                <w:iCs/>
                <w:color w:val="000000"/>
              </w:rPr>
              <w:t xml:space="preserve"> </w:t>
            </w:r>
            <w:proofErr w:type="spellStart"/>
            <w:r w:rsidRPr="00663143">
              <w:rPr>
                <w:rFonts w:ascii="Calibri" w:eastAsia="Times New Roman" w:hAnsi="Calibri" w:cs="Calibri"/>
                <w:i/>
                <w:iCs/>
                <w:color w:val="000000"/>
              </w:rPr>
              <w:t>till</w:t>
            </w:r>
            <w:proofErr w:type="spellEnd"/>
            <w:r w:rsidRPr="00663143">
              <w:rPr>
                <w:rFonts w:ascii="Calibri" w:eastAsia="Times New Roman" w:hAnsi="Calibri" w:cs="Calibri"/>
                <w:i/>
                <w:iCs/>
                <w:color w:val="000000"/>
              </w:rPr>
              <w:t xml:space="preserve"> </w:t>
            </w:r>
            <w:proofErr w:type="spellStart"/>
            <w:r w:rsidRPr="00663143">
              <w:rPr>
                <w:rFonts w:ascii="Calibri" w:eastAsia="Times New Roman" w:hAnsi="Calibri" w:cs="Calibri"/>
                <w:i/>
                <w:iCs/>
                <w:color w:val="000000"/>
              </w:rPr>
              <w:t>gymmet</w:t>
            </w:r>
            <w:proofErr w:type="spellEnd"/>
          </w:p>
        </w:tc>
        <w:tc>
          <w:tcPr>
            <w:tcW w:w="932" w:type="dxa"/>
            <w:tcBorders>
              <w:top w:val="nil"/>
              <w:left w:val="nil"/>
              <w:bottom w:val="nil"/>
              <w:right w:val="nil"/>
            </w:tcBorders>
            <w:shd w:val="clear" w:color="auto" w:fill="auto"/>
            <w:vAlign w:val="center"/>
            <w:hideMark/>
          </w:tcPr>
          <w:p w14:paraId="36026E15" w14:textId="77777777" w:rsidR="00663143" w:rsidRPr="00663143" w:rsidRDefault="00663143" w:rsidP="00663143">
            <w:pPr>
              <w:spacing w:after="0" w:line="240" w:lineRule="auto"/>
              <w:jc w:val="right"/>
              <w:rPr>
                <w:rFonts w:ascii="Calibri" w:eastAsia="Times New Roman" w:hAnsi="Calibri" w:cs="Calibri"/>
                <w:color w:val="auto"/>
              </w:rPr>
            </w:pPr>
            <w:r w:rsidRPr="00663143">
              <w:rPr>
                <w:rFonts w:ascii="Calibri" w:eastAsia="Times New Roman" w:hAnsi="Calibri" w:cs="Calibri"/>
                <w:color w:val="auto"/>
              </w:rPr>
              <w:t>6 000</w:t>
            </w:r>
          </w:p>
        </w:tc>
        <w:tc>
          <w:tcPr>
            <w:tcW w:w="956" w:type="dxa"/>
            <w:tcBorders>
              <w:top w:val="nil"/>
              <w:left w:val="nil"/>
              <w:bottom w:val="nil"/>
              <w:right w:val="nil"/>
            </w:tcBorders>
            <w:shd w:val="clear" w:color="auto" w:fill="auto"/>
            <w:vAlign w:val="center"/>
            <w:hideMark/>
          </w:tcPr>
          <w:p w14:paraId="1645F0C0" w14:textId="77777777" w:rsidR="00663143" w:rsidRPr="00663143" w:rsidRDefault="00663143" w:rsidP="00663143">
            <w:pPr>
              <w:spacing w:after="0" w:line="240" w:lineRule="auto"/>
              <w:jc w:val="right"/>
              <w:rPr>
                <w:rFonts w:ascii="Calibri" w:eastAsia="Times New Roman" w:hAnsi="Calibri" w:cs="Calibri"/>
                <w:color w:val="404040"/>
              </w:rPr>
            </w:pPr>
            <w:r w:rsidRPr="00663143">
              <w:rPr>
                <w:rFonts w:ascii="Calibri" w:eastAsia="Times New Roman" w:hAnsi="Calibri" w:cs="Calibri"/>
                <w:color w:val="404040"/>
              </w:rPr>
              <w:t>3 500</w:t>
            </w:r>
          </w:p>
        </w:tc>
        <w:tc>
          <w:tcPr>
            <w:tcW w:w="1002" w:type="dxa"/>
            <w:tcBorders>
              <w:top w:val="nil"/>
              <w:left w:val="nil"/>
              <w:bottom w:val="nil"/>
              <w:right w:val="nil"/>
            </w:tcBorders>
            <w:shd w:val="clear" w:color="auto" w:fill="auto"/>
            <w:vAlign w:val="center"/>
            <w:hideMark/>
          </w:tcPr>
          <w:p w14:paraId="1431B66B" w14:textId="77777777" w:rsidR="00663143" w:rsidRPr="00663143" w:rsidRDefault="00663143" w:rsidP="00663143">
            <w:pPr>
              <w:spacing w:after="0" w:line="240" w:lineRule="auto"/>
              <w:jc w:val="right"/>
              <w:rPr>
                <w:rFonts w:ascii="Calibri" w:eastAsia="Times New Roman" w:hAnsi="Calibri" w:cs="Calibri"/>
                <w:color w:val="404040"/>
              </w:rPr>
            </w:pPr>
            <w:r w:rsidRPr="00663143">
              <w:rPr>
                <w:rFonts w:ascii="Calibri" w:eastAsia="Times New Roman" w:hAnsi="Calibri" w:cs="Calibri"/>
                <w:color w:val="404040"/>
              </w:rPr>
              <w:t>3500</w:t>
            </w:r>
          </w:p>
        </w:tc>
      </w:tr>
      <w:tr w:rsidR="00663143" w:rsidRPr="00663143" w14:paraId="3F94A9F7" w14:textId="77777777" w:rsidTr="00663143">
        <w:trPr>
          <w:trHeight w:val="255"/>
        </w:trPr>
        <w:tc>
          <w:tcPr>
            <w:tcW w:w="4198" w:type="dxa"/>
            <w:tcBorders>
              <w:top w:val="nil"/>
              <w:left w:val="nil"/>
              <w:bottom w:val="nil"/>
              <w:right w:val="nil"/>
            </w:tcBorders>
            <w:shd w:val="clear" w:color="auto" w:fill="auto"/>
            <w:noWrap/>
            <w:vAlign w:val="center"/>
            <w:hideMark/>
          </w:tcPr>
          <w:p w14:paraId="0F710A2C" w14:textId="77777777" w:rsidR="00663143" w:rsidRPr="00663143" w:rsidRDefault="00663143" w:rsidP="00663143">
            <w:pPr>
              <w:spacing w:after="0" w:line="240" w:lineRule="auto"/>
              <w:rPr>
                <w:rFonts w:ascii="Calibri" w:eastAsia="Times New Roman" w:hAnsi="Calibri" w:cs="Calibri"/>
                <w:color w:val="000000"/>
                <w:lang w:val="sv-FI"/>
              </w:rPr>
            </w:pPr>
            <w:proofErr w:type="spellStart"/>
            <w:r w:rsidRPr="00663143">
              <w:rPr>
                <w:rFonts w:ascii="Calibri" w:eastAsia="Times New Roman" w:hAnsi="Calibri" w:cs="Calibri"/>
                <w:color w:val="000000"/>
                <w:lang w:val="sv-FI"/>
              </w:rPr>
              <w:t>Teknisen</w:t>
            </w:r>
            <w:proofErr w:type="spellEnd"/>
            <w:r w:rsidRPr="00663143">
              <w:rPr>
                <w:rFonts w:ascii="Calibri" w:eastAsia="Times New Roman" w:hAnsi="Calibri" w:cs="Calibri"/>
                <w:color w:val="000000"/>
                <w:lang w:val="sv-FI"/>
              </w:rPr>
              <w:t xml:space="preserve"> </w:t>
            </w:r>
            <w:proofErr w:type="spellStart"/>
            <w:r w:rsidRPr="00663143">
              <w:rPr>
                <w:rFonts w:ascii="Calibri" w:eastAsia="Times New Roman" w:hAnsi="Calibri" w:cs="Calibri"/>
                <w:color w:val="000000"/>
                <w:lang w:val="sv-FI"/>
              </w:rPr>
              <w:t>luokan</w:t>
            </w:r>
            <w:proofErr w:type="spellEnd"/>
            <w:r w:rsidRPr="00663143">
              <w:rPr>
                <w:rFonts w:ascii="Calibri" w:eastAsia="Times New Roman" w:hAnsi="Calibri" w:cs="Calibri"/>
                <w:color w:val="000000"/>
                <w:lang w:val="sv-FI"/>
              </w:rPr>
              <w:t xml:space="preserve"> </w:t>
            </w:r>
            <w:proofErr w:type="spellStart"/>
            <w:r w:rsidRPr="00663143">
              <w:rPr>
                <w:rFonts w:ascii="Calibri" w:eastAsia="Times New Roman" w:hAnsi="Calibri" w:cs="Calibri"/>
                <w:color w:val="000000"/>
                <w:lang w:val="sv-FI"/>
              </w:rPr>
              <w:t>höylä</w:t>
            </w:r>
            <w:proofErr w:type="spellEnd"/>
            <w:r w:rsidRPr="00663143">
              <w:rPr>
                <w:rFonts w:ascii="Calibri" w:eastAsia="Times New Roman" w:hAnsi="Calibri" w:cs="Calibri"/>
                <w:color w:val="000000"/>
                <w:lang w:val="sv-FI"/>
              </w:rPr>
              <w:t xml:space="preserve"> / </w:t>
            </w:r>
            <w:r w:rsidRPr="00663143">
              <w:rPr>
                <w:rFonts w:ascii="Calibri" w:eastAsia="Times New Roman" w:hAnsi="Calibri" w:cs="Calibri"/>
                <w:i/>
                <w:iCs/>
                <w:color w:val="000000"/>
                <w:lang w:val="sv-FI"/>
              </w:rPr>
              <w:t>Hyvel till tekniska klassen</w:t>
            </w:r>
          </w:p>
        </w:tc>
        <w:tc>
          <w:tcPr>
            <w:tcW w:w="932" w:type="dxa"/>
            <w:tcBorders>
              <w:top w:val="nil"/>
              <w:left w:val="nil"/>
              <w:bottom w:val="nil"/>
              <w:right w:val="nil"/>
            </w:tcBorders>
            <w:shd w:val="clear" w:color="auto" w:fill="auto"/>
            <w:vAlign w:val="center"/>
            <w:hideMark/>
          </w:tcPr>
          <w:p w14:paraId="7E9FFD6B" w14:textId="77777777" w:rsidR="00663143" w:rsidRPr="00663143" w:rsidRDefault="00663143" w:rsidP="00663143">
            <w:pPr>
              <w:spacing w:after="0" w:line="240" w:lineRule="auto"/>
              <w:jc w:val="right"/>
              <w:rPr>
                <w:rFonts w:ascii="Calibri" w:eastAsia="Times New Roman" w:hAnsi="Calibri" w:cs="Calibri"/>
                <w:color w:val="auto"/>
              </w:rPr>
            </w:pPr>
            <w:r w:rsidRPr="00663143">
              <w:rPr>
                <w:rFonts w:ascii="Calibri" w:eastAsia="Times New Roman" w:hAnsi="Calibri" w:cs="Calibri"/>
                <w:color w:val="auto"/>
              </w:rPr>
              <w:t>7 000</w:t>
            </w:r>
          </w:p>
        </w:tc>
        <w:tc>
          <w:tcPr>
            <w:tcW w:w="956" w:type="dxa"/>
            <w:tcBorders>
              <w:top w:val="nil"/>
              <w:left w:val="nil"/>
              <w:bottom w:val="nil"/>
              <w:right w:val="nil"/>
            </w:tcBorders>
            <w:shd w:val="clear" w:color="auto" w:fill="auto"/>
            <w:vAlign w:val="center"/>
            <w:hideMark/>
          </w:tcPr>
          <w:p w14:paraId="5AC9DDFE" w14:textId="77777777" w:rsidR="00663143" w:rsidRPr="00663143" w:rsidRDefault="00663143" w:rsidP="00663143">
            <w:pPr>
              <w:spacing w:after="0" w:line="240" w:lineRule="auto"/>
              <w:jc w:val="right"/>
              <w:rPr>
                <w:rFonts w:ascii="Calibri" w:eastAsia="Times New Roman" w:hAnsi="Calibri" w:cs="Calibri"/>
                <w:color w:val="auto"/>
              </w:rPr>
            </w:pPr>
          </w:p>
        </w:tc>
        <w:tc>
          <w:tcPr>
            <w:tcW w:w="1002" w:type="dxa"/>
            <w:tcBorders>
              <w:top w:val="nil"/>
              <w:left w:val="nil"/>
              <w:bottom w:val="nil"/>
              <w:right w:val="nil"/>
            </w:tcBorders>
            <w:shd w:val="clear" w:color="auto" w:fill="auto"/>
            <w:vAlign w:val="bottom"/>
            <w:hideMark/>
          </w:tcPr>
          <w:p w14:paraId="0D563750" w14:textId="77777777" w:rsidR="00663143" w:rsidRPr="00663143" w:rsidRDefault="00663143" w:rsidP="00663143">
            <w:pPr>
              <w:spacing w:after="0" w:line="240" w:lineRule="auto"/>
              <w:jc w:val="right"/>
              <w:rPr>
                <w:rFonts w:ascii="Times New Roman" w:eastAsia="Times New Roman" w:hAnsi="Times New Roman" w:cs="Times New Roman"/>
                <w:color w:val="auto"/>
              </w:rPr>
            </w:pPr>
          </w:p>
        </w:tc>
      </w:tr>
      <w:tr w:rsidR="00663143" w:rsidRPr="00663143" w14:paraId="19609EBB" w14:textId="77777777" w:rsidTr="00663143">
        <w:trPr>
          <w:trHeight w:val="255"/>
        </w:trPr>
        <w:tc>
          <w:tcPr>
            <w:tcW w:w="4198" w:type="dxa"/>
            <w:tcBorders>
              <w:top w:val="nil"/>
              <w:left w:val="nil"/>
              <w:bottom w:val="nil"/>
              <w:right w:val="nil"/>
            </w:tcBorders>
            <w:shd w:val="clear" w:color="auto" w:fill="auto"/>
            <w:vAlign w:val="center"/>
            <w:hideMark/>
          </w:tcPr>
          <w:p w14:paraId="45494185" w14:textId="77777777" w:rsidR="00663143" w:rsidRPr="00663143" w:rsidRDefault="00663143" w:rsidP="00663143">
            <w:pPr>
              <w:spacing w:after="0" w:line="240" w:lineRule="auto"/>
              <w:rPr>
                <w:rFonts w:ascii="Calibri" w:eastAsia="Times New Roman" w:hAnsi="Calibri" w:cs="Calibri"/>
                <w:color w:val="000000"/>
                <w:lang w:val="sv-FI"/>
              </w:rPr>
            </w:pPr>
            <w:proofErr w:type="spellStart"/>
            <w:r w:rsidRPr="00663143">
              <w:rPr>
                <w:rFonts w:ascii="Calibri" w:eastAsia="Times New Roman" w:hAnsi="Calibri" w:cs="Calibri"/>
                <w:color w:val="000000"/>
                <w:lang w:val="sv-FI"/>
              </w:rPr>
              <w:t>Kirjaston</w:t>
            </w:r>
            <w:proofErr w:type="spellEnd"/>
            <w:r w:rsidRPr="00663143">
              <w:rPr>
                <w:rFonts w:ascii="Calibri" w:eastAsia="Times New Roman" w:hAnsi="Calibri" w:cs="Calibri"/>
                <w:color w:val="000000"/>
                <w:lang w:val="sv-FI"/>
              </w:rPr>
              <w:t xml:space="preserve"> </w:t>
            </w:r>
            <w:proofErr w:type="spellStart"/>
            <w:r w:rsidRPr="00663143">
              <w:rPr>
                <w:rFonts w:ascii="Calibri" w:eastAsia="Times New Roman" w:hAnsi="Calibri" w:cs="Calibri"/>
                <w:color w:val="000000"/>
                <w:lang w:val="sv-FI"/>
              </w:rPr>
              <w:t>kalusto</w:t>
            </w:r>
            <w:proofErr w:type="spellEnd"/>
            <w:r w:rsidRPr="00663143">
              <w:rPr>
                <w:rFonts w:ascii="Calibri" w:eastAsia="Times New Roman" w:hAnsi="Calibri" w:cs="Calibri"/>
                <w:color w:val="000000"/>
                <w:lang w:val="sv-FI"/>
              </w:rPr>
              <w:t xml:space="preserve"> / </w:t>
            </w:r>
            <w:r w:rsidRPr="00663143">
              <w:rPr>
                <w:rFonts w:ascii="Calibri" w:eastAsia="Times New Roman" w:hAnsi="Calibri" w:cs="Calibri"/>
                <w:i/>
                <w:iCs/>
                <w:color w:val="000000"/>
                <w:lang w:val="sv-FI"/>
              </w:rPr>
              <w:t>Inventarier till biblioteket</w:t>
            </w:r>
          </w:p>
        </w:tc>
        <w:tc>
          <w:tcPr>
            <w:tcW w:w="932" w:type="dxa"/>
            <w:tcBorders>
              <w:top w:val="nil"/>
              <w:left w:val="nil"/>
              <w:bottom w:val="nil"/>
              <w:right w:val="nil"/>
            </w:tcBorders>
            <w:shd w:val="clear" w:color="auto" w:fill="auto"/>
            <w:vAlign w:val="center"/>
            <w:hideMark/>
          </w:tcPr>
          <w:p w14:paraId="26636E86" w14:textId="77777777" w:rsidR="00663143" w:rsidRPr="00663143" w:rsidRDefault="00663143" w:rsidP="00663143">
            <w:pPr>
              <w:spacing w:after="0" w:line="240" w:lineRule="auto"/>
              <w:jc w:val="right"/>
              <w:rPr>
                <w:rFonts w:ascii="Calibri" w:eastAsia="Times New Roman" w:hAnsi="Calibri" w:cs="Calibri"/>
                <w:color w:val="auto"/>
              </w:rPr>
            </w:pPr>
            <w:r w:rsidRPr="00663143">
              <w:rPr>
                <w:rFonts w:ascii="Calibri" w:eastAsia="Times New Roman" w:hAnsi="Calibri" w:cs="Calibri"/>
                <w:color w:val="auto"/>
              </w:rPr>
              <w:t>100 000</w:t>
            </w:r>
          </w:p>
        </w:tc>
        <w:tc>
          <w:tcPr>
            <w:tcW w:w="956" w:type="dxa"/>
            <w:tcBorders>
              <w:top w:val="nil"/>
              <w:left w:val="nil"/>
              <w:bottom w:val="nil"/>
              <w:right w:val="nil"/>
            </w:tcBorders>
            <w:shd w:val="clear" w:color="auto" w:fill="auto"/>
            <w:vAlign w:val="center"/>
            <w:hideMark/>
          </w:tcPr>
          <w:p w14:paraId="4F93D109" w14:textId="77777777" w:rsidR="00663143" w:rsidRPr="00663143" w:rsidRDefault="00663143" w:rsidP="00663143">
            <w:pPr>
              <w:spacing w:after="0" w:line="240" w:lineRule="auto"/>
              <w:jc w:val="right"/>
              <w:rPr>
                <w:rFonts w:ascii="Calibri" w:eastAsia="Times New Roman" w:hAnsi="Calibri" w:cs="Calibri"/>
                <w:color w:val="auto"/>
              </w:rPr>
            </w:pPr>
          </w:p>
        </w:tc>
        <w:tc>
          <w:tcPr>
            <w:tcW w:w="1002" w:type="dxa"/>
            <w:tcBorders>
              <w:top w:val="nil"/>
              <w:left w:val="nil"/>
              <w:bottom w:val="nil"/>
              <w:right w:val="nil"/>
            </w:tcBorders>
            <w:shd w:val="clear" w:color="auto" w:fill="auto"/>
            <w:vAlign w:val="bottom"/>
            <w:hideMark/>
          </w:tcPr>
          <w:p w14:paraId="74C7359C" w14:textId="77777777" w:rsidR="00663143" w:rsidRPr="00663143" w:rsidRDefault="00663143" w:rsidP="00663143">
            <w:pPr>
              <w:spacing w:after="0" w:line="240" w:lineRule="auto"/>
              <w:jc w:val="right"/>
              <w:rPr>
                <w:rFonts w:ascii="Times New Roman" w:eastAsia="Times New Roman" w:hAnsi="Times New Roman" w:cs="Times New Roman"/>
                <w:color w:val="auto"/>
              </w:rPr>
            </w:pPr>
          </w:p>
        </w:tc>
      </w:tr>
      <w:tr w:rsidR="00663143" w:rsidRPr="00663143" w14:paraId="5ECC2EAD" w14:textId="77777777" w:rsidTr="00663143">
        <w:trPr>
          <w:trHeight w:val="525"/>
        </w:trPr>
        <w:tc>
          <w:tcPr>
            <w:tcW w:w="4198" w:type="dxa"/>
            <w:tcBorders>
              <w:top w:val="nil"/>
              <w:left w:val="nil"/>
              <w:bottom w:val="single" w:sz="8" w:space="0" w:color="auto"/>
              <w:right w:val="nil"/>
            </w:tcBorders>
            <w:shd w:val="clear" w:color="auto" w:fill="auto"/>
            <w:vAlign w:val="center"/>
            <w:hideMark/>
          </w:tcPr>
          <w:p w14:paraId="2AB6258E" w14:textId="77777777" w:rsidR="00663143" w:rsidRPr="00663143" w:rsidRDefault="00663143" w:rsidP="00663143">
            <w:pPr>
              <w:spacing w:after="0" w:line="240" w:lineRule="auto"/>
              <w:rPr>
                <w:rFonts w:ascii="Calibri" w:eastAsia="Times New Roman" w:hAnsi="Calibri" w:cs="Calibri"/>
                <w:color w:val="000000"/>
              </w:rPr>
            </w:pPr>
            <w:r w:rsidRPr="00663143">
              <w:rPr>
                <w:rFonts w:ascii="Calibri" w:eastAsia="Times New Roman" w:hAnsi="Calibri" w:cs="Calibri"/>
                <w:color w:val="000000"/>
              </w:rPr>
              <w:t xml:space="preserve">Hallinnon palvelimen uusiminen / </w:t>
            </w:r>
            <w:proofErr w:type="spellStart"/>
            <w:r w:rsidRPr="00663143">
              <w:rPr>
                <w:rFonts w:ascii="Calibri" w:eastAsia="Times New Roman" w:hAnsi="Calibri" w:cs="Calibri"/>
                <w:i/>
                <w:iCs/>
                <w:color w:val="000000"/>
              </w:rPr>
              <w:t>Förvaltningens</w:t>
            </w:r>
            <w:proofErr w:type="spellEnd"/>
            <w:r w:rsidRPr="00663143">
              <w:rPr>
                <w:rFonts w:ascii="Calibri" w:eastAsia="Times New Roman" w:hAnsi="Calibri" w:cs="Calibri"/>
                <w:i/>
                <w:iCs/>
                <w:color w:val="000000"/>
              </w:rPr>
              <w:t xml:space="preserve"> </w:t>
            </w:r>
            <w:proofErr w:type="spellStart"/>
            <w:r w:rsidRPr="00663143">
              <w:rPr>
                <w:rFonts w:ascii="Calibri" w:eastAsia="Times New Roman" w:hAnsi="Calibri" w:cs="Calibri"/>
                <w:i/>
                <w:iCs/>
                <w:color w:val="000000"/>
              </w:rPr>
              <w:t>server</w:t>
            </w:r>
            <w:proofErr w:type="spellEnd"/>
          </w:p>
        </w:tc>
        <w:tc>
          <w:tcPr>
            <w:tcW w:w="932" w:type="dxa"/>
            <w:tcBorders>
              <w:top w:val="nil"/>
              <w:left w:val="nil"/>
              <w:bottom w:val="single" w:sz="8" w:space="0" w:color="auto"/>
              <w:right w:val="nil"/>
            </w:tcBorders>
            <w:shd w:val="clear" w:color="auto" w:fill="auto"/>
            <w:vAlign w:val="center"/>
            <w:hideMark/>
          </w:tcPr>
          <w:p w14:paraId="28CB8637" w14:textId="77777777" w:rsidR="00663143" w:rsidRPr="00663143" w:rsidRDefault="00663143" w:rsidP="00663143">
            <w:pPr>
              <w:spacing w:after="0" w:line="240" w:lineRule="auto"/>
              <w:jc w:val="right"/>
              <w:rPr>
                <w:rFonts w:ascii="Calibri" w:eastAsia="Times New Roman" w:hAnsi="Calibri" w:cs="Calibri"/>
                <w:color w:val="auto"/>
              </w:rPr>
            </w:pPr>
            <w:r w:rsidRPr="00663143">
              <w:rPr>
                <w:rFonts w:ascii="Calibri" w:eastAsia="Times New Roman" w:hAnsi="Calibri" w:cs="Calibri"/>
                <w:color w:val="auto"/>
              </w:rPr>
              <w:t>20 000</w:t>
            </w:r>
          </w:p>
        </w:tc>
        <w:tc>
          <w:tcPr>
            <w:tcW w:w="956" w:type="dxa"/>
            <w:tcBorders>
              <w:top w:val="nil"/>
              <w:left w:val="nil"/>
              <w:bottom w:val="single" w:sz="8" w:space="0" w:color="auto"/>
              <w:right w:val="nil"/>
            </w:tcBorders>
            <w:shd w:val="clear" w:color="auto" w:fill="auto"/>
            <w:vAlign w:val="bottom"/>
            <w:hideMark/>
          </w:tcPr>
          <w:p w14:paraId="22E8A65A" w14:textId="77777777" w:rsidR="00663143" w:rsidRPr="00663143" w:rsidRDefault="00663143" w:rsidP="00663143">
            <w:pPr>
              <w:spacing w:after="0" w:line="240" w:lineRule="auto"/>
              <w:rPr>
                <w:rFonts w:ascii="Calibri" w:eastAsia="Times New Roman" w:hAnsi="Calibri" w:cs="Calibri"/>
                <w:color w:val="404040"/>
              </w:rPr>
            </w:pPr>
            <w:r w:rsidRPr="00663143">
              <w:rPr>
                <w:rFonts w:ascii="Calibri" w:eastAsia="Times New Roman" w:hAnsi="Calibri" w:cs="Calibri"/>
                <w:color w:val="404040"/>
              </w:rPr>
              <w:t> </w:t>
            </w:r>
          </w:p>
        </w:tc>
        <w:tc>
          <w:tcPr>
            <w:tcW w:w="1002" w:type="dxa"/>
            <w:tcBorders>
              <w:top w:val="nil"/>
              <w:left w:val="nil"/>
              <w:bottom w:val="single" w:sz="8" w:space="0" w:color="auto"/>
              <w:right w:val="nil"/>
            </w:tcBorders>
            <w:shd w:val="clear" w:color="auto" w:fill="auto"/>
            <w:vAlign w:val="bottom"/>
            <w:hideMark/>
          </w:tcPr>
          <w:p w14:paraId="52429147" w14:textId="77777777" w:rsidR="00663143" w:rsidRPr="00663143" w:rsidRDefault="00663143" w:rsidP="00663143">
            <w:pPr>
              <w:spacing w:after="0" w:line="240" w:lineRule="auto"/>
              <w:rPr>
                <w:rFonts w:ascii="Calibri" w:eastAsia="Times New Roman" w:hAnsi="Calibri" w:cs="Calibri"/>
                <w:color w:val="404040"/>
              </w:rPr>
            </w:pPr>
            <w:r w:rsidRPr="00663143">
              <w:rPr>
                <w:rFonts w:ascii="Calibri" w:eastAsia="Times New Roman" w:hAnsi="Calibri" w:cs="Calibri"/>
                <w:color w:val="404040"/>
              </w:rPr>
              <w:t> </w:t>
            </w:r>
          </w:p>
        </w:tc>
      </w:tr>
      <w:tr w:rsidR="00663143" w:rsidRPr="00663143" w14:paraId="715C81ED" w14:textId="77777777" w:rsidTr="00663143">
        <w:trPr>
          <w:trHeight w:val="255"/>
        </w:trPr>
        <w:tc>
          <w:tcPr>
            <w:tcW w:w="4198" w:type="dxa"/>
            <w:tcBorders>
              <w:top w:val="nil"/>
              <w:left w:val="nil"/>
              <w:bottom w:val="nil"/>
              <w:right w:val="nil"/>
            </w:tcBorders>
            <w:shd w:val="clear" w:color="auto" w:fill="auto"/>
            <w:vAlign w:val="bottom"/>
            <w:hideMark/>
          </w:tcPr>
          <w:p w14:paraId="5A27938A" w14:textId="77777777" w:rsidR="00663143" w:rsidRPr="00663143" w:rsidRDefault="00663143" w:rsidP="00663143">
            <w:pPr>
              <w:spacing w:after="0" w:line="240" w:lineRule="auto"/>
              <w:rPr>
                <w:rFonts w:ascii="Calibri" w:eastAsia="Times New Roman" w:hAnsi="Calibri" w:cs="Calibri"/>
                <w:color w:val="404040"/>
              </w:rPr>
            </w:pPr>
          </w:p>
        </w:tc>
        <w:tc>
          <w:tcPr>
            <w:tcW w:w="932" w:type="dxa"/>
            <w:tcBorders>
              <w:top w:val="nil"/>
              <w:left w:val="nil"/>
              <w:bottom w:val="nil"/>
              <w:right w:val="nil"/>
            </w:tcBorders>
            <w:shd w:val="clear" w:color="auto" w:fill="auto"/>
            <w:vAlign w:val="center"/>
            <w:hideMark/>
          </w:tcPr>
          <w:p w14:paraId="3B53F62A" w14:textId="77777777" w:rsidR="00663143" w:rsidRPr="00663143" w:rsidRDefault="00663143" w:rsidP="00663143">
            <w:pPr>
              <w:spacing w:after="0" w:line="240" w:lineRule="auto"/>
              <w:jc w:val="right"/>
              <w:rPr>
                <w:rFonts w:ascii="Calibri" w:eastAsia="Times New Roman" w:hAnsi="Calibri" w:cs="Calibri"/>
                <w:b/>
                <w:bCs/>
                <w:color w:val="000000"/>
              </w:rPr>
            </w:pPr>
            <w:r w:rsidRPr="00663143">
              <w:rPr>
                <w:rFonts w:ascii="Calibri" w:eastAsia="Times New Roman" w:hAnsi="Calibri" w:cs="Calibri"/>
                <w:b/>
                <w:bCs/>
                <w:color w:val="000000"/>
              </w:rPr>
              <w:t>138 000</w:t>
            </w:r>
          </w:p>
        </w:tc>
        <w:tc>
          <w:tcPr>
            <w:tcW w:w="956" w:type="dxa"/>
            <w:tcBorders>
              <w:top w:val="nil"/>
              <w:left w:val="nil"/>
              <w:bottom w:val="nil"/>
              <w:right w:val="nil"/>
            </w:tcBorders>
            <w:shd w:val="clear" w:color="auto" w:fill="auto"/>
            <w:vAlign w:val="center"/>
            <w:hideMark/>
          </w:tcPr>
          <w:p w14:paraId="1F178BB7" w14:textId="77777777" w:rsidR="00663143" w:rsidRPr="00663143" w:rsidRDefault="00663143" w:rsidP="00663143">
            <w:pPr>
              <w:spacing w:after="0" w:line="240" w:lineRule="auto"/>
              <w:jc w:val="right"/>
              <w:rPr>
                <w:rFonts w:ascii="Calibri" w:eastAsia="Times New Roman" w:hAnsi="Calibri" w:cs="Calibri"/>
                <w:b/>
                <w:bCs/>
                <w:color w:val="000000"/>
              </w:rPr>
            </w:pPr>
            <w:r w:rsidRPr="00663143">
              <w:rPr>
                <w:rFonts w:ascii="Calibri" w:eastAsia="Times New Roman" w:hAnsi="Calibri" w:cs="Calibri"/>
                <w:b/>
                <w:bCs/>
                <w:color w:val="000000"/>
              </w:rPr>
              <w:t>60 000</w:t>
            </w:r>
          </w:p>
        </w:tc>
        <w:tc>
          <w:tcPr>
            <w:tcW w:w="1002" w:type="dxa"/>
            <w:tcBorders>
              <w:top w:val="nil"/>
              <w:left w:val="nil"/>
              <w:bottom w:val="nil"/>
              <w:right w:val="nil"/>
            </w:tcBorders>
            <w:shd w:val="clear" w:color="auto" w:fill="auto"/>
            <w:vAlign w:val="center"/>
            <w:hideMark/>
          </w:tcPr>
          <w:p w14:paraId="6557B8E1" w14:textId="77777777" w:rsidR="00663143" w:rsidRPr="00663143" w:rsidRDefault="00663143" w:rsidP="00663143">
            <w:pPr>
              <w:spacing w:after="0" w:line="240" w:lineRule="auto"/>
              <w:jc w:val="right"/>
              <w:rPr>
                <w:rFonts w:ascii="Calibri" w:eastAsia="Times New Roman" w:hAnsi="Calibri" w:cs="Calibri"/>
                <w:b/>
                <w:bCs/>
                <w:color w:val="000000"/>
              </w:rPr>
            </w:pPr>
            <w:r w:rsidRPr="00663143">
              <w:rPr>
                <w:rFonts w:ascii="Calibri" w:eastAsia="Times New Roman" w:hAnsi="Calibri" w:cs="Calibri"/>
                <w:b/>
                <w:bCs/>
                <w:color w:val="000000"/>
              </w:rPr>
              <w:t>50 000</w:t>
            </w:r>
          </w:p>
        </w:tc>
      </w:tr>
      <w:tr w:rsidR="00663143" w:rsidRPr="00663143" w14:paraId="7129A3D0" w14:textId="77777777" w:rsidTr="00663143">
        <w:trPr>
          <w:trHeight w:val="270"/>
        </w:trPr>
        <w:tc>
          <w:tcPr>
            <w:tcW w:w="4198" w:type="dxa"/>
            <w:tcBorders>
              <w:top w:val="nil"/>
              <w:left w:val="nil"/>
              <w:bottom w:val="nil"/>
              <w:right w:val="nil"/>
            </w:tcBorders>
            <w:shd w:val="clear" w:color="auto" w:fill="auto"/>
            <w:vAlign w:val="bottom"/>
            <w:hideMark/>
          </w:tcPr>
          <w:p w14:paraId="04F15A69" w14:textId="77777777" w:rsidR="00663143" w:rsidRPr="00663143" w:rsidRDefault="00663143" w:rsidP="00663143">
            <w:pPr>
              <w:spacing w:after="0" w:line="240" w:lineRule="auto"/>
              <w:jc w:val="right"/>
              <w:rPr>
                <w:rFonts w:ascii="Calibri" w:eastAsia="Times New Roman" w:hAnsi="Calibri" w:cs="Calibri"/>
                <w:b/>
                <w:bCs/>
                <w:color w:val="000000"/>
              </w:rPr>
            </w:pPr>
          </w:p>
        </w:tc>
        <w:tc>
          <w:tcPr>
            <w:tcW w:w="932" w:type="dxa"/>
            <w:tcBorders>
              <w:top w:val="nil"/>
              <w:left w:val="nil"/>
              <w:bottom w:val="nil"/>
              <w:right w:val="nil"/>
            </w:tcBorders>
            <w:shd w:val="clear" w:color="auto" w:fill="auto"/>
            <w:vAlign w:val="bottom"/>
            <w:hideMark/>
          </w:tcPr>
          <w:p w14:paraId="3A26249E" w14:textId="77777777" w:rsidR="00663143" w:rsidRPr="00663143" w:rsidRDefault="00663143" w:rsidP="00663143">
            <w:pPr>
              <w:spacing w:after="0" w:line="240" w:lineRule="auto"/>
              <w:rPr>
                <w:rFonts w:ascii="Times New Roman" w:eastAsia="Times New Roman" w:hAnsi="Times New Roman" w:cs="Times New Roman"/>
                <w:color w:val="auto"/>
              </w:rPr>
            </w:pPr>
          </w:p>
        </w:tc>
        <w:tc>
          <w:tcPr>
            <w:tcW w:w="956" w:type="dxa"/>
            <w:tcBorders>
              <w:top w:val="nil"/>
              <w:left w:val="nil"/>
              <w:bottom w:val="single" w:sz="8" w:space="0" w:color="auto"/>
              <w:right w:val="nil"/>
            </w:tcBorders>
            <w:shd w:val="clear" w:color="auto" w:fill="auto"/>
            <w:vAlign w:val="center"/>
            <w:hideMark/>
          </w:tcPr>
          <w:p w14:paraId="64579D42" w14:textId="77777777" w:rsidR="00663143" w:rsidRPr="00663143" w:rsidRDefault="00663143" w:rsidP="00663143">
            <w:pPr>
              <w:spacing w:after="0" w:line="240" w:lineRule="auto"/>
              <w:rPr>
                <w:rFonts w:ascii="Calibri" w:eastAsia="Times New Roman" w:hAnsi="Calibri" w:cs="Calibri"/>
                <w:color w:val="000000"/>
              </w:rPr>
            </w:pPr>
            <w:r w:rsidRPr="00663143">
              <w:rPr>
                <w:rFonts w:ascii="Calibri" w:eastAsia="Times New Roman" w:hAnsi="Calibri" w:cs="Calibri"/>
                <w:color w:val="000000"/>
              </w:rPr>
              <w:t> </w:t>
            </w:r>
          </w:p>
        </w:tc>
        <w:tc>
          <w:tcPr>
            <w:tcW w:w="1002" w:type="dxa"/>
            <w:tcBorders>
              <w:top w:val="nil"/>
              <w:left w:val="nil"/>
              <w:bottom w:val="single" w:sz="8" w:space="0" w:color="auto"/>
              <w:right w:val="nil"/>
            </w:tcBorders>
            <w:shd w:val="clear" w:color="auto" w:fill="auto"/>
            <w:vAlign w:val="center"/>
            <w:hideMark/>
          </w:tcPr>
          <w:p w14:paraId="1038E158" w14:textId="77777777" w:rsidR="00663143" w:rsidRPr="00663143" w:rsidRDefault="00663143" w:rsidP="00663143">
            <w:pPr>
              <w:spacing w:after="0" w:line="240" w:lineRule="auto"/>
              <w:rPr>
                <w:rFonts w:ascii="Calibri" w:eastAsia="Times New Roman" w:hAnsi="Calibri" w:cs="Calibri"/>
                <w:color w:val="000000"/>
              </w:rPr>
            </w:pPr>
            <w:r w:rsidRPr="00663143">
              <w:rPr>
                <w:rFonts w:ascii="Calibri" w:eastAsia="Times New Roman" w:hAnsi="Calibri" w:cs="Calibri"/>
                <w:color w:val="000000"/>
              </w:rPr>
              <w:t> </w:t>
            </w:r>
          </w:p>
        </w:tc>
      </w:tr>
      <w:tr w:rsidR="00663143" w:rsidRPr="00663143" w14:paraId="6F7B4989" w14:textId="77777777" w:rsidTr="00663143">
        <w:trPr>
          <w:trHeight w:val="270"/>
        </w:trPr>
        <w:tc>
          <w:tcPr>
            <w:tcW w:w="4198" w:type="dxa"/>
            <w:tcBorders>
              <w:top w:val="single" w:sz="8" w:space="0" w:color="auto"/>
              <w:left w:val="nil"/>
              <w:bottom w:val="single" w:sz="8" w:space="0" w:color="auto"/>
              <w:right w:val="nil"/>
            </w:tcBorders>
            <w:shd w:val="clear" w:color="auto" w:fill="auto"/>
            <w:vAlign w:val="center"/>
            <w:hideMark/>
          </w:tcPr>
          <w:p w14:paraId="657E6144" w14:textId="77777777" w:rsidR="00663143" w:rsidRPr="00663143" w:rsidRDefault="00663143" w:rsidP="00663143">
            <w:pPr>
              <w:spacing w:after="0" w:line="240" w:lineRule="auto"/>
              <w:rPr>
                <w:rFonts w:ascii="Calibri" w:eastAsia="Times New Roman" w:hAnsi="Calibri" w:cs="Calibri"/>
                <w:b/>
                <w:bCs/>
                <w:color w:val="000000"/>
              </w:rPr>
            </w:pPr>
            <w:r w:rsidRPr="00663143">
              <w:rPr>
                <w:rFonts w:ascii="Calibri" w:eastAsia="Times New Roman" w:hAnsi="Calibri" w:cs="Calibri"/>
                <w:b/>
                <w:bCs/>
                <w:color w:val="000000"/>
              </w:rPr>
              <w:t xml:space="preserve">Menot / </w:t>
            </w:r>
            <w:proofErr w:type="spellStart"/>
            <w:r w:rsidRPr="00663143">
              <w:rPr>
                <w:rFonts w:ascii="Calibri" w:eastAsia="Times New Roman" w:hAnsi="Calibri" w:cs="Calibri"/>
                <w:b/>
                <w:bCs/>
                <w:i/>
                <w:iCs/>
                <w:color w:val="000000"/>
              </w:rPr>
              <w:t>Utgifter</w:t>
            </w:r>
            <w:proofErr w:type="spellEnd"/>
          </w:p>
        </w:tc>
        <w:tc>
          <w:tcPr>
            <w:tcW w:w="932" w:type="dxa"/>
            <w:tcBorders>
              <w:top w:val="single" w:sz="8" w:space="0" w:color="auto"/>
              <w:left w:val="nil"/>
              <w:bottom w:val="single" w:sz="8" w:space="0" w:color="auto"/>
              <w:right w:val="nil"/>
            </w:tcBorders>
            <w:shd w:val="clear" w:color="auto" w:fill="auto"/>
            <w:vAlign w:val="center"/>
            <w:hideMark/>
          </w:tcPr>
          <w:p w14:paraId="3C664D89" w14:textId="77777777" w:rsidR="00663143" w:rsidRPr="00663143" w:rsidRDefault="00663143" w:rsidP="00663143">
            <w:pPr>
              <w:spacing w:after="0" w:line="240" w:lineRule="auto"/>
              <w:jc w:val="right"/>
              <w:rPr>
                <w:rFonts w:ascii="Calibri" w:eastAsia="Times New Roman" w:hAnsi="Calibri" w:cs="Calibri"/>
                <w:b/>
                <w:bCs/>
                <w:color w:val="000000"/>
              </w:rPr>
            </w:pPr>
            <w:r w:rsidRPr="00663143">
              <w:rPr>
                <w:rFonts w:ascii="Calibri" w:eastAsia="Times New Roman" w:hAnsi="Calibri" w:cs="Calibri"/>
                <w:b/>
                <w:bCs/>
                <w:color w:val="000000"/>
              </w:rPr>
              <w:t>960 000</w:t>
            </w:r>
          </w:p>
        </w:tc>
        <w:tc>
          <w:tcPr>
            <w:tcW w:w="956" w:type="dxa"/>
            <w:tcBorders>
              <w:top w:val="nil"/>
              <w:left w:val="nil"/>
              <w:bottom w:val="single" w:sz="8" w:space="0" w:color="auto"/>
              <w:right w:val="nil"/>
            </w:tcBorders>
            <w:shd w:val="clear" w:color="auto" w:fill="auto"/>
            <w:vAlign w:val="center"/>
            <w:hideMark/>
          </w:tcPr>
          <w:p w14:paraId="3BB966D3" w14:textId="77777777" w:rsidR="00663143" w:rsidRPr="00663143" w:rsidRDefault="00663143" w:rsidP="00663143">
            <w:pPr>
              <w:spacing w:after="0" w:line="240" w:lineRule="auto"/>
              <w:jc w:val="right"/>
              <w:rPr>
                <w:rFonts w:ascii="Calibri" w:eastAsia="Times New Roman" w:hAnsi="Calibri" w:cs="Calibri"/>
                <w:b/>
                <w:bCs/>
                <w:color w:val="000000"/>
              </w:rPr>
            </w:pPr>
            <w:r w:rsidRPr="00663143">
              <w:rPr>
                <w:rFonts w:ascii="Calibri" w:eastAsia="Times New Roman" w:hAnsi="Calibri" w:cs="Calibri"/>
                <w:b/>
                <w:bCs/>
                <w:color w:val="000000"/>
              </w:rPr>
              <w:t>785 000</w:t>
            </w:r>
          </w:p>
        </w:tc>
        <w:tc>
          <w:tcPr>
            <w:tcW w:w="1002" w:type="dxa"/>
            <w:tcBorders>
              <w:top w:val="nil"/>
              <w:left w:val="nil"/>
              <w:bottom w:val="single" w:sz="8" w:space="0" w:color="auto"/>
              <w:right w:val="nil"/>
            </w:tcBorders>
            <w:shd w:val="clear" w:color="auto" w:fill="auto"/>
            <w:vAlign w:val="center"/>
            <w:hideMark/>
          </w:tcPr>
          <w:p w14:paraId="52AA6F43" w14:textId="77777777" w:rsidR="00663143" w:rsidRPr="00663143" w:rsidRDefault="00663143" w:rsidP="00663143">
            <w:pPr>
              <w:spacing w:after="0" w:line="240" w:lineRule="auto"/>
              <w:jc w:val="right"/>
              <w:rPr>
                <w:rFonts w:ascii="Calibri" w:eastAsia="Times New Roman" w:hAnsi="Calibri" w:cs="Calibri"/>
                <w:b/>
                <w:bCs/>
                <w:color w:val="000000"/>
              </w:rPr>
            </w:pPr>
            <w:r w:rsidRPr="00663143">
              <w:rPr>
                <w:rFonts w:ascii="Calibri" w:eastAsia="Times New Roman" w:hAnsi="Calibri" w:cs="Calibri"/>
                <w:b/>
                <w:bCs/>
                <w:color w:val="000000"/>
              </w:rPr>
              <w:t>570 000</w:t>
            </w:r>
          </w:p>
        </w:tc>
      </w:tr>
    </w:tbl>
    <w:p w14:paraId="4248B10D" w14:textId="77777777" w:rsidR="0010472C" w:rsidRDefault="0010472C">
      <w:pPr>
        <w:rPr>
          <w:lang w:val="sv-FI"/>
        </w:rPr>
      </w:pPr>
    </w:p>
    <w:p w14:paraId="0FE2D8E3" w14:textId="3AD64806" w:rsidR="00E83459" w:rsidRPr="009966A9" w:rsidRDefault="00E83459">
      <w:pPr>
        <w:rPr>
          <w:lang w:val="sv-FI"/>
        </w:rPr>
      </w:pPr>
      <w:r w:rsidRPr="00F6316B">
        <w:rPr>
          <w:rFonts w:ascii="Tahoma" w:hAnsi="Tahoma" w:cs="Tahoma"/>
          <w:lang w:val="sv-SE"/>
        </w:rPr>
        <w:br w:type="page"/>
      </w:r>
    </w:p>
    <w:p w14:paraId="0CA72800" w14:textId="77777777" w:rsidR="006D0517" w:rsidRDefault="00E124BE" w:rsidP="0089216B">
      <w:pPr>
        <w:pStyle w:val="otsikko1"/>
        <w:pageBreakBefore w:val="0"/>
        <w:ind w:left="-1701"/>
        <w:rPr>
          <w:rFonts w:ascii="Tahoma" w:hAnsi="Tahoma" w:cs="Tahoma"/>
        </w:rPr>
      </w:pPr>
      <w:bookmarkStart w:id="4" w:name="_Toc118619840"/>
      <w:proofErr w:type="spellStart"/>
      <w:r>
        <w:rPr>
          <w:rFonts w:ascii="Tahoma" w:hAnsi="Tahoma" w:cs="Tahoma"/>
        </w:rPr>
        <w:lastRenderedPageBreak/>
        <w:t>Finansieringsdel</w:t>
      </w:r>
      <w:bookmarkEnd w:id="4"/>
      <w:proofErr w:type="spellEnd"/>
    </w:p>
    <w:tbl>
      <w:tblPr>
        <w:tblW w:w="9956" w:type="dxa"/>
        <w:tblInd w:w="-1631" w:type="dxa"/>
        <w:tblCellMar>
          <w:left w:w="70" w:type="dxa"/>
          <w:right w:w="70" w:type="dxa"/>
        </w:tblCellMar>
        <w:tblLook w:val="04A0" w:firstRow="1" w:lastRow="0" w:firstColumn="1" w:lastColumn="0" w:noHBand="0" w:noVBand="1"/>
      </w:tblPr>
      <w:tblGrid>
        <w:gridCol w:w="4676"/>
        <w:gridCol w:w="1056"/>
        <w:gridCol w:w="1056"/>
        <w:gridCol w:w="1056"/>
        <w:gridCol w:w="1056"/>
        <w:gridCol w:w="1056"/>
      </w:tblGrid>
      <w:tr w:rsidR="0089216B" w:rsidRPr="0089216B" w14:paraId="340E1C33" w14:textId="77777777" w:rsidTr="0089216B">
        <w:trPr>
          <w:trHeight w:val="375"/>
        </w:trPr>
        <w:tc>
          <w:tcPr>
            <w:tcW w:w="4676" w:type="dxa"/>
            <w:tcBorders>
              <w:top w:val="nil"/>
              <w:left w:val="nil"/>
              <w:bottom w:val="nil"/>
              <w:right w:val="nil"/>
            </w:tcBorders>
            <w:shd w:val="clear" w:color="auto" w:fill="auto"/>
            <w:noWrap/>
            <w:vAlign w:val="center"/>
            <w:hideMark/>
          </w:tcPr>
          <w:p w14:paraId="6B3DF088" w14:textId="77777777" w:rsidR="0089216B" w:rsidRPr="0089216B" w:rsidRDefault="0089216B" w:rsidP="0089216B">
            <w:pPr>
              <w:spacing w:after="0" w:line="240" w:lineRule="auto"/>
              <w:rPr>
                <w:rFonts w:ascii="Calibri" w:eastAsia="Times New Roman" w:hAnsi="Calibri" w:cs="Calibri"/>
                <w:b/>
                <w:bCs/>
                <w:color w:val="auto"/>
                <w:sz w:val="28"/>
                <w:szCs w:val="28"/>
              </w:rPr>
            </w:pPr>
            <w:r w:rsidRPr="0089216B">
              <w:rPr>
                <w:rFonts w:ascii="Calibri" w:eastAsia="Times New Roman" w:hAnsi="Calibri" w:cs="Calibri"/>
                <w:b/>
                <w:bCs/>
                <w:color w:val="auto"/>
                <w:sz w:val="28"/>
                <w:szCs w:val="28"/>
              </w:rPr>
              <w:t>RAHOITUSLASKELMA</w:t>
            </w:r>
          </w:p>
        </w:tc>
        <w:tc>
          <w:tcPr>
            <w:tcW w:w="1056" w:type="dxa"/>
            <w:tcBorders>
              <w:top w:val="nil"/>
              <w:left w:val="nil"/>
              <w:bottom w:val="nil"/>
              <w:right w:val="nil"/>
            </w:tcBorders>
            <w:shd w:val="clear" w:color="auto" w:fill="auto"/>
            <w:noWrap/>
            <w:vAlign w:val="center"/>
            <w:hideMark/>
          </w:tcPr>
          <w:p w14:paraId="4241798F" w14:textId="77777777" w:rsidR="0089216B" w:rsidRPr="0089216B" w:rsidRDefault="0089216B" w:rsidP="0089216B">
            <w:pPr>
              <w:spacing w:after="0" w:line="240" w:lineRule="auto"/>
              <w:jc w:val="center"/>
              <w:rPr>
                <w:rFonts w:ascii="Calibri" w:eastAsia="Times New Roman" w:hAnsi="Calibri" w:cs="Calibri"/>
                <w:b/>
                <w:bCs/>
                <w:color w:val="auto"/>
              </w:rPr>
            </w:pPr>
            <w:r w:rsidRPr="0089216B">
              <w:rPr>
                <w:rFonts w:ascii="Calibri" w:eastAsia="Times New Roman" w:hAnsi="Calibri" w:cs="Calibri"/>
                <w:b/>
                <w:bCs/>
                <w:color w:val="auto"/>
              </w:rPr>
              <w:t>TP/BS</w:t>
            </w:r>
          </w:p>
        </w:tc>
        <w:tc>
          <w:tcPr>
            <w:tcW w:w="1056" w:type="dxa"/>
            <w:tcBorders>
              <w:top w:val="nil"/>
              <w:left w:val="nil"/>
              <w:bottom w:val="nil"/>
              <w:right w:val="nil"/>
            </w:tcBorders>
            <w:shd w:val="clear" w:color="auto" w:fill="auto"/>
            <w:noWrap/>
            <w:vAlign w:val="center"/>
            <w:hideMark/>
          </w:tcPr>
          <w:p w14:paraId="64E12901" w14:textId="4600C303" w:rsidR="0089216B" w:rsidRPr="0089216B" w:rsidRDefault="0089216B" w:rsidP="0089216B">
            <w:pPr>
              <w:spacing w:after="0" w:line="240" w:lineRule="auto"/>
              <w:jc w:val="center"/>
              <w:rPr>
                <w:rFonts w:ascii="Calibri" w:eastAsia="Times New Roman" w:hAnsi="Calibri" w:cs="Calibri"/>
                <w:b/>
                <w:bCs/>
                <w:color w:val="auto"/>
              </w:rPr>
            </w:pPr>
            <w:r w:rsidRPr="0089216B">
              <w:rPr>
                <w:rFonts w:ascii="Calibri" w:eastAsia="Times New Roman" w:hAnsi="Calibri" w:cs="Calibri"/>
                <w:b/>
                <w:bCs/>
                <w:color w:val="auto"/>
              </w:rPr>
              <w:t>TA/B</w:t>
            </w:r>
            <w:r w:rsidR="002C4989">
              <w:rPr>
                <w:rFonts w:ascii="Calibri" w:eastAsia="Times New Roman" w:hAnsi="Calibri" w:cs="Calibri"/>
                <w:b/>
                <w:bCs/>
                <w:color w:val="auto"/>
              </w:rPr>
              <w:t>G</w:t>
            </w:r>
          </w:p>
        </w:tc>
        <w:tc>
          <w:tcPr>
            <w:tcW w:w="1056" w:type="dxa"/>
            <w:tcBorders>
              <w:top w:val="nil"/>
              <w:left w:val="nil"/>
              <w:bottom w:val="nil"/>
              <w:right w:val="nil"/>
            </w:tcBorders>
            <w:shd w:val="clear" w:color="auto" w:fill="auto"/>
            <w:noWrap/>
            <w:vAlign w:val="center"/>
            <w:hideMark/>
          </w:tcPr>
          <w:p w14:paraId="2CEF0533" w14:textId="5F9F708B" w:rsidR="0089216B" w:rsidRPr="0089216B" w:rsidRDefault="0089216B" w:rsidP="0089216B">
            <w:pPr>
              <w:spacing w:after="0" w:line="240" w:lineRule="auto"/>
              <w:jc w:val="center"/>
              <w:rPr>
                <w:rFonts w:ascii="Calibri" w:eastAsia="Times New Roman" w:hAnsi="Calibri" w:cs="Calibri"/>
                <w:b/>
                <w:bCs/>
                <w:color w:val="auto"/>
              </w:rPr>
            </w:pPr>
            <w:r w:rsidRPr="0089216B">
              <w:rPr>
                <w:rFonts w:ascii="Calibri" w:eastAsia="Times New Roman" w:hAnsi="Calibri" w:cs="Calibri"/>
                <w:b/>
                <w:bCs/>
                <w:color w:val="auto"/>
              </w:rPr>
              <w:t>TA/B</w:t>
            </w:r>
            <w:r w:rsidR="002C4989">
              <w:rPr>
                <w:rFonts w:ascii="Calibri" w:eastAsia="Times New Roman" w:hAnsi="Calibri" w:cs="Calibri"/>
                <w:b/>
                <w:bCs/>
                <w:color w:val="auto"/>
              </w:rPr>
              <w:t>G</w:t>
            </w:r>
          </w:p>
        </w:tc>
        <w:tc>
          <w:tcPr>
            <w:tcW w:w="1056" w:type="dxa"/>
            <w:tcBorders>
              <w:top w:val="nil"/>
              <w:left w:val="nil"/>
              <w:bottom w:val="nil"/>
              <w:right w:val="nil"/>
            </w:tcBorders>
            <w:shd w:val="clear" w:color="auto" w:fill="auto"/>
            <w:noWrap/>
            <w:vAlign w:val="center"/>
            <w:hideMark/>
          </w:tcPr>
          <w:p w14:paraId="68A73657" w14:textId="77777777" w:rsidR="0089216B" w:rsidRPr="0089216B" w:rsidRDefault="0089216B" w:rsidP="0089216B">
            <w:pPr>
              <w:spacing w:after="0" w:line="240" w:lineRule="auto"/>
              <w:jc w:val="center"/>
              <w:rPr>
                <w:rFonts w:ascii="Calibri" w:eastAsia="Times New Roman" w:hAnsi="Calibri" w:cs="Calibri"/>
                <w:b/>
                <w:bCs/>
                <w:color w:val="auto"/>
              </w:rPr>
            </w:pPr>
            <w:r w:rsidRPr="0089216B">
              <w:rPr>
                <w:rFonts w:ascii="Calibri" w:eastAsia="Times New Roman" w:hAnsi="Calibri" w:cs="Calibri"/>
                <w:b/>
                <w:bCs/>
                <w:color w:val="auto"/>
              </w:rPr>
              <w:t>TS/EP</w:t>
            </w:r>
          </w:p>
        </w:tc>
        <w:tc>
          <w:tcPr>
            <w:tcW w:w="1056" w:type="dxa"/>
            <w:tcBorders>
              <w:top w:val="nil"/>
              <w:left w:val="nil"/>
              <w:bottom w:val="nil"/>
              <w:right w:val="nil"/>
            </w:tcBorders>
            <w:shd w:val="clear" w:color="auto" w:fill="auto"/>
            <w:noWrap/>
            <w:vAlign w:val="center"/>
            <w:hideMark/>
          </w:tcPr>
          <w:p w14:paraId="71DC8603" w14:textId="77777777" w:rsidR="0089216B" w:rsidRPr="0089216B" w:rsidRDefault="0089216B" w:rsidP="0089216B">
            <w:pPr>
              <w:spacing w:after="0" w:line="240" w:lineRule="auto"/>
              <w:jc w:val="center"/>
              <w:rPr>
                <w:rFonts w:ascii="Calibri" w:eastAsia="Times New Roman" w:hAnsi="Calibri" w:cs="Calibri"/>
                <w:b/>
                <w:bCs/>
                <w:color w:val="auto"/>
              </w:rPr>
            </w:pPr>
            <w:r w:rsidRPr="0089216B">
              <w:rPr>
                <w:rFonts w:ascii="Calibri" w:eastAsia="Times New Roman" w:hAnsi="Calibri" w:cs="Calibri"/>
                <w:b/>
                <w:bCs/>
                <w:color w:val="auto"/>
              </w:rPr>
              <w:t>TS/EP</w:t>
            </w:r>
          </w:p>
        </w:tc>
      </w:tr>
      <w:tr w:rsidR="0089216B" w:rsidRPr="0089216B" w14:paraId="2EC9DEF1" w14:textId="77777777" w:rsidTr="0089216B">
        <w:trPr>
          <w:trHeight w:val="375"/>
        </w:trPr>
        <w:tc>
          <w:tcPr>
            <w:tcW w:w="4676" w:type="dxa"/>
            <w:tcBorders>
              <w:top w:val="nil"/>
              <w:left w:val="nil"/>
              <w:bottom w:val="nil"/>
              <w:right w:val="nil"/>
            </w:tcBorders>
            <w:shd w:val="clear" w:color="auto" w:fill="auto"/>
            <w:noWrap/>
            <w:vAlign w:val="bottom"/>
            <w:hideMark/>
          </w:tcPr>
          <w:p w14:paraId="1C5C94CA" w14:textId="77777777" w:rsidR="0089216B" w:rsidRPr="0089216B" w:rsidRDefault="0089216B" w:rsidP="0089216B">
            <w:pPr>
              <w:spacing w:after="0" w:line="240" w:lineRule="auto"/>
              <w:rPr>
                <w:rFonts w:ascii="Calibri" w:eastAsia="Times New Roman" w:hAnsi="Calibri" w:cs="Calibri"/>
                <w:b/>
                <w:bCs/>
                <w:color w:val="auto"/>
                <w:sz w:val="28"/>
                <w:szCs w:val="28"/>
              </w:rPr>
            </w:pPr>
            <w:r w:rsidRPr="0089216B">
              <w:rPr>
                <w:rFonts w:ascii="Calibri" w:eastAsia="Times New Roman" w:hAnsi="Calibri" w:cs="Calibri"/>
                <w:b/>
                <w:bCs/>
                <w:color w:val="auto"/>
                <w:sz w:val="28"/>
                <w:szCs w:val="28"/>
              </w:rPr>
              <w:t>FINANSIERINGSANALYS</w:t>
            </w:r>
          </w:p>
        </w:tc>
        <w:tc>
          <w:tcPr>
            <w:tcW w:w="1056" w:type="dxa"/>
            <w:tcBorders>
              <w:top w:val="nil"/>
              <w:left w:val="nil"/>
              <w:bottom w:val="nil"/>
              <w:right w:val="nil"/>
            </w:tcBorders>
            <w:shd w:val="clear" w:color="auto" w:fill="auto"/>
            <w:noWrap/>
            <w:vAlign w:val="bottom"/>
            <w:hideMark/>
          </w:tcPr>
          <w:p w14:paraId="26C4CF11" w14:textId="77777777" w:rsidR="0089216B" w:rsidRPr="0089216B" w:rsidRDefault="0089216B" w:rsidP="0089216B">
            <w:pPr>
              <w:spacing w:after="0" w:line="240" w:lineRule="auto"/>
              <w:jc w:val="center"/>
              <w:rPr>
                <w:rFonts w:ascii="Calibri" w:eastAsia="Times New Roman" w:hAnsi="Calibri" w:cs="Calibri"/>
                <w:b/>
                <w:bCs/>
                <w:color w:val="auto"/>
                <w:sz w:val="24"/>
                <w:szCs w:val="24"/>
              </w:rPr>
            </w:pPr>
            <w:r w:rsidRPr="0089216B">
              <w:rPr>
                <w:rFonts w:ascii="Calibri" w:eastAsia="Times New Roman" w:hAnsi="Calibri" w:cs="Calibri"/>
                <w:b/>
                <w:bCs/>
                <w:color w:val="auto"/>
                <w:sz w:val="24"/>
                <w:szCs w:val="24"/>
              </w:rPr>
              <w:t>2020</w:t>
            </w:r>
          </w:p>
        </w:tc>
        <w:tc>
          <w:tcPr>
            <w:tcW w:w="1056" w:type="dxa"/>
            <w:tcBorders>
              <w:top w:val="nil"/>
              <w:left w:val="nil"/>
              <w:bottom w:val="nil"/>
              <w:right w:val="nil"/>
            </w:tcBorders>
            <w:shd w:val="clear" w:color="auto" w:fill="auto"/>
            <w:noWrap/>
            <w:vAlign w:val="bottom"/>
            <w:hideMark/>
          </w:tcPr>
          <w:p w14:paraId="6748962A" w14:textId="77777777" w:rsidR="0089216B" w:rsidRPr="0089216B" w:rsidRDefault="0089216B" w:rsidP="0089216B">
            <w:pPr>
              <w:spacing w:after="0" w:line="240" w:lineRule="auto"/>
              <w:jc w:val="center"/>
              <w:rPr>
                <w:rFonts w:ascii="Calibri" w:eastAsia="Times New Roman" w:hAnsi="Calibri" w:cs="Calibri"/>
                <w:b/>
                <w:bCs/>
                <w:color w:val="auto"/>
                <w:sz w:val="24"/>
                <w:szCs w:val="24"/>
              </w:rPr>
            </w:pPr>
            <w:r w:rsidRPr="0089216B">
              <w:rPr>
                <w:rFonts w:ascii="Calibri" w:eastAsia="Times New Roman" w:hAnsi="Calibri" w:cs="Calibri"/>
                <w:b/>
                <w:bCs/>
                <w:color w:val="auto"/>
                <w:sz w:val="24"/>
                <w:szCs w:val="24"/>
              </w:rPr>
              <w:t>2021</w:t>
            </w:r>
          </w:p>
        </w:tc>
        <w:tc>
          <w:tcPr>
            <w:tcW w:w="1056" w:type="dxa"/>
            <w:tcBorders>
              <w:top w:val="nil"/>
              <w:left w:val="nil"/>
              <w:bottom w:val="nil"/>
              <w:right w:val="nil"/>
            </w:tcBorders>
            <w:shd w:val="clear" w:color="auto" w:fill="auto"/>
            <w:noWrap/>
            <w:vAlign w:val="bottom"/>
            <w:hideMark/>
          </w:tcPr>
          <w:p w14:paraId="66B5C50A" w14:textId="77777777" w:rsidR="0089216B" w:rsidRPr="0089216B" w:rsidRDefault="0089216B" w:rsidP="0089216B">
            <w:pPr>
              <w:spacing w:after="0" w:line="240" w:lineRule="auto"/>
              <w:jc w:val="center"/>
              <w:rPr>
                <w:rFonts w:ascii="Calibri" w:eastAsia="Times New Roman" w:hAnsi="Calibri" w:cs="Calibri"/>
                <w:b/>
                <w:bCs/>
                <w:color w:val="auto"/>
                <w:sz w:val="24"/>
                <w:szCs w:val="24"/>
              </w:rPr>
            </w:pPr>
            <w:r w:rsidRPr="0089216B">
              <w:rPr>
                <w:rFonts w:ascii="Calibri" w:eastAsia="Times New Roman" w:hAnsi="Calibri" w:cs="Calibri"/>
                <w:b/>
                <w:bCs/>
                <w:color w:val="auto"/>
                <w:sz w:val="24"/>
                <w:szCs w:val="24"/>
              </w:rPr>
              <w:t>2022</w:t>
            </w:r>
          </w:p>
        </w:tc>
        <w:tc>
          <w:tcPr>
            <w:tcW w:w="1056" w:type="dxa"/>
            <w:tcBorders>
              <w:top w:val="nil"/>
              <w:left w:val="nil"/>
              <w:bottom w:val="nil"/>
              <w:right w:val="nil"/>
            </w:tcBorders>
            <w:shd w:val="clear" w:color="auto" w:fill="auto"/>
            <w:noWrap/>
            <w:vAlign w:val="bottom"/>
            <w:hideMark/>
          </w:tcPr>
          <w:p w14:paraId="6654ED2B" w14:textId="77777777" w:rsidR="0089216B" w:rsidRPr="0089216B" w:rsidRDefault="0089216B" w:rsidP="0089216B">
            <w:pPr>
              <w:spacing w:after="0" w:line="240" w:lineRule="auto"/>
              <w:jc w:val="center"/>
              <w:rPr>
                <w:rFonts w:ascii="Calibri" w:eastAsia="Times New Roman" w:hAnsi="Calibri" w:cs="Calibri"/>
                <w:b/>
                <w:bCs/>
                <w:color w:val="auto"/>
                <w:sz w:val="24"/>
                <w:szCs w:val="24"/>
              </w:rPr>
            </w:pPr>
            <w:r w:rsidRPr="0089216B">
              <w:rPr>
                <w:rFonts w:ascii="Calibri" w:eastAsia="Times New Roman" w:hAnsi="Calibri" w:cs="Calibri"/>
                <w:b/>
                <w:bCs/>
                <w:color w:val="auto"/>
                <w:sz w:val="24"/>
                <w:szCs w:val="24"/>
              </w:rPr>
              <w:t>2023</w:t>
            </w:r>
          </w:p>
        </w:tc>
        <w:tc>
          <w:tcPr>
            <w:tcW w:w="1056" w:type="dxa"/>
            <w:tcBorders>
              <w:top w:val="nil"/>
              <w:left w:val="nil"/>
              <w:bottom w:val="nil"/>
              <w:right w:val="nil"/>
            </w:tcBorders>
            <w:shd w:val="clear" w:color="auto" w:fill="auto"/>
            <w:noWrap/>
            <w:vAlign w:val="bottom"/>
            <w:hideMark/>
          </w:tcPr>
          <w:p w14:paraId="631B70F9" w14:textId="77777777" w:rsidR="0089216B" w:rsidRPr="0089216B" w:rsidRDefault="0089216B" w:rsidP="0089216B">
            <w:pPr>
              <w:spacing w:after="0" w:line="240" w:lineRule="auto"/>
              <w:jc w:val="center"/>
              <w:rPr>
                <w:rFonts w:ascii="Calibri" w:eastAsia="Times New Roman" w:hAnsi="Calibri" w:cs="Calibri"/>
                <w:b/>
                <w:bCs/>
                <w:color w:val="auto"/>
                <w:sz w:val="24"/>
                <w:szCs w:val="24"/>
              </w:rPr>
            </w:pPr>
            <w:r w:rsidRPr="0089216B">
              <w:rPr>
                <w:rFonts w:ascii="Calibri" w:eastAsia="Times New Roman" w:hAnsi="Calibri" w:cs="Calibri"/>
                <w:b/>
                <w:bCs/>
                <w:color w:val="auto"/>
                <w:sz w:val="24"/>
                <w:szCs w:val="24"/>
              </w:rPr>
              <w:t>2024</w:t>
            </w:r>
          </w:p>
        </w:tc>
      </w:tr>
      <w:tr w:rsidR="0089216B" w:rsidRPr="0089216B" w14:paraId="7AA86ADF" w14:textId="77777777" w:rsidTr="0089216B">
        <w:trPr>
          <w:trHeight w:val="300"/>
        </w:trPr>
        <w:tc>
          <w:tcPr>
            <w:tcW w:w="4676" w:type="dxa"/>
            <w:tcBorders>
              <w:top w:val="nil"/>
              <w:left w:val="nil"/>
              <w:bottom w:val="nil"/>
              <w:right w:val="nil"/>
            </w:tcBorders>
            <w:shd w:val="clear" w:color="auto" w:fill="auto"/>
            <w:noWrap/>
            <w:vAlign w:val="bottom"/>
            <w:hideMark/>
          </w:tcPr>
          <w:p w14:paraId="117A9F44" w14:textId="77777777" w:rsidR="0089216B" w:rsidRPr="0089216B" w:rsidRDefault="0089216B" w:rsidP="0089216B">
            <w:pPr>
              <w:spacing w:after="0" w:line="240" w:lineRule="auto"/>
              <w:jc w:val="center"/>
              <w:rPr>
                <w:rFonts w:ascii="Calibri" w:eastAsia="Times New Roman" w:hAnsi="Calibri" w:cs="Calibri"/>
                <w:b/>
                <w:bCs/>
                <w:color w:val="auto"/>
                <w:sz w:val="24"/>
                <w:szCs w:val="24"/>
              </w:rPr>
            </w:pPr>
          </w:p>
        </w:tc>
        <w:tc>
          <w:tcPr>
            <w:tcW w:w="1056" w:type="dxa"/>
            <w:tcBorders>
              <w:top w:val="nil"/>
              <w:left w:val="nil"/>
              <w:bottom w:val="nil"/>
              <w:right w:val="nil"/>
            </w:tcBorders>
            <w:shd w:val="clear" w:color="auto" w:fill="auto"/>
            <w:noWrap/>
            <w:vAlign w:val="bottom"/>
            <w:hideMark/>
          </w:tcPr>
          <w:p w14:paraId="283CB3C5"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 xml:space="preserve">t €   </w:t>
            </w:r>
          </w:p>
        </w:tc>
        <w:tc>
          <w:tcPr>
            <w:tcW w:w="1056" w:type="dxa"/>
            <w:tcBorders>
              <w:top w:val="nil"/>
              <w:left w:val="nil"/>
              <w:bottom w:val="nil"/>
              <w:right w:val="nil"/>
            </w:tcBorders>
            <w:shd w:val="clear" w:color="auto" w:fill="auto"/>
            <w:noWrap/>
            <w:vAlign w:val="bottom"/>
            <w:hideMark/>
          </w:tcPr>
          <w:p w14:paraId="3BC94BA8"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t €</w:t>
            </w:r>
          </w:p>
        </w:tc>
        <w:tc>
          <w:tcPr>
            <w:tcW w:w="1056" w:type="dxa"/>
            <w:tcBorders>
              <w:top w:val="nil"/>
              <w:left w:val="nil"/>
              <w:bottom w:val="nil"/>
              <w:right w:val="nil"/>
            </w:tcBorders>
            <w:shd w:val="clear" w:color="auto" w:fill="auto"/>
            <w:noWrap/>
            <w:vAlign w:val="bottom"/>
            <w:hideMark/>
          </w:tcPr>
          <w:p w14:paraId="346843A0"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t €</w:t>
            </w:r>
          </w:p>
        </w:tc>
        <w:tc>
          <w:tcPr>
            <w:tcW w:w="1056" w:type="dxa"/>
            <w:tcBorders>
              <w:top w:val="nil"/>
              <w:left w:val="nil"/>
              <w:bottom w:val="nil"/>
              <w:right w:val="nil"/>
            </w:tcBorders>
            <w:shd w:val="clear" w:color="auto" w:fill="auto"/>
            <w:noWrap/>
            <w:vAlign w:val="bottom"/>
            <w:hideMark/>
          </w:tcPr>
          <w:p w14:paraId="1EF71191"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t €</w:t>
            </w:r>
          </w:p>
        </w:tc>
        <w:tc>
          <w:tcPr>
            <w:tcW w:w="1056" w:type="dxa"/>
            <w:tcBorders>
              <w:top w:val="nil"/>
              <w:left w:val="nil"/>
              <w:bottom w:val="nil"/>
              <w:right w:val="nil"/>
            </w:tcBorders>
            <w:shd w:val="clear" w:color="auto" w:fill="auto"/>
            <w:noWrap/>
            <w:vAlign w:val="bottom"/>
            <w:hideMark/>
          </w:tcPr>
          <w:p w14:paraId="0769A33F"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t €</w:t>
            </w:r>
          </w:p>
        </w:tc>
      </w:tr>
      <w:tr w:rsidR="0089216B" w:rsidRPr="0089216B" w14:paraId="6B847505" w14:textId="77777777" w:rsidTr="0089216B">
        <w:trPr>
          <w:trHeight w:val="600"/>
        </w:trPr>
        <w:tc>
          <w:tcPr>
            <w:tcW w:w="4676" w:type="dxa"/>
            <w:tcBorders>
              <w:top w:val="single" w:sz="4" w:space="0" w:color="auto"/>
              <w:left w:val="single" w:sz="4" w:space="0" w:color="auto"/>
              <w:bottom w:val="single" w:sz="4" w:space="0" w:color="auto"/>
              <w:right w:val="nil"/>
            </w:tcBorders>
            <w:shd w:val="clear" w:color="000000" w:fill="E7E6E6"/>
            <w:vAlign w:val="center"/>
            <w:hideMark/>
          </w:tcPr>
          <w:p w14:paraId="2A18D5B0" w14:textId="77777777" w:rsidR="0089216B" w:rsidRPr="0089216B" w:rsidRDefault="0089216B" w:rsidP="0089216B">
            <w:pPr>
              <w:spacing w:after="0" w:line="240" w:lineRule="auto"/>
              <w:rPr>
                <w:rFonts w:ascii="Calibri" w:eastAsia="Times New Roman" w:hAnsi="Calibri" w:cs="Calibri"/>
                <w:b/>
                <w:bCs/>
                <w:color w:val="auto"/>
              </w:rPr>
            </w:pPr>
            <w:r w:rsidRPr="0089216B">
              <w:rPr>
                <w:rFonts w:ascii="Calibri" w:eastAsia="Times New Roman" w:hAnsi="Calibri" w:cs="Calibri"/>
                <w:b/>
                <w:bCs/>
                <w:color w:val="auto"/>
              </w:rPr>
              <w:t xml:space="preserve">TOIMINNAN RAHAVIRTA / </w:t>
            </w:r>
            <w:r w:rsidRPr="0089216B">
              <w:rPr>
                <w:rFonts w:ascii="Calibri" w:eastAsia="Times New Roman" w:hAnsi="Calibri" w:cs="Calibri"/>
                <w:b/>
                <w:bCs/>
                <w:i/>
                <w:iCs/>
                <w:color w:val="auto"/>
              </w:rPr>
              <w:t>VERKSAMHETENS KASSAFLÖDE</w:t>
            </w:r>
          </w:p>
        </w:tc>
        <w:tc>
          <w:tcPr>
            <w:tcW w:w="10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15CA9157"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27</w:t>
            </w:r>
          </w:p>
        </w:tc>
        <w:tc>
          <w:tcPr>
            <w:tcW w:w="1056" w:type="dxa"/>
            <w:tcBorders>
              <w:top w:val="single" w:sz="4" w:space="0" w:color="auto"/>
              <w:left w:val="nil"/>
              <w:bottom w:val="single" w:sz="4" w:space="0" w:color="auto"/>
              <w:right w:val="single" w:sz="4" w:space="0" w:color="auto"/>
            </w:tcBorders>
            <w:shd w:val="clear" w:color="000000" w:fill="E7E6E6"/>
            <w:noWrap/>
            <w:vAlign w:val="center"/>
            <w:hideMark/>
          </w:tcPr>
          <w:p w14:paraId="17366643"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-58</w:t>
            </w:r>
          </w:p>
        </w:tc>
        <w:tc>
          <w:tcPr>
            <w:tcW w:w="1056" w:type="dxa"/>
            <w:tcBorders>
              <w:top w:val="single" w:sz="4" w:space="0" w:color="auto"/>
              <w:left w:val="nil"/>
              <w:bottom w:val="single" w:sz="4" w:space="0" w:color="auto"/>
              <w:right w:val="single" w:sz="4" w:space="0" w:color="auto"/>
            </w:tcBorders>
            <w:shd w:val="clear" w:color="000000" w:fill="E7E6E6"/>
            <w:noWrap/>
            <w:vAlign w:val="center"/>
            <w:hideMark/>
          </w:tcPr>
          <w:p w14:paraId="1CFDDFE6" w14:textId="67018091" w:rsidR="0089216B" w:rsidRPr="0089216B" w:rsidRDefault="004240A5" w:rsidP="0089216B">
            <w:pPr>
              <w:spacing w:after="0" w:line="240" w:lineRule="auto"/>
              <w:jc w:val="center"/>
              <w:rPr>
                <w:rFonts w:ascii="Calibri" w:eastAsia="Times New Roman" w:hAnsi="Calibri" w:cs="Calibri"/>
                <w:color w:val="000000"/>
              </w:rPr>
            </w:pPr>
            <w:r>
              <w:rPr>
                <w:rFonts w:ascii="Calibri" w:eastAsia="Times New Roman" w:hAnsi="Calibri" w:cs="Calibri"/>
                <w:color w:val="000000"/>
              </w:rPr>
              <w:t>-51</w:t>
            </w:r>
          </w:p>
        </w:tc>
        <w:tc>
          <w:tcPr>
            <w:tcW w:w="1056" w:type="dxa"/>
            <w:tcBorders>
              <w:top w:val="single" w:sz="4" w:space="0" w:color="auto"/>
              <w:left w:val="nil"/>
              <w:bottom w:val="single" w:sz="4" w:space="0" w:color="auto"/>
              <w:right w:val="single" w:sz="4" w:space="0" w:color="auto"/>
            </w:tcBorders>
            <w:shd w:val="clear" w:color="000000" w:fill="E7E6E6"/>
            <w:noWrap/>
            <w:vAlign w:val="center"/>
            <w:hideMark/>
          </w:tcPr>
          <w:p w14:paraId="52833FF0" w14:textId="26C2D472" w:rsidR="0089216B" w:rsidRPr="0089216B" w:rsidRDefault="0005653F" w:rsidP="0089216B">
            <w:pPr>
              <w:spacing w:after="0" w:line="240" w:lineRule="auto"/>
              <w:jc w:val="center"/>
              <w:rPr>
                <w:rFonts w:ascii="Calibri" w:eastAsia="Times New Roman" w:hAnsi="Calibri" w:cs="Calibri"/>
                <w:color w:val="000000"/>
              </w:rPr>
            </w:pPr>
            <w:r>
              <w:rPr>
                <w:rFonts w:ascii="Calibri" w:eastAsia="Times New Roman" w:hAnsi="Calibri" w:cs="Calibri"/>
                <w:color w:val="000000"/>
              </w:rPr>
              <w:t>976</w:t>
            </w:r>
          </w:p>
        </w:tc>
        <w:tc>
          <w:tcPr>
            <w:tcW w:w="1056" w:type="dxa"/>
            <w:tcBorders>
              <w:top w:val="single" w:sz="4" w:space="0" w:color="auto"/>
              <w:left w:val="nil"/>
              <w:bottom w:val="single" w:sz="4" w:space="0" w:color="auto"/>
              <w:right w:val="single" w:sz="4" w:space="0" w:color="auto"/>
            </w:tcBorders>
            <w:shd w:val="clear" w:color="000000" w:fill="E7E6E6"/>
            <w:noWrap/>
            <w:vAlign w:val="center"/>
            <w:hideMark/>
          </w:tcPr>
          <w:p w14:paraId="1038BBAC" w14:textId="734F9D23" w:rsidR="0089216B" w:rsidRPr="0089216B" w:rsidRDefault="00BF7F09" w:rsidP="0089216B">
            <w:pPr>
              <w:spacing w:after="0" w:line="240" w:lineRule="auto"/>
              <w:jc w:val="center"/>
              <w:rPr>
                <w:rFonts w:ascii="Calibri" w:eastAsia="Times New Roman" w:hAnsi="Calibri" w:cs="Calibri"/>
                <w:color w:val="000000"/>
              </w:rPr>
            </w:pPr>
            <w:r>
              <w:rPr>
                <w:rFonts w:ascii="Calibri" w:eastAsia="Times New Roman" w:hAnsi="Calibri" w:cs="Calibri"/>
                <w:color w:val="000000"/>
              </w:rPr>
              <w:t>8</w:t>
            </w:r>
            <w:r w:rsidR="0005653F">
              <w:rPr>
                <w:rFonts w:ascii="Calibri" w:eastAsia="Times New Roman" w:hAnsi="Calibri" w:cs="Calibri"/>
                <w:color w:val="000000"/>
              </w:rPr>
              <w:t>71</w:t>
            </w:r>
          </w:p>
        </w:tc>
      </w:tr>
      <w:tr w:rsidR="0089216B" w:rsidRPr="0089216B" w14:paraId="5B54A15A" w14:textId="77777777" w:rsidTr="0089216B">
        <w:trPr>
          <w:trHeight w:val="300"/>
        </w:trPr>
        <w:tc>
          <w:tcPr>
            <w:tcW w:w="4676" w:type="dxa"/>
            <w:tcBorders>
              <w:top w:val="nil"/>
              <w:left w:val="single" w:sz="4" w:space="0" w:color="auto"/>
              <w:bottom w:val="nil"/>
              <w:right w:val="single" w:sz="4" w:space="0" w:color="auto"/>
            </w:tcBorders>
            <w:shd w:val="clear" w:color="auto" w:fill="auto"/>
            <w:noWrap/>
            <w:vAlign w:val="bottom"/>
            <w:hideMark/>
          </w:tcPr>
          <w:p w14:paraId="538A4237" w14:textId="77777777" w:rsidR="0089216B" w:rsidRPr="0089216B" w:rsidRDefault="0089216B" w:rsidP="0089216B">
            <w:pPr>
              <w:spacing w:after="0" w:line="240" w:lineRule="auto"/>
              <w:rPr>
                <w:rFonts w:ascii="Calibri" w:eastAsia="Times New Roman" w:hAnsi="Calibri" w:cs="Calibri"/>
                <w:color w:val="auto"/>
              </w:rPr>
            </w:pPr>
            <w:r w:rsidRPr="0089216B">
              <w:rPr>
                <w:rFonts w:ascii="Calibri" w:eastAsia="Times New Roman" w:hAnsi="Calibri" w:cs="Calibri"/>
                <w:color w:val="auto"/>
              </w:rPr>
              <w:t>Vuosikate</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1B2C7E"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55</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86C8EB"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-238</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D6D5FB" w14:textId="752B62E9" w:rsidR="0089216B" w:rsidRPr="0089216B" w:rsidRDefault="005F4D7A" w:rsidP="0089216B">
            <w:pPr>
              <w:spacing w:after="0" w:line="240" w:lineRule="auto"/>
              <w:jc w:val="center"/>
              <w:rPr>
                <w:rFonts w:ascii="Calibri" w:eastAsia="Times New Roman" w:hAnsi="Calibri" w:cs="Calibri"/>
                <w:color w:val="auto"/>
              </w:rPr>
            </w:pPr>
            <w:r>
              <w:rPr>
                <w:rFonts w:ascii="Calibri" w:eastAsia="Times New Roman" w:hAnsi="Calibri" w:cs="Calibri"/>
                <w:color w:val="auto"/>
              </w:rPr>
              <w:t>-51</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DBECB3" w14:textId="4B3D3C46" w:rsidR="0089216B" w:rsidRPr="0089216B" w:rsidRDefault="0005653F" w:rsidP="0089216B">
            <w:pPr>
              <w:spacing w:after="0" w:line="240" w:lineRule="auto"/>
              <w:jc w:val="center"/>
              <w:rPr>
                <w:rFonts w:ascii="Calibri" w:eastAsia="Times New Roman" w:hAnsi="Calibri" w:cs="Calibri"/>
                <w:color w:val="auto"/>
              </w:rPr>
            </w:pPr>
            <w:r>
              <w:rPr>
                <w:rFonts w:ascii="Calibri" w:eastAsia="Times New Roman" w:hAnsi="Calibri" w:cs="Calibri"/>
                <w:color w:val="auto"/>
              </w:rPr>
              <w:t>976</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148C3C" w14:textId="683DC66F" w:rsidR="0089216B" w:rsidRPr="0089216B" w:rsidRDefault="00BF7F09" w:rsidP="0089216B">
            <w:pPr>
              <w:spacing w:after="0" w:line="240" w:lineRule="auto"/>
              <w:jc w:val="center"/>
              <w:rPr>
                <w:rFonts w:ascii="Calibri" w:eastAsia="Times New Roman" w:hAnsi="Calibri" w:cs="Calibri"/>
                <w:color w:val="auto"/>
              </w:rPr>
            </w:pPr>
            <w:r>
              <w:rPr>
                <w:rFonts w:ascii="Calibri" w:eastAsia="Times New Roman" w:hAnsi="Calibri" w:cs="Calibri"/>
                <w:color w:val="auto"/>
              </w:rPr>
              <w:t>8</w:t>
            </w:r>
            <w:r w:rsidR="0005653F">
              <w:rPr>
                <w:rFonts w:ascii="Calibri" w:eastAsia="Times New Roman" w:hAnsi="Calibri" w:cs="Calibri"/>
                <w:color w:val="auto"/>
              </w:rPr>
              <w:t>71</w:t>
            </w:r>
          </w:p>
        </w:tc>
      </w:tr>
      <w:tr w:rsidR="0089216B" w:rsidRPr="0089216B" w14:paraId="5CE1710A" w14:textId="77777777" w:rsidTr="0089216B">
        <w:trPr>
          <w:trHeight w:val="300"/>
        </w:trPr>
        <w:tc>
          <w:tcPr>
            <w:tcW w:w="4676" w:type="dxa"/>
            <w:tcBorders>
              <w:top w:val="nil"/>
              <w:left w:val="single" w:sz="4" w:space="0" w:color="auto"/>
              <w:bottom w:val="single" w:sz="4" w:space="0" w:color="auto"/>
              <w:right w:val="single" w:sz="4" w:space="0" w:color="auto"/>
            </w:tcBorders>
            <w:shd w:val="clear" w:color="auto" w:fill="auto"/>
            <w:noWrap/>
            <w:vAlign w:val="bottom"/>
            <w:hideMark/>
          </w:tcPr>
          <w:p w14:paraId="58BEE571" w14:textId="77777777" w:rsidR="0089216B" w:rsidRPr="0089216B" w:rsidRDefault="0089216B" w:rsidP="0089216B">
            <w:pPr>
              <w:spacing w:after="0" w:line="240" w:lineRule="auto"/>
              <w:rPr>
                <w:rFonts w:ascii="Calibri" w:eastAsia="Times New Roman" w:hAnsi="Calibri" w:cs="Calibri"/>
                <w:i/>
                <w:iCs/>
                <w:color w:val="auto"/>
              </w:rPr>
            </w:pPr>
            <w:proofErr w:type="spellStart"/>
            <w:r w:rsidRPr="0089216B">
              <w:rPr>
                <w:rFonts w:ascii="Calibri" w:eastAsia="Times New Roman" w:hAnsi="Calibri" w:cs="Calibri"/>
                <w:i/>
                <w:iCs/>
                <w:color w:val="auto"/>
              </w:rPr>
              <w:t>Årsbidrag</w:t>
            </w:r>
            <w:proofErr w:type="spellEnd"/>
          </w:p>
        </w:tc>
        <w:tc>
          <w:tcPr>
            <w:tcW w:w="1056" w:type="dxa"/>
            <w:vMerge/>
            <w:tcBorders>
              <w:top w:val="nil"/>
              <w:left w:val="single" w:sz="4" w:space="0" w:color="auto"/>
              <w:bottom w:val="single" w:sz="4" w:space="0" w:color="auto"/>
              <w:right w:val="single" w:sz="4" w:space="0" w:color="auto"/>
            </w:tcBorders>
            <w:vAlign w:val="center"/>
            <w:hideMark/>
          </w:tcPr>
          <w:p w14:paraId="2E750189"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nil"/>
              <w:left w:val="single" w:sz="4" w:space="0" w:color="auto"/>
              <w:bottom w:val="single" w:sz="4" w:space="0" w:color="auto"/>
              <w:right w:val="single" w:sz="4" w:space="0" w:color="auto"/>
            </w:tcBorders>
            <w:vAlign w:val="center"/>
            <w:hideMark/>
          </w:tcPr>
          <w:p w14:paraId="59C8A44F"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nil"/>
              <w:left w:val="single" w:sz="4" w:space="0" w:color="auto"/>
              <w:bottom w:val="single" w:sz="4" w:space="0" w:color="auto"/>
              <w:right w:val="single" w:sz="4" w:space="0" w:color="auto"/>
            </w:tcBorders>
            <w:vAlign w:val="center"/>
            <w:hideMark/>
          </w:tcPr>
          <w:p w14:paraId="015445BE"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nil"/>
              <w:left w:val="single" w:sz="4" w:space="0" w:color="auto"/>
              <w:bottom w:val="single" w:sz="4" w:space="0" w:color="auto"/>
              <w:right w:val="single" w:sz="4" w:space="0" w:color="auto"/>
            </w:tcBorders>
            <w:vAlign w:val="center"/>
            <w:hideMark/>
          </w:tcPr>
          <w:p w14:paraId="190431BD"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nil"/>
              <w:left w:val="single" w:sz="4" w:space="0" w:color="auto"/>
              <w:bottom w:val="single" w:sz="4" w:space="0" w:color="auto"/>
              <w:right w:val="single" w:sz="4" w:space="0" w:color="auto"/>
            </w:tcBorders>
            <w:vAlign w:val="center"/>
            <w:hideMark/>
          </w:tcPr>
          <w:p w14:paraId="50F4DD7A" w14:textId="77777777" w:rsidR="0089216B" w:rsidRPr="0089216B" w:rsidRDefault="0089216B" w:rsidP="0089216B">
            <w:pPr>
              <w:spacing w:after="0" w:line="240" w:lineRule="auto"/>
              <w:rPr>
                <w:rFonts w:ascii="Calibri" w:eastAsia="Times New Roman" w:hAnsi="Calibri" w:cs="Calibri"/>
                <w:color w:val="auto"/>
              </w:rPr>
            </w:pPr>
          </w:p>
        </w:tc>
      </w:tr>
      <w:tr w:rsidR="0089216B" w:rsidRPr="0089216B" w14:paraId="34C3C528" w14:textId="77777777" w:rsidTr="0089216B">
        <w:trPr>
          <w:trHeight w:val="300"/>
        </w:trPr>
        <w:tc>
          <w:tcPr>
            <w:tcW w:w="4676" w:type="dxa"/>
            <w:tcBorders>
              <w:top w:val="nil"/>
              <w:left w:val="single" w:sz="4" w:space="0" w:color="auto"/>
              <w:bottom w:val="nil"/>
              <w:right w:val="single" w:sz="4" w:space="0" w:color="auto"/>
            </w:tcBorders>
            <w:shd w:val="clear" w:color="auto" w:fill="auto"/>
            <w:noWrap/>
            <w:vAlign w:val="bottom"/>
            <w:hideMark/>
          </w:tcPr>
          <w:p w14:paraId="4FBA7B60" w14:textId="77777777" w:rsidR="0089216B" w:rsidRPr="0089216B" w:rsidRDefault="0089216B" w:rsidP="0089216B">
            <w:pPr>
              <w:spacing w:after="0" w:line="240" w:lineRule="auto"/>
              <w:rPr>
                <w:rFonts w:ascii="Calibri" w:eastAsia="Times New Roman" w:hAnsi="Calibri" w:cs="Calibri"/>
                <w:color w:val="000000"/>
              </w:rPr>
            </w:pPr>
            <w:r w:rsidRPr="0089216B">
              <w:rPr>
                <w:rFonts w:ascii="Calibri" w:eastAsia="Times New Roman" w:hAnsi="Calibri" w:cs="Calibri"/>
                <w:color w:val="000000"/>
              </w:rPr>
              <w:t>Tulorahoituksen korjauserät</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1BFD8C"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-28</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DABE60"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180</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C62C89"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 </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A75E6F"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 </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DE99EC"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 </w:t>
            </w:r>
          </w:p>
        </w:tc>
      </w:tr>
      <w:tr w:rsidR="0089216B" w:rsidRPr="005F4D7A" w14:paraId="67917313" w14:textId="77777777" w:rsidTr="0089216B">
        <w:trPr>
          <w:trHeight w:val="300"/>
        </w:trPr>
        <w:tc>
          <w:tcPr>
            <w:tcW w:w="4676" w:type="dxa"/>
            <w:tcBorders>
              <w:top w:val="nil"/>
              <w:left w:val="single" w:sz="4" w:space="0" w:color="auto"/>
              <w:bottom w:val="single" w:sz="4" w:space="0" w:color="auto"/>
              <w:right w:val="single" w:sz="4" w:space="0" w:color="auto"/>
            </w:tcBorders>
            <w:shd w:val="clear" w:color="auto" w:fill="auto"/>
            <w:noWrap/>
            <w:vAlign w:val="bottom"/>
            <w:hideMark/>
          </w:tcPr>
          <w:p w14:paraId="556F61E0" w14:textId="77777777" w:rsidR="0089216B" w:rsidRPr="0089216B" w:rsidRDefault="0089216B" w:rsidP="0089216B">
            <w:pPr>
              <w:spacing w:after="0" w:line="240" w:lineRule="auto"/>
              <w:rPr>
                <w:rFonts w:ascii="Calibri" w:eastAsia="Times New Roman" w:hAnsi="Calibri" w:cs="Calibri"/>
                <w:color w:val="auto"/>
                <w:lang w:val="sv-FI"/>
              </w:rPr>
            </w:pPr>
            <w:r w:rsidRPr="0089216B">
              <w:rPr>
                <w:rFonts w:ascii="Calibri" w:eastAsia="Times New Roman" w:hAnsi="Calibri" w:cs="Calibri"/>
                <w:color w:val="auto"/>
                <w:lang w:val="sv-FI"/>
              </w:rPr>
              <w:t>Korrektivposter till internt tillförda medel</w:t>
            </w:r>
          </w:p>
        </w:tc>
        <w:tc>
          <w:tcPr>
            <w:tcW w:w="1056" w:type="dxa"/>
            <w:vMerge/>
            <w:tcBorders>
              <w:top w:val="nil"/>
              <w:left w:val="single" w:sz="4" w:space="0" w:color="auto"/>
              <w:bottom w:val="single" w:sz="4" w:space="0" w:color="auto"/>
              <w:right w:val="single" w:sz="4" w:space="0" w:color="auto"/>
            </w:tcBorders>
            <w:vAlign w:val="center"/>
            <w:hideMark/>
          </w:tcPr>
          <w:p w14:paraId="2D0AC01E" w14:textId="77777777" w:rsidR="0089216B" w:rsidRPr="0089216B" w:rsidRDefault="0089216B" w:rsidP="0089216B">
            <w:pPr>
              <w:spacing w:after="0" w:line="240" w:lineRule="auto"/>
              <w:rPr>
                <w:rFonts w:ascii="Calibri" w:eastAsia="Times New Roman" w:hAnsi="Calibri" w:cs="Calibri"/>
                <w:color w:val="000000"/>
                <w:lang w:val="sv-FI"/>
              </w:rPr>
            </w:pPr>
          </w:p>
        </w:tc>
        <w:tc>
          <w:tcPr>
            <w:tcW w:w="1056" w:type="dxa"/>
            <w:vMerge/>
            <w:tcBorders>
              <w:top w:val="nil"/>
              <w:left w:val="single" w:sz="4" w:space="0" w:color="auto"/>
              <w:bottom w:val="single" w:sz="4" w:space="0" w:color="auto"/>
              <w:right w:val="single" w:sz="4" w:space="0" w:color="auto"/>
            </w:tcBorders>
            <w:vAlign w:val="center"/>
            <w:hideMark/>
          </w:tcPr>
          <w:p w14:paraId="10790E67" w14:textId="77777777" w:rsidR="0089216B" w:rsidRPr="0089216B" w:rsidRDefault="0089216B" w:rsidP="0089216B">
            <w:pPr>
              <w:spacing w:after="0" w:line="240" w:lineRule="auto"/>
              <w:rPr>
                <w:rFonts w:ascii="Calibri" w:eastAsia="Times New Roman" w:hAnsi="Calibri" w:cs="Calibri"/>
                <w:color w:val="000000"/>
                <w:lang w:val="sv-FI"/>
              </w:rPr>
            </w:pPr>
          </w:p>
        </w:tc>
        <w:tc>
          <w:tcPr>
            <w:tcW w:w="1056" w:type="dxa"/>
            <w:vMerge/>
            <w:tcBorders>
              <w:top w:val="nil"/>
              <w:left w:val="single" w:sz="4" w:space="0" w:color="auto"/>
              <w:bottom w:val="single" w:sz="4" w:space="0" w:color="auto"/>
              <w:right w:val="single" w:sz="4" w:space="0" w:color="auto"/>
            </w:tcBorders>
            <w:vAlign w:val="center"/>
            <w:hideMark/>
          </w:tcPr>
          <w:p w14:paraId="0F2A2E2F" w14:textId="77777777" w:rsidR="0089216B" w:rsidRPr="0089216B" w:rsidRDefault="0089216B" w:rsidP="0089216B">
            <w:pPr>
              <w:spacing w:after="0" w:line="240" w:lineRule="auto"/>
              <w:rPr>
                <w:rFonts w:ascii="Calibri" w:eastAsia="Times New Roman" w:hAnsi="Calibri" w:cs="Calibri"/>
                <w:color w:val="000000"/>
                <w:lang w:val="sv-FI"/>
              </w:rPr>
            </w:pPr>
          </w:p>
        </w:tc>
        <w:tc>
          <w:tcPr>
            <w:tcW w:w="1056" w:type="dxa"/>
            <w:vMerge/>
            <w:tcBorders>
              <w:top w:val="nil"/>
              <w:left w:val="single" w:sz="4" w:space="0" w:color="auto"/>
              <w:bottom w:val="single" w:sz="4" w:space="0" w:color="auto"/>
              <w:right w:val="single" w:sz="4" w:space="0" w:color="auto"/>
            </w:tcBorders>
            <w:vAlign w:val="center"/>
            <w:hideMark/>
          </w:tcPr>
          <w:p w14:paraId="603A6D5B" w14:textId="77777777" w:rsidR="0089216B" w:rsidRPr="0089216B" w:rsidRDefault="0089216B" w:rsidP="0089216B">
            <w:pPr>
              <w:spacing w:after="0" w:line="240" w:lineRule="auto"/>
              <w:rPr>
                <w:rFonts w:ascii="Calibri" w:eastAsia="Times New Roman" w:hAnsi="Calibri" w:cs="Calibri"/>
                <w:color w:val="000000"/>
                <w:lang w:val="sv-FI"/>
              </w:rPr>
            </w:pPr>
          </w:p>
        </w:tc>
        <w:tc>
          <w:tcPr>
            <w:tcW w:w="1056" w:type="dxa"/>
            <w:vMerge/>
            <w:tcBorders>
              <w:top w:val="nil"/>
              <w:left w:val="single" w:sz="4" w:space="0" w:color="auto"/>
              <w:bottom w:val="single" w:sz="4" w:space="0" w:color="auto"/>
              <w:right w:val="single" w:sz="4" w:space="0" w:color="auto"/>
            </w:tcBorders>
            <w:vAlign w:val="center"/>
            <w:hideMark/>
          </w:tcPr>
          <w:p w14:paraId="3C82234F" w14:textId="77777777" w:rsidR="0089216B" w:rsidRPr="0089216B" w:rsidRDefault="0089216B" w:rsidP="0089216B">
            <w:pPr>
              <w:spacing w:after="0" w:line="240" w:lineRule="auto"/>
              <w:rPr>
                <w:rFonts w:ascii="Calibri" w:eastAsia="Times New Roman" w:hAnsi="Calibri" w:cs="Calibri"/>
                <w:color w:val="000000"/>
                <w:lang w:val="sv-FI"/>
              </w:rPr>
            </w:pPr>
          </w:p>
        </w:tc>
      </w:tr>
      <w:tr w:rsidR="0089216B" w:rsidRPr="005F4D7A" w14:paraId="3E3F47F6" w14:textId="77777777" w:rsidTr="0089216B">
        <w:trPr>
          <w:trHeight w:val="300"/>
        </w:trPr>
        <w:tc>
          <w:tcPr>
            <w:tcW w:w="4676" w:type="dxa"/>
            <w:tcBorders>
              <w:top w:val="nil"/>
              <w:left w:val="nil"/>
              <w:bottom w:val="nil"/>
              <w:right w:val="nil"/>
            </w:tcBorders>
            <w:shd w:val="clear" w:color="auto" w:fill="auto"/>
            <w:noWrap/>
            <w:vAlign w:val="bottom"/>
            <w:hideMark/>
          </w:tcPr>
          <w:p w14:paraId="51F896E3" w14:textId="77777777" w:rsidR="0089216B" w:rsidRPr="0089216B" w:rsidRDefault="0089216B" w:rsidP="0089216B">
            <w:pPr>
              <w:spacing w:after="0" w:line="240" w:lineRule="auto"/>
              <w:rPr>
                <w:rFonts w:ascii="Calibri" w:eastAsia="Times New Roman" w:hAnsi="Calibri" w:cs="Calibri"/>
                <w:color w:val="auto"/>
                <w:lang w:val="sv-FI"/>
              </w:rPr>
            </w:pPr>
          </w:p>
        </w:tc>
        <w:tc>
          <w:tcPr>
            <w:tcW w:w="1056" w:type="dxa"/>
            <w:tcBorders>
              <w:top w:val="nil"/>
              <w:left w:val="nil"/>
              <w:bottom w:val="nil"/>
              <w:right w:val="nil"/>
            </w:tcBorders>
            <w:shd w:val="clear" w:color="auto" w:fill="auto"/>
            <w:noWrap/>
            <w:vAlign w:val="bottom"/>
            <w:hideMark/>
          </w:tcPr>
          <w:p w14:paraId="48C16D63" w14:textId="77777777" w:rsidR="0089216B" w:rsidRPr="0089216B" w:rsidRDefault="0089216B" w:rsidP="0089216B">
            <w:pPr>
              <w:spacing w:after="0" w:line="240" w:lineRule="auto"/>
              <w:rPr>
                <w:rFonts w:ascii="Times New Roman" w:eastAsia="Times New Roman" w:hAnsi="Times New Roman" w:cs="Times New Roman"/>
                <w:color w:val="auto"/>
                <w:lang w:val="sv-FI"/>
              </w:rPr>
            </w:pPr>
          </w:p>
        </w:tc>
        <w:tc>
          <w:tcPr>
            <w:tcW w:w="1056" w:type="dxa"/>
            <w:tcBorders>
              <w:top w:val="nil"/>
              <w:left w:val="nil"/>
              <w:bottom w:val="nil"/>
              <w:right w:val="nil"/>
            </w:tcBorders>
            <w:shd w:val="clear" w:color="auto" w:fill="auto"/>
            <w:noWrap/>
            <w:vAlign w:val="bottom"/>
            <w:hideMark/>
          </w:tcPr>
          <w:p w14:paraId="3F8E5086" w14:textId="77777777" w:rsidR="0089216B" w:rsidRPr="0089216B" w:rsidRDefault="0089216B" w:rsidP="0089216B">
            <w:pPr>
              <w:spacing w:after="0" w:line="240" w:lineRule="auto"/>
              <w:rPr>
                <w:rFonts w:ascii="Times New Roman" w:eastAsia="Times New Roman" w:hAnsi="Times New Roman" w:cs="Times New Roman"/>
                <w:color w:val="auto"/>
                <w:lang w:val="sv-FI"/>
              </w:rPr>
            </w:pPr>
          </w:p>
        </w:tc>
        <w:tc>
          <w:tcPr>
            <w:tcW w:w="1056" w:type="dxa"/>
            <w:tcBorders>
              <w:top w:val="nil"/>
              <w:left w:val="nil"/>
              <w:bottom w:val="nil"/>
              <w:right w:val="nil"/>
            </w:tcBorders>
            <w:shd w:val="clear" w:color="auto" w:fill="auto"/>
            <w:noWrap/>
            <w:vAlign w:val="bottom"/>
            <w:hideMark/>
          </w:tcPr>
          <w:p w14:paraId="51B3EB30" w14:textId="77777777" w:rsidR="0089216B" w:rsidRPr="0089216B" w:rsidRDefault="0089216B" w:rsidP="0089216B">
            <w:pPr>
              <w:spacing w:after="0" w:line="240" w:lineRule="auto"/>
              <w:rPr>
                <w:rFonts w:ascii="Times New Roman" w:eastAsia="Times New Roman" w:hAnsi="Times New Roman" w:cs="Times New Roman"/>
                <w:color w:val="auto"/>
                <w:lang w:val="sv-FI"/>
              </w:rPr>
            </w:pPr>
          </w:p>
        </w:tc>
        <w:tc>
          <w:tcPr>
            <w:tcW w:w="1056" w:type="dxa"/>
            <w:tcBorders>
              <w:top w:val="nil"/>
              <w:left w:val="nil"/>
              <w:bottom w:val="nil"/>
              <w:right w:val="nil"/>
            </w:tcBorders>
            <w:shd w:val="clear" w:color="auto" w:fill="auto"/>
            <w:noWrap/>
            <w:vAlign w:val="bottom"/>
            <w:hideMark/>
          </w:tcPr>
          <w:p w14:paraId="7E52675A" w14:textId="77777777" w:rsidR="0089216B" w:rsidRPr="0089216B" w:rsidRDefault="0089216B" w:rsidP="0089216B">
            <w:pPr>
              <w:spacing w:after="0" w:line="240" w:lineRule="auto"/>
              <w:rPr>
                <w:rFonts w:ascii="Times New Roman" w:eastAsia="Times New Roman" w:hAnsi="Times New Roman" w:cs="Times New Roman"/>
                <w:color w:val="auto"/>
                <w:lang w:val="sv-FI"/>
              </w:rPr>
            </w:pPr>
          </w:p>
        </w:tc>
        <w:tc>
          <w:tcPr>
            <w:tcW w:w="1056" w:type="dxa"/>
            <w:tcBorders>
              <w:top w:val="nil"/>
              <w:left w:val="nil"/>
              <w:bottom w:val="nil"/>
              <w:right w:val="nil"/>
            </w:tcBorders>
            <w:shd w:val="clear" w:color="auto" w:fill="auto"/>
            <w:noWrap/>
            <w:vAlign w:val="bottom"/>
            <w:hideMark/>
          </w:tcPr>
          <w:p w14:paraId="3A53DC82" w14:textId="77777777" w:rsidR="0089216B" w:rsidRPr="0089216B" w:rsidRDefault="0089216B" w:rsidP="0089216B">
            <w:pPr>
              <w:spacing w:after="0" w:line="240" w:lineRule="auto"/>
              <w:rPr>
                <w:rFonts w:ascii="Times New Roman" w:eastAsia="Times New Roman" w:hAnsi="Times New Roman" w:cs="Times New Roman"/>
                <w:color w:val="auto"/>
                <w:lang w:val="sv-FI"/>
              </w:rPr>
            </w:pPr>
          </w:p>
        </w:tc>
      </w:tr>
      <w:tr w:rsidR="0089216B" w:rsidRPr="0089216B" w14:paraId="3556E7BA" w14:textId="77777777" w:rsidTr="0089216B">
        <w:trPr>
          <w:trHeight w:val="600"/>
        </w:trPr>
        <w:tc>
          <w:tcPr>
            <w:tcW w:w="4676" w:type="dxa"/>
            <w:tcBorders>
              <w:top w:val="single" w:sz="4" w:space="0" w:color="auto"/>
              <w:left w:val="single" w:sz="4" w:space="0" w:color="auto"/>
              <w:bottom w:val="single" w:sz="4" w:space="0" w:color="auto"/>
              <w:right w:val="nil"/>
            </w:tcBorders>
            <w:shd w:val="clear" w:color="000000" w:fill="E7E6E6"/>
            <w:vAlign w:val="center"/>
            <w:hideMark/>
          </w:tcPr>
          <w:p w14:paraId="1CB86EF4" w14:textId="77777777" w:rsidR="0089216B" w:rsidRPr="0089216B" w:rsidRDefault="0089216B" w:rsidP="0089216B">
            <w:pPr>
              <w:spacing w:after="0" w:line="240" w:lineRule="auto"/>
              <w:rPr>
                <w:rFonts w:ascii="Calibri" w:eastAsia="Times New Roman" w:hAnsi="Calibri" w:cs="Calibri"/>
                <w:b/>
                <w:bCs/>
                <w:color w:val="auto"/>
              </w:rPr>
            </w:pPr>
            <w:r w:rsidRPr="0089216B">
              <w:rPr>
                <w:rFonts w:ascii="Calibri" w:eastAsia="Times New Roman" w:hAnsi="Calibri" w:cs="Calibri"/>
                <w:b/>
                <w:bCs/>
                <w:color w:val="auto"/>
              </w:rPr>
              <w:t xml:space="preserve">INVESTOINNIT / </w:t>
            </w:r>
            <w:r w:rsidRPr="0089216B">
              <w:rPr>
                <w:rFonts w:ascii="Calibri" w:eastAsia="Times New Roman" w:hAnsi="Calibri" w:cs="Calibri"/>
                <w:b/>
                <w:bCs/>
                <w:i/>
                <w:iCs/>
                <w:color w:val="auto"/>
              </w:rPr>
              <w:t>INVESTERINGARNAS KASSAFLÖDE</w:t>
            </w:r>
          </w:p>
        </w:tc>
        <w:tc>
          <w:tcPr>
            <w:tcW w:w="1056"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A853E29"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-598</w:t>
            </w:r>
          </w:p>
        </w:tc>
        <w:tc>
          <w:tcPr>
            <w:tcW w:w="1056" w:type="dxa"/>
            <w:tcBorders>
              <w:top w:val="single" w:sz="4" w:space="0" w:color="auto"/>
              <w:left w:val="nil"/>
              <w:bottom w:val="single" w:sz="4" w:space="0" w:color="auto"/>
              <w:right w:val="single" w:sz="4" w:space="0" w:color="auto"/>
            </w:tcBorders>
            <w:shd w:val="clear" w:color="000000" w:fill="E7E6E6"/>
            <w:noWrap/>
            <w:vAlign w:val="center"/>
            <w:hideMark/>
          </w:tcPr>
          <w:p w14:paraId="14AE9B97"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-824</w:t>
            </w:r>
          </w:p>
        </w:tc>
        <w:tc>
          <w:tcPr>
            <w:tcW w:w="1056" w:type="dxa"/>
            <w:tcBorders>
              <w:top w:val="single" w:sz="4" w:space="0" w:color="auto"/>
              <w:left w:val="nil"/>
              <w:bottom w:val="single" w:sz="4" w:space="0" w:color="auto"/>
              <w:right w:val="single" w:sz="4" w:space="0" w:color="auto"/>
            </w:tcBorders>
            <w:shd w:val="clear" w:color="000000" w:fill="E7E6E6"/>
            <w:noWrap/>
            <w:vAlign w:val="center"/>
            <w:hideMark/>
          </w:tcPr>
          <w:p w14:paraId="0993AA87"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-810</w:t>
            </w:r>
          </w:p>
        </w:tc>
        <w:tc>
          <w:tcPr>
            <w:tcW w:w="1056" w:type="dxa"/>
            <w:tcBorders>
              <w:top w:val="single" w:sz="4" w:space="0" w:color="auto"/>
              <w:left w:val="nil"/>
              <w:bottom w:val="single" w:sz="4" w:space="0" w:color="auto"/>
              <w:right w:val="single" w:sz="4" w:space="0" w:color="auto"/>
            </w:tcBorders>
            <w:shd w:val="clear" w:color="000000" w:fill="E7E6E6"/>
            <w:noWrap/>
            <w:vAlign w:val="center"/>
            <w:hideMark/>
          </w:tcPr>
          <w:p w14:paraId="0101B924"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-685</w:t>
            </w:r>
          </w:p>
        </w:tc>
        <w:tc>
          <w:tcPr>
            <w:tcW w:w="1056" w:type="dxa"/>
            <w:tcBorders>
              <w:top w:val="single" w:sz="4" w:space="0" w:color="auto"/>
              <w:left w:val="nil"/>
              <w:bottom w:val="single" w:sz="4" w:space="0" w:color="auto"/>
              <w:right w:val="single" w:sz="4" w:space="0" w:color="auto"/>
            </w:tcBorders>
            <w:shd w:val="clear" w:color="000000" w:fill="E7E6E6"/>
            <w:noWrap/>
            <w:vAlign w:val="center"/>
            <w:hideMark/>
          </w:tcPr>
          <w:p w14:paraId="3A28411E"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-470</w:t>
            </w:r>
          </w:p>
        </w:tc>
      </w:tr>
      <w:tr w:rsidR="0089216B" w:rsidRPr="0089216B" w14:paraId="6E5B2FEB" w14:textId="77777777" w:rsidTr="0089216B">
        <w:trPr>
          <w:trHeight w:val="300"/>
        </w:trPr>
        <w:tc>
          <w:tcPr>
            <w:tcW w:w="4676" w:type="dxa"/>
            <w:tcBorders>
              <w:top w:val="nil"/>
              <w:left w:val="single" w:sz="4" w:space="0" w:color="auto"/>
              <w:bottom w:val="nil"/>
              <w:right w:val="single" w:sz="4" w:space="0" w:color="auto"/>
            </w:tcBorders>
            <w:shd w:val="clear" w:color="auto" w:fill="auto"/>
            <w:noWrap/>
            <w:vAlign w:val="bottom"/>
            <w:hideMark/>
          </w:tcPr>
          <w:p w14:paraId="6204A8FA" w14:textId="77777777" w:rsidR="0089216B" w:rsidRPr="0089216B" w:rsidRDefault="0089216B" w:rsidP="0089216B">
            <w:pPr>
              <w:spacing w:after="0" w:line="240" w:lineRule="auto"/>
              <w:rPr>
                <w:rFonts w:ascii="Calibri" w:eastAsia="Times New Roman" w:hAnsi="Calibri" w:cs="Calibri"/>
                <w:color w:val="000000"/>
              </w:rPr>
            </w:pPr>
            <w:r w:rsidRPr="0089216B">
              <w:rPr>
                <w:rFonts w:ascii="Calibri" w:eastAsia="Times New Roman" w:hAnsi="Calibri" w:cs="Calibri"/>
                <w:color w:val="000000"/>
              </w:rPr>
              <w:t>Investointimenot</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D379ED"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-778</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6F963A6"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-1 004</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709606"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-960</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23818EE"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-785</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D213782"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-570</w:t>
            </w:r>
          </w:p>
        </w:tc>
      </w:tr>
      <w:tr w:rsidR="0089216B" w:rsidRPr="0089216B" w14:paraId="55CA3870" w14:textId="77777777" w:rsidTr="0089216B">
        <w:trPr>
          <w:trHeight w:val="300"/>
        </w:trPr>
        <w:tc>
          <w:tcPr>
            <w:tcW w:w="4676" w:type="dxa"/>
            <w:tcBorders>
              <w:top w:val="nil"/>
              <w:left w:val="single" w:sz="4" w:space="0" w:color="auto"/>
              <w:bottom w:val="single" w:sz="4" w:space="0" w:color="auto"/>
              <w:right w:val="single" w:sz="4" w:space="0" w:color="auto"/>
            </w:tcBorders>
            <w:shd w:val="clear" w:color="auto" w:fill="auto"/>
            <w:noWrap/>
            <w:vAlign w:val="bottom"/>
            <w:hideMark/>
          </w:tcPr>
          <w:p w14:paraId="3B4A4554" w14:textId="77777777" w:rsidR="0089216B" w:rsidRPr="0089216B" w:rsidRDefault="0089216B" w:rsidP="0089216B">
            <w:pPr>
              <w:spacing w:after="0" w:line="240" w:lineRule="auto"/>
              <w:rPr>
                <w:rFonts w:ascii="Calibri" w:eastAsia="Times New Roman" w:hAnsi="Calibri" w:cs="Calibri"/>
                <w:i/>
                <w:iCs/>
                <w:color w:val="000000"/>
              </w:rPr>
            </w:pPr>
            <w:proofErr w:type="spellStart"/>
            <w:r w:rsidRPr="0089216B">
              <w:rPr>
                <w:rFonts w:ascii="Calibri" w:eastAsia="Times New Roman" w:hAnsi="Calibri" w:cs="Calibri"/>
                <w:i/>
                <w:iCs/>
                <w:color w:val="000000"/>
              </w:rPr>
              <w:t>Investeringsutgifter</w:t>
            </w:r>
            <w:proofErr w:type="spellEnd"/>
          </w:p>
        </w:tc>
        <w:tc>
          <w:tcPr>
            <w:tcW w:w="1056" w:type="dxa"/>
            <w:vMerge/>
            <w:tcBorders>
              <w:top w:val="nil"/>
              <w:left w:val="single" w:sz="4" w:space="0" w:color="auto"/>
              <w:bottom w:val="single" w:sz="4" w:space="0" w:color="auto"/>
              <w:right w:val="single" w:sz="4" w:space="0" w:color="auto"/>
            </w:tcBorders>
            <w:vAlign w:val="center"/>
            <w:hideMark/>
          </w:tcPr>
          <w:p w14:paraId="2B528434"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nil"/>
              <w:left w:val="single" w:sz="4" w:space="0" w:color="auto"/>
              <w:bottom w:val="single" w:sz="4" w:space="0" w:color="auto"/>
              <w:right w:val="single" w:sz="4" w:space="0" w:color="auto"/>
            </w:tcBorders>
            <w:vAlign w:val="center"/>
            <w:hideMark/>
          </w:tcPr>
          <w:p w14:paraId="17A68CD2"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nil"/>
              <w:left w:val="single" w:sz="4" w:space="0" w:color="auto"/>
              <w:bottom w:val="single" w:sz="4" w:space="0" w:color="auto"/>
              <w:right w:val="single" w:sz="4" w:space="0" w:color="auto"/>
            </w:tcBorders>
            <w:vAlign w:val="center"/>
            <w:hideMark/>
          </w:tcPr>
          <w:p w14:paraId="6B75042A"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nil"/>
              <w:left w:val="single" w:sz="4" w:space="0" w:color="auto"/>
              <w:bottom w:val="single" w:sz="4" w:space="0" w:color="auto"/>
              <w:right w:val="single" w:sz="4" w:space="0" w:color="auto"/>
            </w:tcBorders>
            <w:vAlign w:val="center"/>
            <w:hideMark/>
          </w:tcPr>
          <w:p w14:paraId="032DC216"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nil"/>
              <w:left w:val="single" w:sz="4" w:space="0" w:color="auto"/>
              <w:bottom w:val="single" w:sz="4" w:space="0" w:color="auto"/>
              <w:right w:val="single" w:sz="4" w:space="0" w:color="auto"/>
            </w:tcBorders>
            <w:vAlign w:val="center"/>
            <w:hideMark/>
          </w:tcPr>
          <w:p w14:paraId="0D7B7F2A" w14:textId="77777777" w:rsidR="0089216B" w:rsidRPr="0089216B" w:rsidRDefault="0089216B" w:rsidP="0089216B">
            <w:pPr>
              <w:spacing w:after="0" w:line="240" w:lineRule="auto"/>
              <w:rPr>
                <w:rFonts w:ascii="Calibri" w:eastAsia="Times New Roman" w:hAnsi="Calibri" w:cs="Calibri"/>
                <w:color w:val="auto"/>
              </w:rPr>
            </w:pPr>
          </w:p>
        </w:tc>
      </w:tr>
      <w:tr w:rsidR="0089216B" w:rsidRPr="0089216B" w14:paraId="2F5E1F53" w14:textId="77777777" w:rsidTr="0089216B">
        <w:trPr>
          <w:trHeight w:val="300"/>
        </w:trPr>
        <w:tc>
          <w:tcPr>
            <w:tcW w:w="4676" w:type="dxa"/>
            <w:tcBorders>
              <w:top w:val="nil"/>
              <w:left w:val="single" w:sz="4" w:space="0" w:color="auto"/>
              <w:bottom w:val="nil"/>
              <w:right w:val="single" w:sz="4" w:space="0" w:color="auto"/>
            </w:tcBorders>
            <w:shd w:val="clear" w:color="auto" w:fill="auto"/>
            <w:noWrap/>
            <w:vAlign w:val="bottom"/>
            <w:hideMark/>
          </w:tcPr>
          <w:p w14:paraId="49E40AC9" w14:textId="77777777" w:rsidR="0089216B" w:rsidRPr="0089216B" w:rsidRDefault="0089216B" w:rsidP="0089216B">
            <w:pPr>
              <w:spacing w:after="0" w:line="240" w:lineRule="auto"/>
              <w:rPr>
                <w:rFonts w:ascii="Calibri" w:eastAsia="Times New Roman" w:hAnsi="Calibri" w:cs="Calibri"/>
                <w:color w:val="000000"/>
              </w:rPr>
            </w:pPr>
            <w:r w:rsidRPr="0089216B">
              <w:rPr>
                <w:rFonts w:ascii="Calibri" w:eastAsia="Times New Roman" w:hAnsi="Calibri" w:cs="Calibri"/>
                <w:color w:val="000000"/>
              </w:rPr>
              <w:t>Rahoitusosuudet investointimenoihin</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7EA2A7"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0</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132AE25"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180</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4F943E"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 </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7F6B6FD"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 </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ED6BEB0"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 </w:t>
            </w:r>
          </w:p>
        </w:tc>
      </w:tr>
      <w:tr w:rsidR="0089216B" w:rsidRPr="0089216B" w14:paraId="3D4C610A" w14:textId="77777777" w:rsidTr="0089216B">
        <w:trPr>
          <w:trHeight w:val="300"/>
        </w:trPr>
        <w:tc>
          <w:tcPr>
            <w:tcW w:w="4676" w:type="dxa"/>
            <w:tcBorders>
              <w:top w:val="nil"/>
              <w:left w:val="single" w:sz="4" w:space="0" w:color="auto"/>
              <w:bottom w:val="single" w:sz="4" w:space="0" w:color="auto"/>
              <w:right w:val="single" w:sz="4" w:space="0" w:color="auto"/>
            </w:tcBorders>
            <w:shd w:val="clear" w:color="auto" w:fill="auto"/>
            <w:noWrap/>
            <w:vAlign w:val="bottom"/>
            <w:hideMark/>
          </w:tcPr>
          <w:p w14:paraId="48E482FD" w14:textId="77777777" w:rsidR="0089216B" w:rsidRPr="0089216B" w:rsidRDefault="0089216B" w:rsidP="0089216B">
            <w:pPr>
              <w:spacing w:after="0" w:line="240" w:lineRule="auto"/>
              <w:rPr>
                <w:rFonts w:ascii="Calibri" w:eastAsia="Times New Roman" w:hAnsi="Calibri" w:cs="Calibri"/>
                <w:i/>
                <w:iCs/>
                <w:color w:val="000000"/>
              </w:rPr>
            </w:pPr>
            <w:proofErr w:type="spellStart"/>
            <w:r w:rsidRPr="0089216B">
              <w:rPr>
                <w:rFonts w:ascii="Calibri" w:eastAsia="Times New Roman" w:hAnsi="Calibri" w:cs="Calibri"/>
                <w:i/>
                <w:iCs/>
                <w:color w:val="000000"/>
              </w:rPr>
              <w:t>Finansieringsandelar</w:t>
            </w:r>
            <w:proofErr w:type="spellEnd"/>
            <w:r w:rsidRPr="0089216B">
              <w:rPr>
                <w:rFonts w:ascii="Calibri" w:eastAsia="Times New Roman" w:hAnsi="Calibri" w:cs="Calibri"/>
                <w:i/>
                <w:iCs/>
                <w:color w:val="000000"/>
              </w:rPr>
              <w:t xml:space="preserve"> för </w:t>
            </w:r>
            <w:proofErr w:type="spellStart"/>
            <w:r w:rsidRPr="0089216B">
              <w:rPr>
                <w:rFonts w:ascii="Calibri" w:eastAsia="Times New Roman" w:hAnsi="Calibri" w:cs="Calibri"/>
                <w:i/>
                <w:iCs/>
                <w:color w:val="000000"/>
              </w:rPr>
              <w:t>investeringsutgifter</w:t>
            </w:r>
            <w:proofErr w:type="spellEnd"/>
          </w:p>
        </w:tc>
        <w:tc>
          <w:tcPr>
            <w:tcW w:w="1056" w:type="dxa"/>
            <w:vMerge/>
            <w:tcBorders>
              <w:top w:val="nil"/>
              <w:left w:val="single" w:sz="4" w:space="0" w:color="auto"/>
              <w:bottom w:val="single" w:sz="4" w:space="0" w:color="auto"/>
              <w:right w:val="single" w:sz="4" w:space="0" w:color="auto"/>
            </w:tcBorders>
            <w:vAlign w:val="center"/>
            <w:hideMark/>
          </w:tcPr>
          <w:p w14:paraId="0181FF37"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nil"/>
              <w:left w:val="single" w:sz="4" w:space="0" w:color="auto"/>
              <w:bottom w:val="single" w:sz="4" w:space="0" w:color="auto"/>
              <w:right w:val="single" w:sz="4" w:space="0" w:color="auto"/>
            </w:tcBorders>
            <w:vAlign w:val="center"/>
            <w:hideMark/>
          </w:tcPr>
          <w:p w14:paraId="73288DEF"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nil"/>
              <w:left w:val="single" w:sz="4" w:space="0" w:color="auto"/>
              <w:bottom w:val="single" w:sz="4" w:space="0" w:color="auto"/>
              <w:right w:val="single" w:sz="4" w:space="0" w:color="auto"/>
            </w:tcBorders>
            <w:vAlign w:val="center"/>
            <w:hideMark/>
          </w:tcPr>
          <w:p w14:paraId="75DA096D"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nil"/>
              <w:left w:val="single" w:sz="4" w:space="0" w:color="auto"/>
              <w:bottom w:val="single" w:sz="4" w:space="0" w:color="auto"/>
              <w:right w:val="single" w:sz="4" w:space="0" w:color="auto"/>
            </w:tcBorders>
            <w:vAlign w:val="center"/>
            <w:hideMark/>
          </w:tcPr>
          <w:p w14:paraId="48A88CDD"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nil"/>
              <w:left w:val="single" w:sz="4" w:space="0" w:color="auto"/>
              <w:bottom w:val="single" w:sz="4" w:space="0" w:color="auto"/>
              <w:right w:val="single" w:sz="4" w:space="0" w:color="auto"/>
            </w:tcBorders>
            <w:vAlign w:val="center"/>
            <w:hideMark/>
          </w:tcPr>
          <w:p w14:paraId="0530D447" w14:textId="77777777" w:rsidR="0089216B" w:rsidRPr="0089216B" w:rsidRDefault="0089216B" w:rsidP="0089216B">
            <w:pPr>
              <w:spacing w:after="0" w:line="240" w:lineRule="auto"/>
              <w:rPr>
                <w:rFonts w:ascii="Calibri" w:eastAsia="Times New Roman" w:hAnsi="Calibri" w:cs="Calibri"/>
                <w:color w:val="auto"/>
              </w:rPr>
            </w:pPr>
          </w:p>
        </w:tc>
      </w:tr>
      <w:tr w:rsidR="0089216B" w:rsidRPr="0089216B" w14:paraId="37E14859" w14:textId="77777777" w:rsidTr="0089216B">
        <w:trPr>
          <w:trHeight w:val="300"/>
        </w:trPr>
        <w:tc>
          <w:tcPr>
            <w:tcW w:w="4676" w:type="dxa"/>
            <w:tcBorders>
              <w:top w:val="nil"/>
              <w:left w:val="single" w:sz="4" w:space="0" w:color="auto"/>
              <w:bottom w:val="nil"/>
              <w:right w:val="single" w:sz="4" w:space="0" w:color="auto"/>
            </w:tcBorders>
            <w:shd w:val="clear" w:color="auto" w:fill="auto"/>
            <w:noWrap/>
            <w:vAlign w:val="bottom"/>
            <w:hideMark/>
          </w:tcPr>
          <w:p w14:paraId="36338DC8" w14:textId="77777777" w:rsidR="0089216B" w:rsidRPr="0089216B" w:rsidRDefault="0089216B" w:rsidP="0089216B">
            <w:pPr>
              <w:spacing w:after="0" w:line="240" w:lineRule="auto"/>
              <w:rPr>
                <w:rFonts w:ascii="Calibri" w:eastAsia="Times New Roman" w:hAnsi="Calibri" w:cs="Calibri"/>
                <w:color w:val="000000"/>
              </w:rPr>
            </w:pPr>
            <w:r w:rsidRPr="0089216B">
              <w:rPr>
                <w:rFonts w:ascii="Calibri" w:eastAsia="Times New Roman" w:hAnsi="Calibri" w:cs="Calibri"/>
                <w:color w:val="000000"/>
              </w:rPr>
              <w:t>Pysyvien vastaavien hyödykkeiden luovutustulot</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D300A1"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180</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CC0B90"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0</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E45C84"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150</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BE1F8E"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100</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CD37C5"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100</w:t>
            </w:r>
          </w:p>
        </w:tc>
      </w:tr>
      <w:tr w:rsidR="0089216B" w:rsidRPr="005F4D7A" w14:paraId="2C93C557" w14:textId="77777777" w:rsidTr="0089216B">
        <w:trPr>
          <w:trHeight w:val="600"/>
        </w:trPr>
        <w:tc>
          <w:tcPr>
            <w:tcW w:w="4676" w:type="dxa"/>
            <w:tcBorders>
              <w:top w:val="nil"/>
              <w:left w:val="single" w:sz="4" w:space="0" w:color="auto"/>
              <w:bottom w:val="single" w:sz="4" w:space="0" w:color="auto"/>
              <w:right w:val="single" w:sz="4" w:space="0" w:color="auto"/>
            </w:tcBorders>
            <w:shd w:val="clear" w:color="auto" w:fill="auto"/>
            <w:vAlign w:val="bottom"/>
            <w:hideMark/>
          </w:tcPr>
          <w:p w14:paraId="58A1589F" w14:textId="77777777" w:rsidR="0089216B" w:rsidRPr="0089216B" w:rsidRDefault="0089216B" w:rsidP="0089216B">
            <w:pPr>
              <w:spacing w:after="0" w:line="240" w:lineRule="auto"/>
              <w:rPr>
                <w:rFonts w:ascii="Calibri" w:eastAsia="Times New Roman" w:hAnsi="Calibri" w:cs="Calibri"/>
                <w:i/>
                <w:iCs/>
                <w:color w:val="000000"/>
                <w:lang w:val="sv-FI"/>
              </w:rPr>
            </w:pPr>
            <w:r w:rsidRPr="0089216B">
              <w:rPr>
                <w:rFonts w:ascii="Calibri" w:eastAsia="Times New Roman" w:hAnsi="Calibri" w:cs="Calibri"/>
                <w:i/>
                <w:iCs/>
                <w:color w:val="000000"/>
                <w:lang w:val="sv-FI"/>
              </w:rPr>
              <w:t>Försäljningsinkomster av tillgångar bland bestående aktiva</w:t>
            </w:r>
          </w:p>
        </w:tc>
        <w:tc>
          <w:tcPr>
            <w:tcW w:w="1056" w:type="dxa"/>
            <w:vMerge/>
            <w:tcBorders>
              <w:top w:val="nil"/>
              <w:left w:val="single" w:sz="4" w:space="0" w:color="auto"/>
              <w:bottom w:val="single" w:sz="4" w:space="0" w:color="auto"/>
              <w:right w:val="single" w:sz="4" w:space="0" w:color="auto"/>
            </w:tcBorders>
            <w:vAlign w:val="center"/>
            <w:hideMark/>
          </w:tcPr>
          <w:p w14:paraId="40D1A0E1" w14:textId="77777777" w:rsidR="0089216B" w:rsidRPr="0089216B" w:rsidRDefault="0089216B" w:rsidP="0089216B">
            <w:pPr>
              <w:spacing w:after="0" w:line="240" w:lineRule="auto"/>
              <w:rPr>
                <w:rFonts w:ascii="Calibri" w:eastAsia="Times New Roman" w:hAnsi="Calibri" w:cs="Calibri"/>
                <w:color w:val="000000"/>
                <w:lang w:val="sv-FI"/>
              </w:rPr>
            </w:pPr>
          </w:p>
        </w:tc>
        <w:tc>
          <w:tcPr>
            <w:tcW w:w="1056" w:type="dxa"/>
            <w:vMerge/>
            <w:tcBorders>
              <w:top w:val="nil"/>
              <w:left w:val="single" w:sz="4" w:space="0" w:color="auto"/>
              <w:bottom w:val="single" w:sz="4" w:space="0" w:color="auto"/>
              <w:right w:val="single" w:sz="4" w:space="0" w:color="auto"/>
            </w:tcBorders>
            <w:vAlign w:val="center"/>
            <w:hideMark/>
          </w:tcPr>
          <w:p w14:paraId="4515BEC4" w14:textId="77777777" w:rsidR="0089216B" w:rsidRPr="0089216B" w:rsidRDefault="0089216B" w:rsidP="0089216B">
            <w:pPr>
              <w:spacing w:after="0" w:line="240" w:lineRule="auto"/>
              <w:rPr>
                <w:rFonts w:ascii="Calibri" w:eastAsia="Times New Roman" w:hAnsi="Calibri" w:cs="Calibri"/>
                <w:color w:val="auto"/>
                <w:lang w:val="sv-FI"/>
              </w:rPr>
            </w:pPr>
          </w:p>
        </w:tc>
        <w:tc>
          <w:tcPr>
            <w:tcW w:w="1056" w:type="dxa"/>
            <w:vMerge/>
            <w:tcBorders>
              <w:top w:val="nil"/>
              <w:left w:val="single" w:sz="4" w:space="0" w:color="auto"/>
              <w:bottom w:val="single" w:sz="4" w:space="0" w:color="auto"/>
              <w:right w:val="single" w:sz="4" w:space="0" w:color="auto"/>
            </w:tcBorders>
            <w:vAlign w:val="center"/>
            <w:hideMark/>
          </w:tcPr>
          <w:p w14:paraId="6E4435AC" w14:textId="77777777" w:rsidR="0089216B" w:rsidRPr="0089216B" w:rsidRDefault="0089216B" w:rsidP="0089216B">
            <w:pPr>
              <w:spacing w:after="0" w:line="240" w:lineRule="auto"/>
              <w:rPr>
                <w:rFonts w:ascii="Calibri" w:eastAsia="Times New Roman" w:hAnsi="Calibri" w:cs="Calibri"/>
                <w:color w:val="000000"/>
                <w:lang w:val="sv-FI"/>
              </w:rPr>
            </w:pPr>
          </w:p>
        </w:tc>
        <w:tc>
          <w:tcPr>
            <w:tcW w:w="1056" w:type="dxa"/>
            <w:vMerge/>
            <w:tcBorders>
              <w:top w:val="nil"/>
              <w:left w:val="single" w:sz="4" w:space="0" w:color="auto"/>
              <w:bottom w:val="single" w:sz="4" w:space="0" w:color="auto"/>
              <w:right w:val="single" w:sz="4" w:space="0" w:color="auto"/>
            </w:tcBorders>
            <w:vAlign w:val="center"/>
            <w:hideMark/>
          </w:tcPr>
          <w:p w14:paraId="49CC0AD5" w14:textId="77777777" w:rsidR="0089216B" w:rsidRPr="0089216B" w:rsidRDefault="0089216B" w:rsidP="0089216B">
            <w:pPr>
              <w:spacing w:after="0" w:line="240" w:lineRule="auto"/>
              <w:rPr>
                <w:rFonts w:ascii="Calibri" w:eastAsia="Times New Roman" w:hAnsi="Calibri" w:cs="Calibri"/>
                <w:color w:val="auto"/>
                <w:lang w:val="sv-FI"/>
              </w:rPr>
            </w:pPr>
          </w:p>
        </w:tc>
        <w:tc>
          <w:tcPr>
            <w:tcW w:w="1056" w:type="dxa"/>
            <w:vMerge/>
            <w:tcBorders>
              <w:top w:val="nil"/>
              <w:left w:val="single" w:sz="4" w:space="0" w:color="auto"/>
              <w:bottom w:val="single" w:sz="4" w:space="0" w:color="auto"/>
              <w:right w:val="single" w:sz="4" w:space="0" w:color="auto"/>
            </w:tcBorders>
            <w:vAlign w:val="center"/>
            <w:hideMark/>
          </w:tcPr>
          <w:p w14:paraId="33C87741" w14:textId="77777777" w:rsidR="0089216B" w:rsidRPr="0089216B" w:rsidRDefault="0089216B" w:rsidP="0089216B">
            <w:pPr>
              <w:spacing w:after="0" w:line="240" w:lineRule="auto"/>
              <w:rPr>
                <w:rFonts w:ascii="Calibri" w:eastAsia="Times New Roman" w:hAnsi="Calibri" w:cs="Calibri"/>
                <w:color w:val="auto"/>
                <w:lang w:val="sv-FI"/>
              </w:rPr>
            </w:pPr>
          </w:p>
        </w:tc>
      </w:tr>
      <w:tr w:rsidR="0089216B" w:rsidRPr="005F4D7A" w14:paraId="1E4B0761" w14:textId="77777777" w:rsidTr="0089216B">
        <w:trPr>
          <w:trHeight w:val="165"/>
        </w:trPr>
        <w:tc>
          <w:tcPr>
            <w:tcW w:w="4676" w:type="dxa"/>
            <w:tcBorders>
              <w:top w:val="nil"/>
              <w:left w:val="nil"/>
              <w:bottom w:val="nil"/>
              <w:right w:val="nil"/>
            </w:tcBorders>
            <w:shd w:val="clear" w:color="auto" w:fill="auto"/>
            <w:noWrap/>
            <w:vAlign w:val="bottom"/>
            <w:hideMark/>
          </w:tcPr>
          <w:p w14:paraId="3C067472" w14:textId="77777777" w:rsidR="0089216B" w:rsidRPr="0089216B" w:rsidRDefault="0089216B" w:rsidP="0089216B">
            <w:pPr>
              <w:spacing w:after="0" w:line="240" w:lineRule="auto"/>
              <w:rPr>
                <w:rFonts w:ascii="Calibri" w:eastAsia="Times New Roman" w:hAnsi="Calibri" w:cs="Calibri"/>
                <w:i/>
                <w:iCs/>
                <w:color w:val="000000"/>
                <w:lang w:val="sv-FI"/>
              </w:rPr>
            </w:pPr>
          </w:p>
        </w:tc>
        <w:tc>
          <w:tcPr>
            <w:tcW w:w="1056" w:type="dxa"/>
            <w:tcBorders>
              <w:top w:val="nil"/>
              <w:left w:val="nil"/>
              <w:bottom w:val="nil"/>
              <w:right w:val="nil"/>
            </w:tcBorders>
            <w:shd w:val="clear" w:color="auto" w:fill="auto"/>
            <w:noWrap/>
            <w:vAlign w:val="bottom"/>
            <w:hideMark/>
          </w:tcPr>
          <w:p w14:paraId="5EAE0B16" w14:textId="77777777" w:rsidR="0089216B" w:rsidRPr="0089216B" w:rsidRDefault="0089216B" w:rsidP="0089216B">
            <w:pPr>
              <w:spacing w:after="0" w:line="240" w:lineRule="auto"/>
              <w:rPr>
                <w:rFonts w:ascii="Times New Roman" w:eastAsia="Times New Roman" w:hAnsi="Times New Roman" w:cs="Times New Roman"/>
                <w:color w:val="auto"/>
                <w:lang w:val="sv-FI"/>
              </w:rPr>
            </w:pPr>
          </w:p>
        </w:tc>
        <w:tc>
          <w:tcPr>
            <w:tcW w:w="1056" w:type="dxa"/>
            <w:tcBorders>
              <w:top w:val="nil"/>
              <w:left w:val="nil"/>
              <w:bottom w:val="nil"/>
              <w:right w:val="nil"/>
            </w:tcBorders>
            <w:shd w:val="clear" w:color="auto" w:fill="auto"/>
            <w:noWrap/>
            <w:vAlign w:val="bottom"/>
            <w:hideMark/>
          </w:tcPr>
          <w:p w14:paraId="55EC2461" w14:textId="77777777" w:rsidR="0089216B" w:rsidRPr="0089216B" w:rsidRDefault="0089216B" w:rsidP="0089216B">
            <w:pPr>
              <w:spacing w:after="0" w:line="240" w:lineRule="auto"/>
              <w:rPr>
                <w:rFonts w:ascii="Times New Roman" w:eastAsia="Times New Roman" w:hAnsi="Times New Roman" w:cs="Times New Roman"/>
                <w:color w:val="auto"/>
                <w:lang w:val="sv-FI"/>
              </w:rPr>
            </w:pPr>
          </w:p>
        </w:tc>
        <w:tc>
          <w:tcPr>
            <w:tcW w:w="1056" w:type="dxa"/>
            <w:tcBorders>
              <w:top w:val="nil"/>
              <w:left w:val="nil"/>
              <w:bottom w:val="nil"/>
              <w:right w:val="nil"/>
            </w:tcBorders>
            <w:shd w:val="clear" w:color="auto" w:fill="auto"/>
            <w:noWrap/>
            <w:vAlign w:val="bottom"/>
            <w:hideMark/>
          </w:tcPr>
          <w:p w14:paraId="5F3C91D3" w14:textId="77777777" w:rsidR="0089216B" w:rsidRPr="0089216B" w:rsidRDefault="0089216B" w:rsidP="0089216B">
            <w:pPr>
              <w:spacing w:after="0" w:line="240" w:lineRule="auto"/>
              <w:rPr>
                <w:rFonts w:ascii="Times New Roman" w:eastAsia="Times New Roman" w:hAnsi="Times New Roman" w:cs="Times New Roman"/>
                <w:color w:val="auto"/>
                <w:lang w:val="sv-FI"/>
              </w:rPr>
            </w:pPr>
          </w:p>
        </w:tc>
        <w:tc>
          <w:tcPr>
            <w:tcW w:w="1056" w:type="dxa"/>
            <w:tcBorders>
              <w:top w:val="nil"/>
              <w:left w:val="nil"/>
              <w:bottom w:val="nil"/>
              <w:right w:val="nil"/>
            </w:tcBorders>
            <w:shd w:val="clear" w:color="auto" w:fill="auto"/>
            <w:noWrap/>
            <w:vAlign w:val="bottom"/>
            <w:hideMark/>
          </w:tcPr>
          <w:p w14:paraId="31B33DC5" w14:textId="77777777" w:rsidR="0089216B" w:rsidRPr="0089216B" w:rsidRDefault="0089216B" w:rsidP="0089216B">
            <w:pPr>
              <w:spacing w:after="0" w:line="240" w:lineRule="auto"/>
              <w:rPr>
                <w:rFonts w:ascii="Times New Roman" w:eastAsia="Times New Roman" w:hAnsi="Times New Roman" w:cs="Times New Roman"/>
                <w:color w:val="auto"/>
                <w:lang w:val="sv-FI"/>
              </w:rPr>
            </w:pPr>
          </w:p>
        </w:tc>
        <w:tc>
          <w:tcPr>
            <w:tcW w:w="1056" w:type="dxa"/>
            <w:tcBorders>
              <w:top w:val="nil"/>
              <w:left w:val="nil"/>
              <w:bottom w:val="nil"/>
              <w:right w:val="nil"/>
            </w:tcBorders>
            <w:shd w:val="clear" w:color="auto" w:fill="auto"/>
            <w:noWrap/>
            <w:vAlign w:val="bottom"/>
            <w:hideMark/>
          </w:tcPr>
          <w:p w14:paraId="44557A8B" w14:textId="77777777" w:rsidR="0089216B" w:rsidRPr="0089216B" w:rsidRDefault="0089216B" w:rsidP="0089216B">
            <w:pPr>
              <w:spacing w:after="0" w:line="240" w:lineRule="auto"/>
              <w:rPr>
                <w:rFonts w:ascii="Times New Roman" w:eastAsia="Times New Roman" w:hAnsi="Times New Roman" w:cs="Times New Roman"/>
                <w:color w:val="auto"/>
                <w:lang w:val="sv-FI"/>
              </w:rPr>
            </w:pPr>
          </w:p>
        </w:tc>
      </w:tr>
      <w:tr w:rsidR="0089216B" w:rsidRPr="0089216B" w14:paraId="7BF33D3B" w14:textId="77777777" w:rsidTr="0089216B">
        <w:trPr>
          <w:trHeight w:val="300"/>
        </w:trPr>
        <w:tc>
          <w:tcPr>
            <w:tcW w:w="4676" w:type="dxa"/>
            <w:tcBorders>
              <w:top w:val="single" w:sz="4" w:space="0" w:color="auto"/>
              <w:left w:val="single" w:sz="4" w:space="0" w:color="auto"/>
              <w:bottom w:val="nil"/>
              <w:right w:val="single" w:sz="4" w:space="0" w:color="auto"/>
            </w:tcBorders>
            <w:shd w:val="clear" w:color="000000" w:fill="E7E6E6"/>
            <w:noWrap/>
            <w:vAlign w:val="bottom"/>
            <w:hideMark/>
          </w:tcPr>
          <w:p w14:paraId="3F66E8C2" w14:textId="77777777" w:rsidR="0089216B" w:rsidRPr="0089216B" w:rsidRDefault="0089216B" w:rsidP="0089216B">
            <w:pPr>
              <w:spacing w:after="0" w:line="240" w:lineRule="auto"/>
              <w:rPr>
                <w:rFonts w:ascii="Calibri" w:eastAsia="Times New Roman" w:hAnsi="Calibri" w:cs="Calibri"/>
                <w:b/>
                <w:bCs/>
                <w:color w:val="auto"/>
              </w:rPr>
            </w:pPr>
            <w:r w:rsidRPr="0089216B">
              <w:rPr>
                <w:rFonts w:ascii="Calibri" w:eastAsia="Times New Roman" w:hAnsi="Calibri" w:cs="Calibri"/>
                <w:b/>
                <w:bCs/>
                <w:color w:val="auto"/>
              </w:rPr>
              <w:t xml:space="preserve">Toiminnan ja investointien rahavirta </w:t>
            </w:r>
          </w:p>
        </w:tc>
        <w:tc>
          <w:tcPr>
            <w:tcW w:w="1056" w:type="dxa"/>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9FC301E" w14:textId="77777777" w:rsidR="0089216B" w:rsidRPr="0089216B" w:rsidRDefault="0089216B" w:rsidP="0089216B">
            <w:pPr>
              <w:spacing w:after="0" w:line="240" w:lineRule="auto"/>
              <w:jc w:val="center"/>
              <w:rPr>
                <w:rFonts w:ascii="Calibri" w:eastAsia="Times New Roman" w:hAnsi="Calibri" w:cs="Calibri"/>
                <w:b/>
                <w:bCs/>
                <w:color w:val="auto"/>
              </w:rPr>
            </w:pPr>
            <w:r w:rsidRPr="0089216B">
              <w:rPr>
                <w:rFonts w:ascii="Calibri" w:eastAsia="Times New Roman" w:hAnsi="Calibri" w:cs="Calibri"/>
                <w:b/>
                <w:bCs/>
                <w:color w:val="auto"/>
              </w:rPr>
              <w:t>-571</w:t>
            </w:r>
          </w:p>
        </w:tc>
        <w:tc>
          <w:tcPr>
            <w:tcW w:w="1056" w:type="dxa"/>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0ACEE058" w14:textId="77777777" w:rsidR="0089216B" w:rsidRPr="0089216B" w:rsidRDefault="0089216B" w:rsidP="0089216B">
            <w:pPr>
              <w:spacing w:after="0" w:line="240" w:lineRule="auto"/>
              <w:jc w:val="center"/>
              <w:rPr>
                <w:rFonts w:ascii="Calibri" w:eastAsia="Times New Roman" w:hAnsi="Calibri" w:cs="Calibri"/>
                <w:b/>
                <w:bCs/>
                <w:color w:val="auto"/>
              </w:rPr>
            </w:pPr>
            <w:r w:rsidRPr="0089216B">
              <w:rPr>
                <w:rFonts w:ascii="Calibri" w:eastAsia="Times New Roman" w:hAnsi="Calibri" w:cs="Calibri"/>
                <w:b/>
                <w:bCs/>
                <w:color w:val="auto"/>
              </w:rPr>
              <w:t>-882</w:t>
            </w:r>
          </w:p>
        </w:tc>
        <w:tc>
          <w:tcPr>
            <w:tcW w:w="1056" w:type="dxa"/>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D814398" w14:textId="7BC9C43A" w:rsidR="0089216B" w:rsidRPr="0089216B" w:rsidRDefault="0089216B" w:rsidP="0089216B">
            <w:pPr>
              <w:spacing w:after="0" w:line="240" w:lineRule="auto"/>
              <w:jc w:val="center"/>
              <w:rPr>
                <w:rFonts w:ascii="Calibri" w:eastAsia="Times New Roman" w:hAnsi="Calibri" w:cs="Calibri"/>
                <w:b/>
                <w:bCs/>
                <w:color w:val="auto"/>
              </w:rPr>
            </w:pPr>
            <w:r w:rsidRPr="0089216B">
              <w:rPr>
                <w:rFonts w:ascii="Calibri" w:eastAsia="Times New Roman" w:hAnsi="Calibri" w:cs="Calibri"/>
                <w:b/>
                <w:bCs/>
                <w:color w:val="auto"/>
              </w:rPr>
              <w:t>-</w:t>
            </w:r>
            <w:r w:rsidR="004240A5">
              <w:rPr>
                <w:rFonts w:ascii="Calibri" w:eastAsia="Times New Roman" w:hAnsi="Calibri" w:cs="Calibri"/>
                <w:b/>
                <w:bCs/>
                <w:color w:val="auto"/>
              </w:rPr>
              <w:t>86</w:t>
            </w:r>
            <w:r w:rsidR="0005653F">
              <w:rPr>
                <w:rFonts w:ascii="Calibri" w:eastAsia="Times New Roman" w:hAnsi="Calibri" w:cs="Calibri"/>
                <w:b/>
                <w:bCs/>
                <w:color w:val="auto"/>
              </w:rPr>
              <w:t>1</w:t>
            </w:r>
          </w:p>
        </w:tc>
        <w:tc>
          <w:tcPr>
            <w:tcW w:w="1056" w:type="dxa"/>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230AFDD4" w14:textId="7E58698F" w:rsidR="0089216B" w:rsidRPr="0089216B" w:rsidRDefault="0005653F" w:rsidP="0089216B">
            <w:pPr>
              <w:spacing w:after="0" w:line="240" w:lineRule="auto"/>
              <w:jc w:val="center"/>
              <w:rPr>
                <w:rFonts w:ascii="Calibri" w:eastAsia="Times New Roman" w:hAnsi="Calibri" w:cs="Calibri"/>
                <w:b/>
                <w:bCs/>
                <w:color w:val="auto"/>
              </w:rPr>
            </w:pPr>
            <w:r>
              <w:rPr>
                <w:rFonts w:ascii="Calibri" w:eastAsia="Times New Roman" w:hAnsi="Calibri" w:cs="Calibri"/>
                <w:b/>
                <w:bCs/>
                <w:color w:val="auto"/>
              </w:rPr>
              <w:t>291</w:t>
            </w:r>
          </w:p>
        </w:tc>
        <w:tc>
          <w:tcPr>
            <w:tcW w:w="1056" w:type="dxa"/>
            <w:vMerge w:val="restart"/>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7B87F29" w14:textId="5E456117" w:rsidR="0089216B" w:rsidRPr="0089216B" w:rsidRDefault="00BF7F09" w:rsidP="0089216B">
            <w:pPr>
              <w:spacing w:after="0" w:line="240" w:lineRule="auto"/>
              <w:jc w:val="center"/>
              <w:rPr>
                <w:rFonts w:ascii="Calibri" w:eastAsia="Times New Roman" w:hAnsi="Calibri" w:cs="Calibri"/>
                <w:b/>
                <w:bCs/>
                <w:color w:val="auto"/>
              </w:rPr>
            </w:pPr>
            <w:r>
              <w:rPr>
                <w:rFonts w:ascii="Calibri" w:eastAsia="Times New Roman" w:hAnsi="Calibri" w:cs="Calibri"/>
                <w:b/>
                <w:bCs/>
                <w:color w:val="auto"/>
              </w:rPr>
              <w:t>4</w:t>
            </w:r>
            <w:r w:rsidR="0005653F">
              <w:rPr>
                <w:rFonts w:ascii="Calibri" w:eastAsia="Times New Roman" w:hAnsi="Calibri" w:cs="Calibri"/>
                <w:b/>
                <w:bCs/>
                <w:color w:val="auto"/>
              </w:rPr>
              <w:t>01</w:t>
            </w:r>
          </w:p>
        </w:tc>
      </w:tr>
      <w:tr w:rsidR="0089216B" w:rsidRPr="0089216B" w14:paraId="60539FD2" w14:textId="77777777" w:rsidTr="0089216B">
        <w:trPr>
          <w:trHeight w:val="300"/>
        </w:trPr>
        <w:tc>
          <w:tcPr>
            <w:tcW w:w="4676" w:type="dxa"/>
            <w:tcBorders>
              <w:top w:val="nil"/>
              <w:left w:val="single" w:sz="4" w:space="0" w:color="auto"/>
              <w:bottom w:val="single" w:sz="4" w:space="0" w:color="auto"/>
              <w:right w:val="single" w:sz="4" w:space="0" w:color="auto"/>
            </w:tcBorders>
            <w:shd w:val="clear" w:color="000000" w:fill="E7E6E6"/>
            <w:noWrap/>
            <w:vAlign w:val="bottom"/>
            <w:hideMark/>
          </w:tcPr>
          <w:p w14:paraId="3D80EBA8" w14:textId="77777777" w:rsidR="0089216B" w:rsidRPr="0089216B" w:rsidRDefault="0089216B" w:rsidP="0089216B">
            <w:pPr>
              <w:spacing w:after="0" w:line="240" w:lineRule="auto"/>
              <w:rPr>
                <w:rFonts w:ascii="Calibri" w:eastAsia="Times New Roman" w:hAnsi="Calibri" w:cs="Calibri"/>
                <w:b/>
                <w:bCs/>
                <w:i/>
                <w:iCs/>
                <w:color w:val="auto"/>
              </w:rPr>
            </w:pPr>
            <w:proofErr w:type="spellStart"/>
            <w:r w:rsidRPr="0089216B">
              <w:rPr>
                <w:rFonts w:ascii="Calibri" w:eastAsia="Times New Roman" w:hAnsi="Calibri" w:cs="Calibri"/>
                <w:b/>
                <w:bCs/>
                <w:i/>
                <w:iCs/>
                <w:color w:val="auto"/>
              </w:rPr>
              <w:t>Verksamhetens</w:t>
            </w:r>
            <w:proofErr w:type="spellEnd"/>
            <w:r w:rsidRPr="0089216B">
              <w:rPr>
                <w:rFonts w:ascii="Calibri" w:eastAsia="Times New Roman" w:hAnsi="Calibri" w:cs="Calibri"/>
                <w:b/>
                <w:bCs/>
                <w:i/>
                <w:iCs/>
                <w:color w:val="auto"/>
              </w:rPr>
              <w:t xml:space="preserve"> </w:t>
            </w:r>
            <w:proofErr w:type="spellStart"/>
            <w:r w:rsidRPr="0089216B">
              <w:rPr>
                <w:rFonts w:ascii="Calibri" w:eastAsia="Times New Roman" w:hAnsi="Calibri" w:cs="Calibri"/>
                <w:b/>
                <w:bCs/>
                <w:i/>
                <w:iCs/>
                <w:color w:val="auto"/>
              </w:rPr>
              <w:t>och</w:t>
            </w:r>
            <w:proofErr w:type="spellEnd"/>
            <w:r w:rsidRPr="0089216B">
              <w:rPr>
                <w:rFonts w:ascii="Calibri" w:eastAsia="Times New Roman" w:hAnsi="Calibri" w:cs="Calibri"/>
                <w:b/>
                <w:bCs/>
                <w:i/>
                <w:iCs/>
                <w:color w:val="auto"/>
              </w:rPr>
              <w:t xml:space="preserve"> </w:t>
            </w:r>
            <w:proofErr w:type="spellStart"/>
            <w:r w:rsidRPr="0089216B">
              <w:rPr>
                <w:rFonts w:ascii="Calibri" w:eastAsia="Times New Roman" w:hAnsi="Calibri" w:cs="Calibri"/>
                <w:b/>
                <w:bCs/>
                <w:i/>
                <w:iCs/>
                <w:color w:val="auto"/>
              </w:rPr>
              <w:t>investeringarnas</w:t>
            </w:r>
            <w:proofErr w:type="spellEnd"/>
            <w:r w:rsidRPr="0089216B">
              <w:rPr>
                <w:rFonts w:ascii="Calibri" w:eastAsia="Times New Roman" w:hAnsi="Calibri" w:cs="Calibri"/>
                <w:b/>
                <w:bCs/>
                <w:i/>
                <w:iCs/>
                <w:color w:val="auto"/>
              </w:rPr>
              <w:t xml:space="preserve"> </w:t>
            </w:r>
            <w:proofErr w:type="spellStart"/>
            <w:r w:rsidRPr="0089216B">
              <w:rPr>
                <w:rFonts w:ascii="Calibri" w:eastAsia="Times New Roman" w:hAnsi="Calibri" w:cs="Calibri"/>
                <w:b/>
                <w:bCs/>
                <w:i/>
                <w:iCs/>
                <w:color w:val="auto"/>
              </w:rPr>
              <w:t>kassaflöde</w:t>
            </w:r>
            <w:proofErr w:type="spellEnd"/>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15DD632D" w14:textId="77777777" w:rsidR="0089216B" w:rsidRPr="0089216B" w:rsidRDefault="0089216B" w:rsidP="0089216B">
            <w:pPr>
              <w:spacing w:after="0" w:line="240" w:lineRule="auto"/>
              <w:rPr>
                <w:rFonts w:ascii="Calibri" w:eastAsia="Times New Roman" w:hAnsi="Calibri" w:cs="Calibri"/>
                <w:b/>
                <w:bCs/>
                <w:color w:val="auto"/>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69327256" w14:textId="77777777" w:rsidR="0089216B" w:rsidRPr="0089216B" w:rsidRDefault="0089216B" w:rsidP="0089216B">
            <w:pPr>
              <w:spacing w:after="0" w:line="240" w:lineRule="auto"/>
              <w:rPr>
                <w:rFonts w:ascii="Calibri" w:eastAsia="Times New Roman" w:hAnsi="Calibri" w:cs="Calibri"/>
                <w:b/>
                <w:bCs/>
                <w:color w:val="auto"/>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4F5947E6" w14:textId="77777777" w:rsidR="0089216B" w:rsidRPr="0089216B" w:rsidRDefault="0089216B" w:rsidP="0089216B">
            <w:pPr>
              <w:spacing w:after="0" w:line="240" w:lineRule="auto"/>
              <w:rPr>
                <w:rFonts w:ascii="Calibri" w:eastAsia="Times New Roman" w:hAnsi="Calibri" w:cs="Calibri"/>
                <w:b/>
                <w:bCs/>
                <w:color w:val="auto"/>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2F2829A8" w14:textId="77777777" w:rsidR="0089216B" w:rsidRPr="0089216B" w:rsidRDefault="0089216B" w:rsidP="0089216B">
            <w:pPr>
              <w:spacing w:after="0" w:line="240" w:lineRule="auto"/>
              <w:rPr>
                <w:rFonts w:ascii="Calibri" w:eastAsia="Times New Roman" w:hAnsi="Calibri" w:cs="Calibri"/>
                <w:b/>
                <w:bCs/>
                <w:color w:val="auto"/>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32D2E979" w14:textId="77777777" w:rsidR="0089216B" w:rsidRPr="0089216B" w:rsidRDefault="0089216B" w:rsidP="0089216B">
            <w:pPr>
              <w:spacing w:after="0" w:line="240" w:lineRule="auto"/>
              <w:rPr>
                <w:rFonts w:ascii="Calibri" w:eastAsia="Times New Roman" w:hAnsi="Calibri" w:cs="Calibri"/>
                <w:b/>
                <w:bCs/>
                <w:color w:val="auto"/>
              </w:rPr>
            </w:pPr>
          </w:p>
        </w:tc>
      </w:tr>
      <w:tr w:rsidR="0089216B" w:rsidRPr="0089216B" w14:paraId="346A2248" w14:textId="77777777" w:rsidTr="0089216B">
        <w:trPr>
          <w:trHeight w:val="300"/>
        </w:trPr>
        <w:tc>
          <w:tcPr>
            <w:tcW w:w="4676" w:type="dxa"/>
            <w:tcBorders>
              <w:top w:val="nil"/>
              <w:left w:val="nil"/>
              <w:bottom w:val="nil"/>
              <w:right w:val="nil"/>
            </w:tcBorders>
            <w:shd w:val="clear" w:color="auto" w:fill="auto"/>
            <w:noWrap/>
            <w:vAlign w:val="bottom"/>
            <w:hideMark/>
          </w:tcPr>
          <w:p w14:paraId="03272577" w14:textId="77777777" w:rsidR="0089216B" w:rsidRPr="0089216B" w:rsidRDefault="0089216B" w:rsidP="0089216B">
            <w:pPr>
              <w:spacing w:after="0" w:line="240" w:lineRule="auto"/>
              <w:rPr>
                <w:rFonts w:ascii="Calibri" w:eastAsia="Times New Roman" w:hAnsi="Calibri" w:cs="Calibri"/>
                <w:b/>
                <w:bCs/>
                <w:i/>
                <w:iCs/>
                <w:color w:val="auto"/>
              </w:rPr>
            </w:pPr>
          </w:p>
        </w:tc>
        <w:tc>
          <w:tcPr>
            <w:tcW w:w="1056" w:type="dxa"/>
            <w:tcBorders>
              <w:top w:val="nil"/>
              <w:left w:val="nil"/>
              <w:bottom w:val="nil"/>
              <w:right w:val="nil"/>
            </w:tcBorders>
            <w:shd w:val="clear" w:color="auto" w:fill="auto"/>
            <w:noWrap/>
            <w:vAlign w:val="bottom"/>
            <w:hideMark/>
          </w:tcPr>
          <w:p w14:paraId="0FD50878" w14:textId="77777777" w:rsidR="0089216B" w:rsidRPr="0089216B" w:rsidRDefault="0089216B" w:rsidP="0089216B">
            <w:pPr>
              <w:spacing w:after="0" w:line="240" w:lineRule="auto"/>
              <w:rPr>
                <w:rFonts w:ascii="Times New Roman" w:eastAsia="Times New Roman" w:hAnsi="Times New Roman" w:cs="Times New Roman"/>
                <w:color w:val="auto"/>
              </w:rPr>
            </w:pPr>
          </w:p>
        </w:tc>
        <w:tc>
          <w:tcPr>
            <w:tcW w:w="1056" w:type="dxa"/>
            <w:tcBorders>
              <w:top w:val="nil"/>
              <w:left w:val="nil"/>
              <w:bottom w:val="nil"/>
              <w:right w:val="nil"/>
            </w:tcBorders>
            <w:shd w:val="clear" w:color="auto" w:fill="auto"/>
            <w:noWrap/>
            <w:vAlign w:val="bottom"/>
            <w:hideMark/>
          </w:tcPr>
          <w:p w14:paraId="7AB2ACF3" w14:textId="77777777" w:rsidR="0089216B" w:rsidRPr="0089216B" w:rsidRDefault="0089216B" w:rsidP="0089216B">
            <w:pPr>
              <w:spacing w:after="0" w:line="240" w:lineRule="auto"/>
              <w:rPr>
                <w:rFonts w:ascii="Times New Roman" w:eastAsia="Times New Roman" w:hAnsi="Times New Roman" w:cs="Times New Roman"/>
                <w:color w:val="auto"/>
              </w:rPr>
            </w:pPr>
          </w:p>
        </w:tc>
        <w:tc>
          <w:tcPr>
            <w:tcW w:w="1056" w:type="dxa"/>
            <w:tcBorders>
              <w:top w:val="nil"/>
              <w:left w:val="nil"/>
              <w:bottom w:val="nil"/>
              <w:right w:val="nil"/>
            </w:tcBorders>
            <w:shd w:val="clear" w:color="auto" w:fill="auto"/>
            <w:noWrap/>
            <w:vAlign w:val="bottom"/>
            <w:hideMark/>
          </w:tcPr>
          <w:p w14:paraId="33A1D074" w14:textId="77777777" w:rsidR="0089216B" w:rsidRPr="0089216B" w:rsidRDefault="0089216B" w:rsidP="0089216B">
            <w:pPr>
              <w:spacing w:after="0" w:line="240" w:lineRule="auto"/>
              <w:rPr>
                <w:rFonts w:ascii="Times New Roman" w:eastAsia="Times New Roman" w:hAnsi="Times New Roman" w:cs="Times New Roman"/>
                <w:color w:val="auto"/>
              </w:rPr>
            </w:pPr>
          </w:p>
        </w:tc>
        <w:tc>
          <w:tcPr>
            <w:tcW w:w="1056" w:type="dxa"/>
            <w:tcBorders>
              <w:top w:val="nil"/>
              <w:left w:val="nil"/>
              <w:bottom w:val="nil"/>
              <w:right w:val="nil"/>
            </w:tcBorders>
            <w:shd w:val="clear" w:color="auto" w:fill="auto"/>
            <w:noWrap/>
            <w:vAlign w:val="bottom"/>
            <w:hideMark/>
          </w:tcPr>
          <w:p w14:paraId="61C6B473" w14:textId="77777777" w:rsidR="0089216B" w:rsidRPr="0089216B" w:rsidRDefault="0089216B" w:rsidP="0089216B">
            <w:pPr>
              <w:spacing w:after="0" w:line="240" w:lineRule="auto"/>
              <w:rPr>
                <w:rFonts w:ascii="Times New Roman" w:eastAsia="Times New Roman" w:hAnsi="Times New Roman" w:cs="Times New Roman"/>
                <w:color w:val="auto"/>
              </w:rPr>
            </w:pPr>
          </w:p>
        </w:tc>
        <w:tc>
          <w:tcPr>
            <w:tcW w:w="1056" w:type="dxa"/>
            <w:tcBorders>
              <w:top w:val="nil"/>
              <w:left w:val="nil"/>
              <w:bottom w:val="nil"/>
              <w:right w:val="nil"/>
            </w:tcBorders>
            <w:shd w:val="clear" w:color="auto" w:fill="auto"/>
            <w:noWrap/>
            <w:vAlign w:val="bottom"/>
            <w:hideMark/>
          </w:tcPr>
          <w:p w14:paraId="1F059677" w14:textId="77777777" w:rsidR="0089216B" w:rsidRPr="0089216B" w:rsidRDefault="0089216B" w:rsidP="0089216B">
            <w:pPr>
              <w:spacing w:after="0" w:line="240" w:lineRule="auto"/>
              <w:rPr>
                <w:rFonts w:ascii="Times New Roman" w:eastAsia="Times New Roman" w:hAnsi="Times New Roman" w:cs="Times New Roman"/>
                <w:color w:val="auto"/>
              </w:rPr>
            </w:pPr>
          </w:p>
        </w:tc>
      </w:tr>
      <w:tr w:rsidR="0089216B" w:rsidRPr="0089216B" w14:paraId="0B0392DA" w14:textId="77777777" w:rsidTr="0089216B">
        <w:trPr>
          <w:trHeight w:val="600"/>
        </w:trPr>
        <w:tc>
          <w:tcPr>
            <w:tcW w:w="4676" w:type="dxa"/>
            <w:tcBorders>
              <w:top w:val="single" w:sz="4" w:space="0" w:color="auto"/>
              <w:left w:val="single" w:sz="4" w:space="0" w:color="auto"/>
              <w:bottom w:val="single" w:sz="4" w:space="0" w:color="auto"/>
              <w:right w:val="single" w:sz="4" w:space="0" w:color="auto"/>
            </w:tcBorders>
            <w:shd w:val="clear" w:color="000000" w:fill="E7E6E6"/>
            <w:vAlign w:val="center"/>
            <w:hideMark/>
          </w:tcPr>
          <w:p w14:paraId="66B1EFD5" w14:textId="77777777" w:rsidR="0089216B" w:rsidRPr="0089216B" w:rsidRDefault="0089216B" w:rsidP="0089216B">
            <w:pPr>
              <w:spacing w:after="0" w:line="240" w:lineRule="auto"/>
              <w:rPr>
                <w:rFonts w:ascii="Calibri" w:eastAsia="Times New Roman" w:hAnsi="Calibri" w:cs="Calibri"/>
                <w:b/>
                <w:bCs/>
                <w:color w:val="auto"/>
                <w:lang w:val="sv-FI"/>
              </w:rPr>
            </w:pPr>
            <w:r w:rsidRPr="0089216B">
              <w:rPr>
                <w:rFonts w:ascii="Calibri" w:eastAsia="Times New Roman" w:hAnsi="Calibri" w:cs="Calibri"/>
                <w:b/>
                <w:bCs/>
                <w:color w:val="auto"/>
                <w:lang w:val="sv-FI"/>
              </w:rPr>
              <w:t xml:space="preserve">RAHOITUKSEN RAHAVIRTA / </w:t>
            </w:r>
            <w:r w:rsidRPr="0089216B">
              <w:rPr>
                <w:rFonts w:ascii="Calibri" w:eastAsia="Times New Roman" w:hAnsi="Calibri" w:cs="Calibri"/>
                <w:b/>
                <w:bCs/>
                <w:i/>
                <w:iCs/>
                <w:color w:val="auto"/>
                <w:lang w:val="sv-FI"/>
              </w:rPr>
              <w:t>KASSAFLÖDET FÖR FINANSIERINGENS DEL</w:t>
            </w:r>
          </w:p>
        </w:tc>
        <w:tc>
          <w:tcPr>
            <w:tcW w:w="1056" w:type="dxa"/>
            <w:tcBorders>
              <w:top w:val="single" w:sz="4" w:space="0" w:color="auto"/>
              <w:left w:val="nil"/>
              <w:bottom w:val="single" w:sz="4" w:space="0" w:color="auto"/>
              <w:right w:val="single" w:sz="4" w:space="0" w:color="auto"/>
            </w:tcBorders>
            <w:shd w:val="clear" w:color="000000" w:fill="E7E6E6"/>
            <w:noWrap/>
            <w:vAlign w:val="center"/>
            <w:hideMark/>
          </w:tcPr>
          <w:p w14:paraId="534AA9C0" w14:textId="77777777" w:rsidR="0089216B" w:rsidRPr="0089216B" w:rsidRDefault="0089216B" w:rsidP="0089216B">
            <w:pPr>
              <w:spacing w:after="0" w:line="240" w:lineRule="auto"/>
              <w:jc w:val="center"/>
              <w:rPr>
                <w:rFonts w:ascii="Calibri" w:eastAsia="Times New Roman" w:hAnsi="Calibri" w:cs="Calibri"/>
                <w:b/>
                <w:bCs/>
                <w:color w:val="auto"/>
              </w:rPr>
            </w:pPr>
            <w:r w:rsidRPr="0089216B">
              <w:rPr>
                <w:rFonts w:ascii="Calibri" w:eastAsia="Times New Roman" w:hAnsi="Calibri" w:cs="Calibri"/>
                <w:b/>
                <w:bCs/>
                <w:color w:val="auto"/>
              </w:rPr>
              <w:t>881</w:t>
            </w:r>
          </w:p>
        </w:tc>
        <w:tc>
          <w:tcPr>
            <w:tcW w:w="1056" w:type="dxa"/>
            <w:tcBorders>
              <w:top w:val="single" w:sz="4" w:space="0" w:color="auto"/>
              <w:left w:val="nil"/>
              <w:bottom w:val="single" w:sz="4" w:space="0" w:color="auto"/>
              <w:right w:val="single" w:sz="4" w:space="0" w:color="auto"/>
            </w:tcBorders>
            <w:shd w:val="clear" w:color="000000" w:fill="E7E6E6"/>
            <w:noWrap/>
            <w:vAlign w:val="center"/>
            <w:hideMark/>
          </w:tcPr>
          <w:p w14:paraId="725F0FC0" w14:textId="77777777" w:rsidR="0089216B" w:rsidRPr="0089216B" w:rsidRDefault="0089216B" w:rsidP="0089216B">
            <w:pPr>
              <w:spacing w:after="0" w:line="240" w:lineRule="auto"/>
              <w:jc w:val="center"/>
              <w:rPr>
                <w:rFonts w:ascii="Calibri" w:eastAsia="Times New Roman" w:hAnsi="Calibri" w:cs="Calibri"/>
                <w:b/>
                <w:bCs/>
                <w:color w:val="auto"/>
              </w:rPr>
            </w:pPr>
            <w:r w:rsidRPr="0089216B">
              <w:rPr>
                <w:rFonts w:ascii="Calibri" w:eastAsia="Times New Roman" w:hAnsi="Calibri" w:cs="Calibri"/>
                <w:b/>
                <w:bCs/>
                <w:color w:val="auto"/>
              </w:rPr>
              <w:t>835</w:t>
            </w:r>
          </w:p>
        </w:tc>
        <w:tc>
          <w:tcPr>
            <w:tcW w:w="1056" w:type="dxa"/>
            <w:tcBorders>
              <w:top w:val="single" w:sz="4" w:space="0" w:color="auto"/>
              <w:left w:val="nil"/>
              <w:bottom w:val="single" w:sz="4" w:space="0" w:color="auto"/>
              <w:right w:val="single" w:sz="4" w:space="0" w:color="auto"/>
            </w:tcBorders>
            <w:shd w:val="clear" w:color="000000" w:fill="E7E6E6"/>
            <w:noWrap/>
            <w:vAlign w:val="center"/>
            <w:hideMark/>
          </w:tcPr>
          <w:p w14:paraId="43EC3342" w14:textId="70BF3925" w:rsidR="0089216B" w:rsidRPr="0089216B" w:rsidRDefault="00BF7F09" w:rsidP="0089216B">
            <w:pPr>
              <w:spacing w:after="0" w:line="240" w:lineRule="auto"/>
              <w:jc w:val="center"/>
              <w:rPr>
                <w:rFonts w:ascii="Calibri" w:eastAsia="Times New Roman" w:hAnsi="Calibri" w:cs="Calibri"/>
                <w:b/>
                <w:bCs/>
                <w:color w:val="auto"/>
              </w:rPr>
            </w:pPr>
            <w:r>
              <w:rPr>
                <w:rFonts w:ascii="Calibri" w:eastAsia="Times New Roman" w:hAnsi="Calibri" w:cs="Calibri"/>
                <w:b/>
                <w:bCs/>
                <w:color w:val="auto"/>
              </w:rPr>
              <w:t>7</w:t>
            </w:r>
            <w:r w:rsidR="0089216B" w:rsidRPr="0089216B">
              <w:rPr>
                <w:rFonts w:ascii="Calibri" w:eastAsia="Times New Roman" w:hAnsi="Calibri" w:cs="Calibri"/>
                <w:b/>
                <w:bCs/>
                <w:color w:val="auto"/>
              </w:rPr>
              <w:t>35</w:t>
            </w:r>
          </w:p>
        </w:tc>
        <w:tc>
          <w:tcPr>
            <w:tcW w:w="1056" w:type="dxa"/>
            <w:tcBorders>
              <w:top w:val="single" w:sz="4" w:space="0" w:color="auto"/>
              <w:left w:val="nil"/>
              <w:bottom w:val="single" w:sz="4" w:space="0" w:color="auto"/>
              <w:right w:val="single" w:sz="4" w:space="0" w:color="auto"/>
            </w:tcBorders>
            <w:shd w:val="clear" w:color="000000" w:fill="E7E6E6"/>
            <w:noWrap/>
            <w:vAlign w:val="center"/>
            <w:hideMark/>
          </w:tcPr>
          <w:p w14:paraId="57774437" w14:textId="6FA31390" w:rsidR="0089216B" w:rsidRPr="0089216B" w:rsidRDefault="0089216B" w:rsidP="0089216B">
            <w:pPr>
              <w:spacing w:after="0" w:line="240" w:lineRule="auto"/>
              <w:jc w:val="center"/>
              <w:rPr>
                <w:rFonts w:ascii="Calibri" w:eastAsia="Times New Roman" w:hAnsi="Calibri" w:cs="Calibri"/>
                <w:b/>
                <w:bCs/>
                <w:color w:val="auto"/>
              </w:rPr>
            </w:pPr>
            <w:r w:rsidRPr="0089216B">
              <w:rPr>
                <w:rFonts w:ascii="Calibri" w:eastAsia="Times New Roman" w:hAnsi="Calibri" w:cs="Calibri"/>
                <w:b/>
                <w:bCs/>
                <w:color w:val="auto"/>
              </w:rPr>
              <w:t>-</w:t>
            </w:r>
            <w:r w:rsidR="00BF7F09">
              <w:rPr>
                <w:rFonts w:ascii="Calibri" w:eastAsia="Times New Roman" w:hAnsi="Calibri" w:cs="Calibri"/>
                <w:b/>
                <w:bCs/>
                <w:color w:val="auto"/>
              </w:rPr>
              <w:t>3</w:t>
            </w:r>
            <w:r w:rsidRPr="0089216B">
              <w:rPr>
                <w:rFonts w:ascii="Calibri" w:eastAsia="Times New Roman" w:hAnsi="Calibri" w:cs="Calibri"/>
                <w:b/>
                <w:bCs/>
                <w:color w:val="auto"/>
              </w:rPr>
              <w:t>65</w:t>
            </w:r>
          </w:p>
        </w:tc>
        <w:tc>
          <w:tcPr>
            <w:tcW w:w="1056" w:type="dxa"/>
            <w:tcBorders>
              <w:top w:val="single" w:sz="4" w:space="0" w:color="auto"/>
              <w:left w:val="nil"/>
              <w:bottom w:val="single" w:sz="4" w:space="0" w:color="auto"/>
              <w:right w:val="single" w:sz="4" w:space="0" w:color="auto"/>
            </w:tcBorders>
            <w:shd w:val="clear" w:color="000000" w:fill="E7E6E6"/>
            <w:noWrap/>
            <w:vAlign w:val="center"/>
            <w:hideMark/>
          </w:tcPr>
          <w:p w14:paraId="1580D8A3" w14:textId="612B1D3D" w:rsidR="0089216B" w:rsidRPr="0089216B" w:rsidRDefault="0089216B" w:rsidP="0089216B">
            <w:pPr>
              <w:spacing w:after="0" w:line="240" w:lineRule="auto"/>
              <w:jc w:val="center"/>
              <w:rPr>
                <w:rFonts w:ascii="Calibri" w:eastAsia="Times New Roman" w:hAnsi="Calibri" w:cs="Calibri"/>
                <w:b/>
                <w:bCs/>
                <w:color w:val="auto"/>
              </w:rPr>
            </w:pPr>
            <w:r w:rsidRPr="0089216B">
              <w:rPr>
                <w:rFonts w:ascii="Calibri" w:eastAsia="Times New Roman" w:hAnsi="Calibri" w:cs="Calibri"/>
                <w:b/>
                <w:bCs/>
                <w:color w:val="auto"/>
              </w:rPr>
              <w:t>-</w:t>
            </w:r>
            <w:r w:rsidR="00BF7F09">
              <w:rPr>
                <w:rFonts w:ascii="Calibri" w:eastAsia="Times New Roman" w:hAnsi="Calibri" w:cs="Calibri"/>
                <w:b/>
                <w:bCs/>
                <w:color w:val="auto"/>
              </w:rPr>
              <w:t>3</w:t>
            </w:r>
            <w:r w:rsidRPr="0089216B">
              <w:rPr>
                <w:rFonts w:ascii="Calibri" w:eastAsia="Times New Roman" w:hAnsi="Calibri" w:cs="Calibri"/>
                <w:b/>
                <w:bCs/>
                <w:color w:val="auto"/>
              </w:rPr>
              <w:t>65</w:t>
            </w:r>
          </w:p>
        </w:tc>
      </w:tr>
      <w:tr w:rsidR="0089216B" w:rsidRPr="0089216B" w14:paraId="38657F84" w14:textId="77777777" w:rsidTr="0089216B">
        <w:trPr>
          <w:trHeight w:val="135"/>
        </w:trPr>
        <w:tc>
          <w:tcPr>
            <w:tcW w:w="4676" w:type="dxa"/>
            <w:tcBorders>
              <w:top w:val="nil"/>
              <w:left w:val="nil"/>
              <w:bottom w:val="nil"/>
              <w:right w:val="nil"/>
            </w:tcBorders>
            <w:shd w:val="clear" w:color="auto" w:fill="auto"/>
            <w:noWrap/>
            <w:vAlign w:val="bottom"/>
            <w:hideMark/>
          </w:tcPr>
          <w:p w14:paraId="23255A10" w14:textId="77777777" w:rsidR="0089216B" w:rsidRPr="0089216B" w:rsidRDefault="0089216B" w:rsidP="0089216B">
            <w:pPr>
              <w:spacing w:after="0" w:line="240" w:lineRule="auto"/>
              <w:jc w:val="center"/>
              <w:rPr>
                <w:rFonts w:ascii="Calibri" w:eastAsia="Times New Roman" w:hAnsi="Calibri" w:cs="Calibri"/>
                <w:b/>
                <w:bCs/>
                <w:color w:val="auto"/>
              </w:rPr>
            </w:pPr>
          </w:p>
        </w:tc>
        <w:tc>
          <w:tcPr>
            <w:tcW w:w="1056" w:type="dxa"/>
            <w:tcBorders>
              <w:top w:val="nil"/>
              <w:left w:val="nil"/>
              <w:bottom w:val="nil"/>
              <w:right w:val="nil"/>
            </w:tcBorders>
            <w:shd w:val="clear" w:color="auto" w:fill="auto"/>
            <w:noWrap/>
            <w:vAlign w:val="bottom"/>
            <w:hideMark/>
          </w:tcPr>
          <w:p w14:paraId="6AFCD95F" w14:textId="77777777" w:rsidR="0089216B" w:rsidRPr="0089216B" w:rsidRDefault="0089216B" w:rsidP="0089216B">
            <w:pPr>
              <w:spacing w:after="0" w:line="240" w:lineRule="auto"/>
              <w:rPr>
                <w:rFonts w:ascii="Times New Roman" w:eastAsia="Times New Roman" w:hAnsi="Times New Roman" w:cs="Times New Roman"/>
                <w:color w:val="auto"/>
              </w:rPr>
            </w:pPr>
          </w:p>
        </w:tc>
        <w:tc>
          <w:tcPr>
            <w:tcW w:w="1056" w:type="dxa"/>
            <w:tcBorders>
              <w:top w:val="nil"/>
              <w:left w:val="nil"/>
              <w:bottom w:val="nil"/>
              <w:right w:val="nil"/>
            </w:tcBorders>
            <w:shd w:val="clear" w:color="auto" w:fill="auto"/>
            <w:noWrap/>
            <w:vAlign w:val="bottom"/>
            <w:hideMark/>
          </w:tcPr>
          <w:p w14:paraId="012C0F3F" w14:textId="77777777" w:rsidR="0089216B" w:rsidRPr="0089216B" w:rsidRDefault="0089216B" w:rsidP="0089216B">
            <w:pPr>
              <w:spacing w:after="0" w:line="240" w:lineRule="auto"/>
              <w:rPr>
                <w:rFonts w:ascii="Times New Roman" w:eastAsia="Times New Roman" w:hAnsi="Times New Roman" w:cs="Times New Roman"/>
                <w:color w:val="auto"/>
              </w:rPr>
            </w:pPr>
          </w:p>
        </w:tc>
        <w:tc>
          <w:tcPr>
            <w:tcW w:w="1056" w:type="dxa"/>
            <w:tcBorders>
              <w:top w:val="nil"/>
              <w:left w:val="nil"/>
              <w:bottom w:val="nil"/>
              <w:right w:val="nil"/>
            </w:tcBorders>
            <w:shd w:val="clear" w:color="auto" w:fill="auto"/>
            <w:noWrap/>
            <w:vAlign w:val="bottom"/>
            <w:hideMark/>
          </w:tcPr>
          <w:p w14:paraId="12518F93" w14:textId="77777777" w:rsidR="0089216B" w:rsidRPr="0089216B" w:rsidRDefault="0089216B" w:rsidP="0089216B">
            <w:pPr>
              <w:spacing w:after="0" w:line="240" w:lineRule="auto"/>
              <w:rPr>
                <w:rFonts w:ascii="Times New Roman" w:eastAsia="Times New Roman" w:hAnsi="Times New Roman" w:cs="Times New Roman"/>
                <w:color w:val="auto"/>
              </w:rPr>
            </w:pPr>
          </w:p>
        </w:tc>
        <w:tc>
          <w:tcPr>
            <w:tcW w:w="1056" w:type="dxa"/>
            <w:tcBorders>
              <w:top w:val="nil"/>
              <w:left w:val="nil"/>
              <w:bottom w:val="nil"/>
              <w:right w:val="nil"/>
            </w:tcBorders>
            <w:shd w:val="clear" w:color="auto" w:fill="auto"/>
            <w:noWrap/>
            <w:vAlign w:val="bottom"/>
            <w:hideMark/>
          </w:tcPr>
          <w:p w14:paraId="5DFDA9E8" w14:textId="77777777" w:rsidR="0089216B" w:rsidRPr="0089216B" w:rsidRDefault="0089216B" w:rsidP="0089216B">
            <w:pPr>
              <w:spacing w:after="0" w:line="240" w:lineRule="auto"/>
              <w:rPr>
                <w:rFonts w:ascii="Times New Roman" w:eastAsia="Times New Roman" w:hAnsi="Times New Roman" w:cs="Times New Roman"/>
                <w:color w:val="auto"/>
              </w:rPr>
            </w:pPr>
          </w:p>
        </w:tc>
        <w:tc>
          <w:tcPr>
            <w:tcW w:w="1056" w:type="dxa"/>
            <w:tcBorders>
              <w:top w:val="nil"/>
              <w:left w:val="nil"/>
              <w:bottom w:val="nil"/>
              <w:right w:val="nil"/>
            </w:tcBorders>
            <w:shd w:val="clear" w:color="auto" w:fill="auto"/>
            <w:noWrap/>
            <w:vAlign w:val="bottom"/>
            <w:hideMark/>
          </w:tcPr>
          <w:p w14:paraId="676C14C4" w14:textId="77777777" w:rsidR="0089216B" w:rsidRPr="0089216B" w:rsidRDefault="0089216B" w:rsidP="0089216B">
            <w:pPr>
              <w:spacing w:after="0" w:line="240" w:lineRule="auto"/>
              <w:rPr>
                <w:rFonts w:ascii="Times New Roman" w:eastAsia="Times New Roman" w:hAnsi="Times New Roman" w:cs="Times New Roman"/>
                <w:color w:val="auto"/>
              </w:rPr>
            </w:pPr>
          </w:p>
        </w:tc>
      </w:tr>
      <w:tr w:rsidR="0089216B" w:rsidRPr="0089216B" w14:paraId="415F1EC5" w14:textId="77777777" w:rsidTr="0089216B">
        <w:trPr>
          <w:trHeight w:val="300"/>
        </w:trPr>
        <w:tc>
          <w:tcPr>
            <w:tcW w:w="4676" w:type="dxa"/>
            <w:tcBorders>
              <w:top w:val="single" w:sz="4" w:space="0" w:color="auto"/>
              <w:left w:val="single" w:sz="4" w:space="0" w:color="auto"/>
              <w:bottom w:val="nil"/>
              <w:right w:val="single" w:sz="4" w:space="0" w:color="auto"/>
            </w:tcBorders>
            <w:shd w:val="clear" w:color="auto" w:fill="auto"/>
            <w:noWrap/>
            <w:vAlign w:val="bottom"/>
            <w:hideMark/>
          </w:tcPr>
          <w:p w14:paraId="28D9BC67" w14:textId="77777777" w:rsidR="0089216B" w:rsidRPr="0089216B" w:rsidRDefault="0089216B" w:rsidP="0089216B">
            <w:pPr>
              <w:spacing w:after="0" w:line="240" w:lineRule="auto"/>
              <w:rPr>
                <w:rFonts w:ascii="Calibri" w:eastAsia="Times New Roman" w:hAnsi="Calibri" w:cs="Calibri"/>
                <w:color w:val="000000"/>
              </w:rPr>
            </w:pPr>
            <w:r w:rsidRPr="0089216B">
              <w:rPr>
                <w:rFonts w:ascii="Calibri" w:eastAsia="Times New Roman" w:hAnsi="Calibri" w:cs="Calibri"/>
                <w:color w:val="000000"/>
              </w:rPr>
              <w:t>Antolainasaamisten lisäykset</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D7FE7"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-266</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09B82"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 </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A94DC"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 </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D6C1A"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 </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8F36B"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 </w:t>
            </w:r>
          </w:p>
        </w:tc>
      </w:tr>
      <w:tr w:rsidR="0089216B" w:rsidRPr="0089216B" w14:paraId="29DACFDD" w14:textId="77777777" w:rsidTr="0089216B">
        <w:trPr>
          <w:trHeight w:val="300"/>
        </w:trPr>
        <w:tc>
          <w:tcPr>
            <w:tcW w:w="4676" w:type="dxa"/>
            <w:tcBorders>
              <w:top w:val="nil"/>
              <w:left w:val="single" w:sz="4" w:space="0" w:color="auto"/>
              <w:bottom w:val="single" w:sz="4" w:space="0" w:color="auto"/>
              <w:right w:val="single" w:sz="4" w:space="0" w:color="auto"/>
            </w:tcBorders>
            <w:shd w:val="clear" w:color="auto" w:fill="auto"/>
            <w:noWrap/>
            <w:vAlign w:val="bottom"/>
            <w:hideMark/>
          </w:tcPr>
          <w:p w14:paraId="792C4FAB" w14:textId="77777777" w:rsidR="0089216B" w:rsidRPr="0089216B" w:rsidRDefault="0089216B" w:rsidP="0089216B">
            <w:pPr>
              <w:spacing w:after="0" w:line="240" w:lineRule="auto"/>
              <w:rPr>
                <w:rFonts w:ascii="Calibri" w:eastAsia="Times New Roman" w:hAnsi="Calibri" w:cs="Calibri"/>
                <w:color w:val="000000"/>
              </w:rPr>
            </w:pPr>
            <w:proofErr w:type="spellStart"/>
            <w:r w:rsidRPr="0089216B">
              <w:rPr>
                <w:rFonts w:ascii="Calibri" w:eastAsia="Times New Roman" w:hAnsi="Calibri" w:cs="Calibri"/>
                <w:color w:val="000000"/>
              </w:rPr>
              <w:t>Ökning</w:t>
            </w:r>
            <w:proofErr w:type="spellEnd"/>
            <w:r w:rsidRPr="0089216B">
              <w:rPr>
                <w:rFonts w:ascii="Calibri" w:eastAsia="Times New Roman" w:hAnsi="Calibri" w:cs="Calibri"/>
                <w:color w:val="000000"/>
              </w:rPr>
              <w:t xml:space="preserve"> av </w:t>
            </w:r>
            <w:proofErr w:type="spellStart"/>
            <w:r w:rsidRPr="0089216B">
              <w:rPr>
                <w:rFonts w:ascii="Calibri" w:eastAsia="Times New Roman" w:hAnsi="Calibri" w:cs="Calibri"/>
                <w:color w:val="000000"/>
              </w:rPr>
              <w:t>utlåning</w:t>
            </w:r>
            <w:proofErr w:type="spellEnd"/>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33F946BD"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7D1B7E9F"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22D5A248"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78BF7C32"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650C7469" w14:textId="77777777" w:rsidR="0089216B" w:rsidRPr="0089216B" w:rsidRDefault="0089216B" w:rsidP="0089216B">
            <w:pPr>
              <w:spacing w:after="0" w:line="240" w:lineRule="auto"/>
              <w:rPr>
                <w:rFonts w:ascii="Calibri" w:eastAsia="Times New Roman" w:hAnsi="Calibri" w:cs="Calibri"/>
                <w:color w:val="000000"/>
              </w:rPr>
            </w:pPr>
          </w:p>
        </w:tc>
      </w:tr>
      <w:tr w:rsidR="0089216B" w:rsidRPr="0089216B" w14:paraId="402770A0" w14:textId="77777777" w:rsidTr="0089216B">
        <w:trPr>
          <w:trHeight w:val="300"/>
        </w:trPr>
        <w:tc>
          <w:tcPr>
            <w:tcW w:w="4676" w:type="dxa"/>
            <w:tcBorders>
              <w:top w:val="nil"/>
              <w:left w:val="single" w:sz="4" w:space="0" w:color="auto"/>
              <w:bottom w:val="nil"/>
              <w:right w:val="single" w:sz="4" w:space="0" w:color="auto"/>
            </w:tcBorders>
            <w:shd w:val="clear" w:color="auto" w:fill="auto"/>
            <w:noWrap/>
            <w:vAlign w:val="bottom"/>
            <w:hideMark/>
          </w:tcPr>
          <w:p w14:paraId="4A652475" w14:textId="77777777" w:rsidR="0089216B" w:rsidRPr="0089216B" w:rsidRDefault="0089216B" w:rsidP="0089216B">
            <w:pPr>
              <w:spacing w:after="0" w:line="240" w:lineRule="auto"/>
              <w:rPr>
                <w:rFonts w:ascii="Calibri" w:eastAsia="Times New Roman" w:hAnsi="Calibri" w:cs="Calibri"/>
                <w:color w:val="000000"/>
              </w:rPr>
            </w:pPr>
            <w:r w:rsidRPr="0089216B">
              <w:rPr>
                <w:rFonts w:ascii="Calibri" w:eastAsia="Times New Roman" w:hAnsi="Calibri" w:cs="Calibri"/>
                <w:color w:val="000000"/>
              </w:rPr>
              <w:t>Antolainasaamisten vähennykset</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3467CF"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35</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7F38BA"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35</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B0312E"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35</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5B83FC"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35</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E31EF5"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35</w:t>
            </w:r>
          </w:p>
        </w:tc>
      </w:tr>
      <w:tr w:rsidR="0089216B" w:rsidRPr="0089216B" w14:paraId="6A573E99" w14:textId="77777777" w:rsidTr="0089216B">
        <w:trPr>
          <w:trHeight w:val="300"/>
        </w:trPr>
        <w:tc>
          <w:tcPr>
            <w:tcW w:w="4676" w:type="dxa"/>
            <w:tcBorders>
              <w:top w:val="nil"/>
              <w:left w:val="single" w:sz="4" w:space="0" w:color="auto"/>
              <w:bottom w:val="single" w:sz="4" w:space="0" w:color="auto"/>
              <w:right w:val="single" w:sz="4" w:space="0" w:color="auto"/>
            </w:tcBorders>
            <w:shd w:val="clear" w:color="auto" w:fill="auto"/>
            <w:noWrap/>
            <w:vAlign w:val="bottom"/>
            <w:hideMark/>
          </w:tcPr>
          <w:p w14:paraId="441878E0" w14:textId="77777777" w:rsidR="0089216B" w:rsidRPr="0089216B" w:rsidRDefault="0089216B" w:rsidP="0089216B">
            <w:pPr>
              <w:spacing w:after="0" w:line="240" w:lineRule="auto"/>
              <w:rPr>
                <w:rFonts w:ascii="Calibri" w:eastAsia="Times New Roman" w:hAnsi="Calibri" w:cs="Calibri"/>
                <w:color w:val="000000"/>
              </w:rPr>
            </w:pPr>
            <w:proofErr w:type="spellStart"/>
            <w:r w:rsidRPr="0089216B">
              <w:rPr>
                <w:rFonts w:ascii="Calibri" w:eastAsia="Times New Roman" w:hAnsi="Calibri" w:cs="Calibri"/>
                <w:color w:val="000000"/>
              </w:rPr>
              <w:t>Minskning</w:t>
            </w:r>
            <w:proofErr w:type="spellEnd"/>
            <w:r w:rsidRPr="0089216B">
              <w:rPr>
                <w:rFonts w:ascii="Calibri" w:eastAsia="Times New Roman" w:hAnsi="Calibri" w:cs="Calibri"/>
                <w:color w:val="000000"/>
              </w:rPr>
              <w:t xml:space="preserve"> av </w:t>
            </w:r>
            <w:proofErr w:type="spellStart"/>
            <w:r w:rsidRPr="0089216B">
              <w:rPr>
                <w:rFonts w:ascii="Calibri" w:eastAsia="Times New Roman" w:hAnsi="Calibri" w:cs="Calibri"/>
                <w:color w:val="000000"/>
              </w:rPr>
              <w:t>utlåning</w:t>
            </w:r>
            <w:proofErr w:type="spellEnd"/>
          </w:p>
        </w:tc>
        <w:tc>
          <w:tcPr>
            <w:tcW w:w="1056" w:type="dxa"/>
            <w:vMerge/>
            <w:tcBorders>
              <w:top w:val="nil"/>
              <w:left w:val="single" w:sz="4" w:space="0" w:color="auto"/>
              <w:bottom w:val="single" w:sz="4" w:space="0" w:color="auto"/>
              <w:right w:val="single" w:sz="4" w:space="0" w:color="auto"/>
            </w:tcBorders>
            <w:vAlign w:val="center"/>
            <w:hideMark/>
          </w:tcPr>
          <w:p w14:paraId="79E1FF8A"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nil"/>
              <w:left w:val="single" w:sz="4" w:space="0" w:color="auto"/>
              <w:bottom w:val="single" w:sz="4" w:space="0" w:color="auto"/>
              <w:right w:val="single" w:sz="4" w:space="0" w:color="auto"/>
            </w:tcBorders>
            <w:vAlign w:val="center"/>
            <w:hideMark/>
          </w:tcPr>
          <w:p w14:paraId="6E154CFD"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nil"/>
              <w:left w:val="single" w:sz="4" w:space="0" w:color="auto"/>
              <w:bottom w:val="single" w:sz="4" w:space="0" w:color="auto"/>
              <w:right w:val="single" w:sz="4" w:space="0" w:color="auto"/>
            </w:tcBorders>
            <w:vAlign w:val="center"/>
            <w:hideMark/>
          </w:tcPr>
          <w:p w14:paraId="4237697D"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nil"/>
              <w:left w:val="single" w:sz="4" w:space="0" w:color="auto"/>
              <w:bottom w:val="single" w:sz="4" w:space="0" w:color="auto"/>
              <w:right w:val="single" w:sz="4" w:space="0" w:color="auto"/>
            </w:tcBorders>
            <w:vAlign w:val="center"/>
            <w:hideMark/>
          </w:tcPr>
          <w:p w14:paraId="62D6C9AF"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nil"/>
              <w:left w:val="single" w:sz="4" w:space="0" w:color="auto"/>
              <w:bottom w:val="single" w:sz="4" w:space="0" w:color="auto"/>
              <w:right w:val="single" w:sz="4" w:space="0" w:color="auto"/>
            </w:tcBorders>
            <w:vAlign w:val="center"/>
            <w:hideMark/>
          </w:tcPr>
          <w:p w14:paraId="65042047" w14:textId="77777777" w:rsidR="0089216B" w:rsidRPr="0089216B" w:rsidRDefault="0089216B" w:rsidP="0089216B">
            <w:pPr>
              <w:spacing w:after="0" w:line="240" w:lineRule="auto"/>
              <w:rPr>
                <w:rFonts w:ascii="Calibri" w:eastAsia="Times New Roman" w:hAnsi="Calibri" w:cs="Calibri"/>
                <w:color w:val="000000"/>
              </w:rPr>
            </w:pPr>
          </w:p>
        </w:tc>
      </w:tr>
      <w:tr w:rsidR="0089216B" w:rsidRPr="005F4D7A" w14:paraId="3799795D" w14:textId="77777777" w:rsidTr="0089216B">
        <w:trPr>
          <w:trHeight w:val="300"/>
        </w:trPr>
        <w:tc>
          <w:tcPr>
            <w:tcW w:w="5732" w:type="dxa"/>
            <w:gridSpan w:val="2"/>
            <w:tcBorders>
              <w:top w:val="nil"/>
              <w:left w:val="nil"/>
              <w:bottom w:val="nil"/>
              <w:right w:val="nil"/>
            </w:tcBorders>
            <w:shd w:val="clear" w:color="auto" w:fill="auto"/>
            <w:noWrap/>
            <w:vAlign w:val="bottom"/>
            <w:hideMark/>
          </w:tcPr>
          <w:p w14:paraId="1AD4EE3A" w14:textId="77777777" w:rsidR="0089216B" w:rsidRPr="0089216B" w:rsidRDefault="0089216B" w:rsidP="0089216B">
            <w:pPr>
              <w:spacing w:after="0" w:line="240" w:lineRule="auto"/>
              <w:rPr>
                <w:rFonts w:ascii="Calibri" w:eastAsia="Times New Roman" w:hAnsi="Calibri" w:cs="Calibri"/>
                <w:color w:val="auto"/>
                <w:lang w:val="sv-FI"/>
              </w:rPr>
            </w:pPr>
            <w:r w:rsidRPr="0089216B">
              <w:rPr>
                <w:rFonts w:ascii="Calibri" w:eastAsia="Times New Roman" w:hAnsi="Calibri" w:cs="Calibri"/>
                <w:b/>
                <w:bCs/>
                <w:color w:val="auto"/>
                <w:lang w:val="sv-FI"/>
              </w:rPr>
              <w:t xml:space="preserve">Lainakannan </w:t>
            </w:r>
            <w:proofErr w:type="spellStart"/>
            <w:r w:rsidRPr="0089216B">
              <w:rPr>
                <w:rFonts w:ascii="Calibri" w:eastAsia="Times New Roman" w:hAnsi="Calibri" w:cs="Calibri"/>
                <w:b/>
                <w:bCs/>
                <w:color w:val="auto"/>
                <w:lang w:val="sv-FI"/>
              </w:rPr>
              <w:t>muutokset</w:t>
            </w:r>
            <w:proofErr w:type="spellEnd"/>
            <w:r w:rsidRPr="0089216B">
              <w:rPr>
                <w:rFonts w:ascii="Calibri" w:eastAsia="Times New Roman" w:hAnsi="Calibri" w:cs="Calibri"/>
                <w:b/>
                <w:bCs/>
                <w:color w:val="auto"/>
                <w:lang w:val="sv-FI"/>
              </w:rPr>
              <w:t>/Förändringar i lånestocken</w:t>
            </w:r>
            <w:r w:rsidRPr="0089216B">
              <w:rPr>
                <w:rFonts w:ascii="Calibri" w:eastAsia="Times New Roman" w:hAnsi="Calibri" w:cs="Calibri"/>
                <w:color w:val="auto"/>
                <w:lang w:val="sv-FI"/>
              </w:rPr>
              <w:t>:</w:t>
            </w:r>
          </w:p>
        </w:tc>
        <w:tc>
          <w:tcPr>
            <w:tcW w:w="1056" w:type="dxa"/>
            <w:tcBorders>
              <w:top w:val="nil"/>
              <w:left w:val="nil"/>
              <w:bottom w:val="nil"/>
              <w:right w:val="nil"/>
            </w:tcBorders>
            <w:shd w:val="clear" w:color="auto" w:fill="auto"/>
            <w:noWrap/>
            <w:vAlign w:val="bottom"/>
            <w:hideMark/>
          </w:tcPr>
          <w:p w14:paraId="75C3D7D8" w14:textId="77777777" w:rsidR="0089216B" w:rsidRPr="0089216B" w:rsidRDefault="0089216B" w:rsidP="0089216B">
            <w:pPr>
              <w:spacing w:after="0" w:line="240" w:lineRule="auto"/>
              <w:rPr>
                <w:rFonts w:ascii="Calibri" w:eastAsia="Times New Roman" w:hAnsi="Calibri" w:cs="Calibri"/>
                <w:color w:val="auto"/>
                <w:lang w:val="sv-FI"/>
              </w:rPr>
            </w:pPr>
          </w:p>
        </w:tc>
        <w:tc>
          <w:tcPr>
            <w:tcW w:w="1056" w:type="dxa"/>
            <w:tcBorders>
              <w:top w:val="nil"/>
              <w:left w:val="nil"/>
              <w:bottom w:val="nil"/>
              <w:right w:val="nil"/>
            </w:tcBorders>
            <w:shd w:val="clear" w:color="auto" w:fill="auto"/>
            <w:noWrap/>
            <w:vAlign w:val="bottom"/>
            <w:hideMark/>
          </w:tcPr>
          <w:p w14:paraId="753C832F" w14:textId="77777777" w:rsidR="0089216B" w:rsidRPr="0089216B" w:rsidRDefault="0089216B" w:rsidP="0089216B">
            <w:pPr>
              <w:spacing w:after="0" w:line="240" w:lineRule="auto"/>
              <w:rPr>
                <w:rFonts w:ascii="Times New Roman" w:eastAsia="Times New Roman" w:hAnsi="Times New Roman" w:cs="Times New Roman"/>
                <w:color w:val="auto"/>
                <w:lang w:val="sv-FI"/>
              </w:rPr>
            </w:pPr>
          </w:p>
        </w:tc>
        <w:tc>
          <w:tcPr>
            <w:tcW w:w="1056" w:type="dxa"/>
            <w:tcBorders>
              <w:top w:val="nil"/>
              <w:left w:val="nil"/>
              <w:bottom w:val="nil"/>
              <w:right w:val="nil"/>
            </w:tcBorders>
            <w:shd w:val="clear" w:color="auto" w:fill="auto"/>
            <w:noWrap/>
            <w:vAlign w:val="bottom"/>
            <w:hideMark/>
          </w:tcPr>
          <w:p w14:paraId="2D819CE2" w14:textId="77777777" w:rsidR="0089216B" w:rsidRPr="0089216B" w:rsidRDefault="0089216B" w:rsidP="0089216B">
            <w:pPr>
              <w:spacing w:after="0" w:line="240" w:lineRule="auto"/>
              <w:rPr>
                <w:rFonts w:ascii="Times New Roman" w:eastAsia="Times New Roman" w:hAnsi="Times New Roman" w:cs="Times New Roman"/>
                <w:color w:val="auto"/>
                <w:lang w:val="sv-FI"/>
              </w:rPr>
            </w:pPr>
          </w:p>
        </w:tc>
        <w:tc>
          <w:tcPr>
            <w:tcW w:w="1056" w:type="dxa"/>
            <w:tcBorders>
              <w:top w:val="nil"/>
              <w:left w:val="nil"/>
              <w:bottom w:val="nil"/>
              <w:right w:val="nil"/>
            </w:tcBorders>
            <w:shd w:val="clear" w:color="auto" w:fill="auto"/>
            <w:noWrap/>
            <w:vAlign w:val="bottom"/>
            <w:hideMark/>
          </w:tcPr>
          <w:p w14:paraId="606C58D9" w14:textId="77777777" w:rsidR="0089216B" w:rsidRPr="0089216B" w:rsidRDefault="0089216B" w:rsidP="0089216B">
            <w:pPr>
              <w:spacing w:after="0" w:line="240" w:lineRule="auto"/>
              <w:rPr>
                <w:rFonts w:ascii="Times New Roman" w:eastAsia="Times New Roman" w:hAnsi="Times New Roman" w:cs="Times New Roman"/>
                <w:color w:val="auto"/>
                <w:lang w:val="sv-FI"/>
              </w:rPr>
            </w:pPr>
          </w:p>
        </w:tc>
      </w:tr>
      <w:tr w:rsidR="0089216B" w:rsidRPr="0089216B" w14:paraId="5E9FFCDB" w14:textId="77777777" w:rsidTr="0089216B">
        <w:trPr>
          <w:trHeight w:val="300"/>
        </w:trPr>
        <w:tc>
          <w:tcPr>
            <w:tcW w:w="4676" w:type="dxa"/>
            <w:tcBorders>
              <w:top w:val="single" w:sz="4" w:space="0" w:color="auto"/>
              <w:left w:val="single" w:sz="4" w:space="0" w:color="auto"/>
              <w:bottom w:val="nil"/>
              <w:right w:val="single" w:sz="4" w:space="0" w:color="auto"/>
            </w:tcBorders>
            <w:shd w:val="clear" w:color="auto" w:fill="auto"/>
            <w:noWrap/>
            <w:vAlign w:val="bottom"/>
            <w:hideMark/>
          </w:tcPr>
          <w:p w14:paraId="15D1BA48" w14:textId="77777777" w:rsidR="0089216B" w:rsidRPr="0089216B" w:rsidRDefault="0089216B" w:rsidP="0089216B">
            <w:pPr>
              <w:spacing w:after="0" w:line="240" w:lineRule="auto"/>
              <w:rPr>
                <w:rFonts w:ascii="Calibri" w:eastAsia="Times New Roman" w:hAnsi="Calibri" w:cs="Calibri"/>
                <w:color w:val="000000"/>
              </w:rPr>
            </w:pPr>
            <w:r w:rsidRPr="0089216B">
              <w:rPr>
                <w:rFonts w:ascii="Calibri" w:eastAsia="Times New Roman" w:hAnsi="Calibri" w:cs="Calibri"/>
                <w:color w:val="000000"/>
              </w:rPr>
              <w:t>Pitkäaikaisten lainojen lisäys</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4194D"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7 000</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B5AD7"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1 000</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8C8F6"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 </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283EB"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 </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BC6A1"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 </w:t>
            </w:r>
          </w:p>
        </w:tc>
      </w:tr>
      <w:tr w:rsidR="0089216B" w:rsidRPr="0089216B" w14:paraId="6A873D39" w14:textId="77777777" w:rsidTr="0089216B">
        <w:trPr>
          <w:trHeight w:val="300"/>
        </w:trPr>
        <w:tc>
          <w:tcPr>
            <w:tcW w:w="4676" w:type="dxa"/>
            <w:tcBorders>
              <w:top w:val="nil"/>
              <w:left w:val="single" w:sz="4" w:space="0" w:color="auto"/>
              <w:bottom w:val="single" w:sz="4" w:space="0" w:color="auto"/>
              <w:right w:val="single" w:sz="4" w:space="0" w:color="auto"/>
            </w:tcBorders>
            <w:shd w:val="clear" w:color="auto" w:fill="auto"/>
            <w:noWrap/>
            <w:vAlign w:val="bottom"/>
            <w:hideMark/>
          </w:tcPr>
          <w:p w14:paraId="3AB44CC1" w14:textId="77777777" w:rsidR="0089216B" w:rsidRPr="0089216B" w:rsidRDefault="0089216B" w:rsidP="0089216B">
            <w:pPr>
              <w:spacing w:after="0" w:line="240" w:lineRule="auto"/>
              <w:rPr>
                <w:rFonts w:ascii="Calibri" w:eastAsia="Times New Roman" w:hAnsi="Calibri" w:cs="Calibri"/>
                <w:i/>
                <w:iCs/>
                <w:color w:val="000000"/>
              </w:rPr>
            </w:pPr>
            <w:proofErr w:type="spellStart"/>
            <w:r w:rsidRPr="0089216B">
              <w:rPr>
                <w:rFonts w:ascii="Calibri" w:eastAsia="Times New Roman" w:hAnsi="Calibri" w:cs="Calibri"/>
                <w:i/>
                <w:iCs/>
                <w:color w:val="000000"/>
              </w:rPr>
              <w:t>Öknining</w:t>
            </w:r>
            <w:proofErr w:type="spellEnd"/>
            <w:r w:rsidRPr="0089216B">
              <w:rPr>
                <w:rFonts w:ascii="Calibri" w:eastAsia="Times New Roman" w:hAnsi="Calibri" w:cs="Calibri"/>
                <w:i/>
                <w:iCs/>
                <w:color w:val="000000"/>
              </w:rPr>
              <w:t xml:space="preserve"> av </w:t>
            </w:r>
            <w:proofErr w:type="spellStart"/>
            <w:r w:rsidRPr="0089216B">
              <w:rPr>
                <w:rFonts w:ascii="Calibri" w:eastAsia="Times New Roman" w:hAnsi="Calibri" w:cs="Calibri"/>
                <w:i/>
                <w:iCs/>
                <w:color w:val="000000"/>
              </w:rPr>
              <w:t>långfristiga</w:t>
            </w:r>
            <w:proofErr w:type="spellEnd"/>
            <w:r w:rsidRPr="0089216B">
              <w:rPr>
                <w:rFonts w:ascii="Calibri" w:eastAsia="Times New Roman" w:hAnsi="Calibri" w:cs="Calibri"/>
                <w:i/>
                <w:iCs/>
                <w:color w:val="000000"/>
              </w:rPr>
              <w:t xml:space="preserve"> </w:t>
            </w:r>
            <w:proofErr w:type="spellStart"/>
            <w:r w:rsidRPr="0089216B">
              <w:rPr>
                <w:rFonts w:ascii="Calibri" w:eastAsia="Times New Roman" w:hAnsi="Calibri" w:cs="Calibri"/>
                <w:i/>
                <w:iCs/>
                <w:color w:val="000000"/>
              </w:rPr>
              <w:t>lån</w:t>
            </w:r>
            <w:proofErr w:type="spellEnd"/>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31F150DF"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11B83CCD"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64014A61"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208F5723"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360EA2C5" w14:textId="77777777" w:rsidR="0089216B" w:rsidRPr="0089216B" w:rsidRDefault="0089216B" w:rsidP="0089216B">
            <w:pPr>
              <w:spacing w:after="0" w:line="240" w:lineRule="auto"/>
              <w:rPr>
                <w:rFonts w:ascii="Calibri" w:eastAsia="Times New Roman" w:hAnsi="Calibri" w:cs="Calibri"/>
                <w:color w:val="000000"/>
              </w:rPr>
            </w:pPr>
          </w:p>
        </w:tc>
      </w:tr>
      <w:tr w:rsidR="0089216B" w:rsidRPr="0089216B" w14:paraId="21E14DE3" w14:textId="77777777" w:rsidTr="0089216B">
        <w:trPr>
          <w:trHeight w:val="300"/>
        </w:trPr>
        <w:tc>
          <w:tcPr>
            <w:tcW w:w="4676" w:type="dxa"/>
            <w:tcBorders>
              <w:top w:val="nil"/>
              <w:left w:val="single" w:sz="4" w:space="0" w:color="auto"/>
              <w:bottom w:val="nil"/>
              <w:right w:val="single" w:sz="4" w:space="0" w:color="auto"/>
            </w:tcBorders>
            <w:shd w:val="clear" w:color="auto" w:fill="auto"/>
            <w:noWrap/>
            <w:vAlign w:val="bottom"/>
            <w:hideMark/>
          </w:tcPr>
          <w:p w14:paraId="6144B5DB" w14:textId="77777777" w:rsidR="0089216B" w:rsidRPr="0089216B" w:rsidRDefault="0089216B" w:rsidP="0089216B">
            <w:pPr>
              <w:spacing w:after="0" w:line="240" w:lineRule="auto"/>
              <w:rPr>
                <w:rFonts w:ascii="Calibri" w:eastAsia="Times New Roman" w:hAnsi="Calibri" w:cs="Calibri"/>
                <w:color w:val="000000"/>
              </w:rPr>
            </w:pPr>
            <w:r w:rsidRPr="0089216B">
              <w:rPr>
                <w:rFonts w:ascii="Calibri" w:eastAsia="Times New Roman" w:hAnsi="Calibri" w:cs="Calibri"/>
                <w:color w:val="000000"/>
              </w:rPr>
              <w:t>Pitkäaikaisten lainojen vähennys</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017FF5"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-1 400</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9694F8"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-400</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DDEC6C"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-400</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C3CE84"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-400</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9D66B5B"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-400</w:t>
            </w:r>
          </w:p>
        </w:tc>
      </w:tr>
      <w:tr w:rsidR="0089216B" w:rsidRPr="0089216B" w14:paraId="215560A8" w14:textId="77777777" w:rsidTr="0089216B">
        <w:trPr>
          <w:trHeight w:val="300"/>
        </w:trPr>
        <w:tc>
          <w:tcPr>
            <w:tcW w:w="4676" w:type="dxa"/>
            <w:tcBorders>
              <w:top w:val="nil"/>
              <w:left w:val="single" w:sz="4" w:space="0" w:color="auto"/>
              <w:bottom w:val="single" w:sz="4" w:space="0" w:color="auto"/>
              <w:right w:val="single" w:sz="4" w:space="0" w:color="auto"/>
            </w:tcBorders>
            <w:shd w:val="clear" w:color="auto" w:fill="auto"/>
            <w:noWrap/>
            <w:vAlign w:val="bottom"/>
            <w:hideMark/>
          </w:tcPr>
          <w:p w14:paraId="5B75D069" w14:textId="77777777" w:rsidR="0089216B" w:rsidRPr="0089216B" w:rsidRDefault="0089216B" w:rsidP="0089216B">
            <w:pPr>
              <w:spacing w:after="0" w:line="240" w:lineRule="auto"/>
              <w:rPr>
                <w:rFonts w:ascii="Calibri" w:eastAsia="Times New Roman" w:hAnsi="Calibri" w:cs="Calibri"/>
                <w:i/>
                <w:iCs/>
                <w:color w:val="000000"/>
              </w:rPr>
            </w:pPr>
            <w:proofErr w:type="spellStart"/>
            <w:r w:rsidRPr="0089216B">
              <w:rPr>
                <w:rFonts w:ascii="Calibri" w:eastAsia="Times New Roman" w:hAnsi="Calibri" w:cs="Calibri"/>
                <w:i/>
                <w:iCs/>
                <w:color w:val="000000"/>
              </w:rPr>
              <w:t>Minskning</w:t>
            </w:r>
            <w:proofErr w:type="spellEnd"/>
            <w:r w:rsidRPr="0089216B">
              <w:rPr>
                <w:rFonts w:ascii="Calibri" w:eastAsia="Times New Roman" w:hAnsi="Calibri" w:cs="Calibri"/>
                <w:i/>
                <w:iCs/>
                <w:color w:val="000000"/>
              </w:rPr>
              <w:t xml:space="preserve"> av </w:t>
            </w:r>
            <w:proofErr w:type="spellStart"/>
            <w:r w:rsidRPr="0089216B">
              <w:rPr>
                <w:rFonts w:ascii="Calibri" w:eastAsia="Times New Roman" w:hAnsi="Calibri" w:cs="Calibri"/>
                <w:i/>
                <w:iCs/>
                <w:color w:val="000000"/>
              </w:rPr>
              <w:t>långfristiga</w:t>
            </w:r>
            <w:proofErr w:type="spellEnd"/>
            <w:r w:rsidRPr="0089216B">
              <w:rPr>
                <w:rFonts w:ascii="Calibri" w:eastAsia="Times New Roman" w:hAnsi="Calibri" w:cs="Calibri"/>
                <w:i/>
                <w:iCs/>
                <w:color w:val="000000"/>
              </w:rPr>
              <w:t xml:space="preserve"> </w:t>
            </w:r>
            <w:proofErr w:type="spellStart"/>
            <w:r w:rsidRPr="0089216B">
              <w:rPr>
                <w:rFonts w:ascii="Calibri" w:eastAsia="Times New Roman" w:hAnsi="Calibri" w:cs="Calibri"/>
                <w:i/>
                <w:iCs/>
                <w:color w:val="000000"/>
              </w:rPr>
              <w:t>lån</w:t>
            </w:r>
            <w:proofErr w:type="spellEnd"/>
          </w:p>
        </w:tc>
        <w:tc>
          <w:tcPr>
            <w:tcW w:w="1056" w:type="dxa"/>
            <w:vMerge/>
            <w:tcBorders>
              <w:top w:val="nil"/>
              <w:left w:val="single" w:sz="4" w:space="0" w:color="auto"/>
              <w:bottom w:val="single" w:sz="4" w:space="0" w:color="auto"/>
              <w:right w:val="single" w:sz="4" w:space="0" w:color="auto"/>
            </w:tcBorders>
            <w:vAlign w:val="center"/>
            <w:hideMark/>
          </w:tcPr>
          <w:p w14:paraId="51C928E8"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nil"/>
              <w:left w:val="single" w:sz="4" w:space="0" w:color="auto"/>
              <w:bottom w:val="single" w:sz="4" w:space="0" w:color="auto"/>
              <w:right w:val="single" w:sz="4" w:space="0" w:color="auto"/>
            </w:tcBorders>
            <w:vAlign w:val="center"/>
            <w:hideMark/>
          </w:tcPr>
          <w:p w14:paraId="2D33212D"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nil"/>
              <w:left w:val="single" w:sz="4" w:space="0" w:color="auto"/>
              <w:bottom w:val="single" w:sz="4" w:space="0" w:color="auto"/>
              <w:right w:val="single" w:sz="4" w:space="0" w:color="auto"/>
            </w:tcBorders>
            <w:vAlign w:val="center"/>
            <w:hideMark/>
          </w:tcPr>
          <w:p w14:paraId="1D8C8D79"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nil"/>
              <w:left w:val="single" w:sz="4" w:space="0" w:color="auto"/>
              <w:bottom w:val="single" w:sz="4" w:space="0" w:color="auto"/>
              <w:right w:val="single" w:sz="4" w:space="0" w:color="auto"/>
            </w:tcBorders>
            <w:vAlign w:val="center"/>
            <w:hideMark/>
          </w:tcPr>
          <w:p w14:paraId="341C116E"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nil"/>
              <w:left w:val="single" w:sz="4" w:space="0" w:color="auto"/>
              <w:bottom w:val="single" w:sz="4" w:space="0" w:color="auto"/>
              <w:right w:val="single" w:sz="4" w:space="0" w:color="auto"/>
            </w:tcBorders>
            <w:vAlign w:val="center"/>
            <w:hideMark/>
          </w:tcPr>
          <w:p w14:paraId="33D584D3" w14:textId="77777777" w:rsidR="0089216B" w:rsidRPr="0089216B" w:rsidRDefault="0089216B" w:rsidP="0089216B">
            <w:pPr>
              <w:spacing w:after="0" w:line="240" w:lineRule="auto"/>
              <w:rPr>
                <w:rFonts w:ascii="Calibri" w:eastAsia="Times New Roman" w:hAnsi="Calibri" w:cs="Calibri"/>
                <w:color w:val="auto"/>
              </w:rPr>
            </w:pPr>
          </w:p>
        </w:tc>
      </w:tr>
      <w:tr w:rsidR="0089216B" w:rsidRPr="0089216B" w14:paraId="1258DC4D" w14:textId="77777777" w:rsidTr="0089216B">
        <w:trPr>
          <w:trHeight w:val="300"/>
        </w:trPr>
        <w:tc>
          <w:tcPr>
            <w:tcW w:w="4676" w:type="dxa"/>
            <w:tcBorders>
              <w:top w:val="nil"/>
              <w:left w:val="single" w:sz="4" w:space="0" w:color="auto"/>
              <w:bottom w:val="nil"/>
              <w:right w:val="single" w:sz="4" w:space="0" w:color="auto"/>
            </w:tcBorders>
            <w:shd w:val="clear" w:color="auto" w:fill="auto"/>
            <w:noWrap/>
            <w:vAlign w:val="bottom"/>
            <w:hideMark/>
          </w:tcPr>
          <w:p w14:paraId="6369C3E0" w14:textId="77777777" w:rsidR="0089216B" w:rsidRPr="0089216B" w:rsidRDefault="0089216B" w:rsidP="0089216B">
            <w:pPr>
              <w:spacing w:after="0" w:line="240" w:lineRule="auto"/>
              <w:rPr>
                <w:rFonts w:ascii="Calibri" w:eastAsia="Times New Roman" w:hAnsi="Calibri" w:cs="Calibri"/>
                <w:color w:val="000000"/>
              </w:rPr>
            </w:pPr>
            <w:r w:rsidRPr="0089216B">
              <w:rPr>
                <w:rFonts w:ascii="Calibri" w:eastAsia="Times New Roman" w:hAnsi="Calibri" w:cs="Calibri"/>
                <w:color w:val="000000"/>
              </w:rPr>
              <w:t>Lyhytaikaisten lainojen muutos</w:t>
            </w:r>
          </w:p>
        </w:tc>
        <w:tc>
          <w:tcPr>
            <w:tcW w:w="105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B8C6714"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-4 534</w:t>
            </w:r>
          </w:p>
        </w:tc>
        <w:tc>
          <w:tcPr>
            <w:tcW w:w="105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45B4A07"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200</w:t>
            </w:r>
          </w:p>
        </w:tc>
        <w:tc>
          <w:tcPr>
            <w:tcW w:w="105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3D33A76A" w14:textId="73019BDD"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 xml:space="preserve">1 </w:t>
            </w:r>
            <w:r w:rsidR="00BF7F09">
              <w:rPr>
                <w:rFonts w:ascii="Calibri" w:eastAsia="Times New Roman" w:hAnsi="Calibri" w:cs="Calibri"/>
                <w:color w:val="000000"/>
              </w:rPr>
              <w:t>1</w:t>
            </w:r>
            <w:r w:rsidRPr="0089216B">
              <w:rPr>
                <w:rFonts w:ascii="Calibri" w:eastAsia="Times New Roman" w:hAnsi="Calibri" w:cs="Calibri"/>
                <w:color w:val="000000"/>
              </w:rPr>
              <w:t>00</w:t>
            </w:r>
          </w:p>
        </w:tc>
        <w:tc>
          <w:tcPr>
            <w:tcW w:w="105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1AA622E" w14:textId="62BA567D" w:rsidR="0089216B" w:rsidRPr="0089216B" w:rsidRDefault="0089216B" w:rsidP="0089216B">
            <w:pPr>
              <w:spacing w:after="0" w:line="240" w:lineRule="auto"/>
              <w:jc w:val="center"/>
              <w:rPr>
                <w:rFonts w:ascii="Calibri" w:eastAsia="Times New Roman" w:hAnsi="Calibri" w:cs="Calibri"/>
                <w:color w:val="000000"/>
              </w:rPr>
            </w:pPr>
          </w:p>
        </w:tc>
        <w:tc>
          <w:tcPr>
            <w:tcW w:w="105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0853BEE" w14:textId="2D503B2F" w:rsidR="0089216B" w:rsidRPr="0089216B" w:rsidRDefault="0089216B" w:rsidP="0089216B">
            <w:pPr>
              <w:spacing w:after="0" w:line="240" w:lineRule="auto"/>
              <w:jc w:val="center"/>
              <w:rPr>
                <w:rFonts w:ascii="Calibri" w:eastAsia="Times New Roman" w:hAnsi="Calibri" w:cs="Calibri"/>
                <w:color w:val="000000"/>
              </w:rPr>
            </w:pPr>
          </w:p>
        </w:tc>
      </w:tr>
      <w:tr w:rsidR="0089216B" w:rsidRPr="0089216B" w14:paraId="6BB3FCFD" w14:textId="77777777" w:rsidTr="0089216B">
        <w:trPr>
          <w:trHeight w:val="315"/>
        </w:trPr>
        <w:tc>
          <w:tcPr>
            <w:tcW w:w="4676" w:type="dxa"/>
            <w:tcBorders>
              <w:top w:val="nil"/>
              <w:left w:val="single" w:sz="4" w:space="0" w:color="auto"/>
              <w:bottom w:val="single" w:sz="8" w:space="0" w:color="auto"/>
              <w:right w:val="single" w:sz="4" w:space="0" w:color="auto"/>
            </w:tcBorders>
            <w:shd w:val="clear" w:color="auto" w:fill="auto"/>
            <w:noWrap/>
            <w:vAlign w:val="bottom"/>
            <w:hideMark/>
          </w:tcPr>
          <w:p w14:paraId="76084157" w14:textId="77777777" w:rsidR="0089216B" w:rsidRPr="0089216B" w:rsidRDefault="0089216B" w:rsidP="0089216B">
            <w:pPr>
              <w:spacing w:after="0" w:line="240" w:lineRule="auto"/>
              <w:rPr>
                <w:rFonts w:ascii="Calibri" w:eastAsia="Times New Roman" w:hAnsi="Calibri" w:cs="Calibri"/>
                <w:i/>
                <w:iCs/>
                <w:color w:val="000000"/>
              </w:rPr>
            </w:pPr>
            <w:proofErr w:type="spellStart"/>
            <w:r w:rsidRPr="0089216B">
              <w:rPr>
                <w:rFonts w:ascii="Calibri" w:eastAsia="Times New Roman" w:hAnsi="Calibri" w:cs="Calibri"/>
                <w:i/>
                <w:iCs/>
                <w:color w:val="000000"/>
              </w:rPr>
              <w:t>Förändring</w:t>
            </w:r>
            <w:proofErr w:type="spellEnd"/>
            <w:r w:rsidRPr="0089216B">
              <w:rPr>
                <w:rFonts w:ascii="Calibri" w:eastAsia="Times New Roman" w:hAnsi="Calibri" w:cs="Calibri"/>
                <w:i/>
                <w:iCs/>
                <w:color w:val="000000"/>
              </w:rPr>
              <w:t xml:space="preserve"> av </w:t>
            </w:r>
            <w:proofErr w:type="spellStart"/>
            <w:r w:rsidRPr="0089216B">
              <w:rPr>
                <w:rFonts w:ascii="Calibri" w:eastAsia="Times New Roman" w:hAnsi="Calibri" w:cs="Calibri"/>
                <w:i/>
                <w:iCs/>
                <w:color w:val="000000"/>
              </w:rPr>
              <w:t>kortfristiga</w:t>
            </w:r>
            <w:proofErr w:type="spellEnd"/>
            <w:r w:rsidRPr="0089216B">
              <w:rPr>
                <w:rFonts w:ascii="Calibri" w:eastAsia="Times New Roman" w:hAnsi="Calibri" w:cs="Calibri"/>
                <w:i/>
                <w:iCs/>
                <w:color w:val="000000"/>
              </w:rPr>
              <w:t xml:space="preserve"> </w:t>
            </w:r>
            <w:proofErr w:type="spellStart"/>
            <w:r w:rsidRPr="0089216B">
              <w:rPr>
                <w:rFonts w:ascii="Calibri" w:eastAsia="Times New Roman" w:hAnsi="Calibri" w:cs="Calibri"/>
                <w:i/>
                <w:iCs/>
                <w:color w:val="000000"/>
              </w:rPr>
              <w:t>lån</w:t>
            </w:r>
            <w:proofErr w:type="spellEnd"/>
          </w:p>
        </w:tc>
        <w:tc>
          <w:tcPr>
            <w:tcW w:w="1056" w:type="dxa"/>
            <w:vMerge/>
            <w:tcBorders>
              <w:top w:val="nil"/>
              <w:left w:val="single" w:sz="4" w:space="0" w:color="auto"/>
              <w:bottom w:val="single" w:sz="8" w:space="0" w:color="000000"/>
              <w:right w:val="single" w:sz="4" w:space="0" w:color="auto"/>
            </w:tcBorders>
            <w:vAlign w:val="center"/>
            <w:hideMark/>
          </w:tcPr>
          <w:p w14:paraId="35BFAFB5"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nil"/>
              <w:left w:val="single" w:sz="4" w:space="0" w:color="auto"/>
              <w:bottom w:val="single" w:sz="8" w:space="0" w:color="000000"/>
              <w:right w:val="single" w:sz="4" w:space="0" w:color="auto"/>
            </w:tcBorders>
            <w:vAlign w:val="center"/>
            <w:hideMark/>
          </w:tcPr>
          <w:p w14:paraId="15C47D9C"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nil"/>
              <w:left w:val="single" w:sz="4" w:space="0" w:color="auto"/>
              <w:bottom w:val="single" w:sz="8" w:space="0" w:color="000000"/>
              <w:right w:val="single" w:sz="4" w:space="0" w:color="auto"/>
            </w:tcBorders>
            <w:vAlign w:val="center"/>
            <w:hideMark/>
          </w:tcPr>
          <w:p w14:paraId="2E138EC2"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nil"/>
              <w:left w:val="single" w:sz="4" w:space="0" w:color="auto"/>
              <w:bottom w:val="single" w:sz="8" w:space="0" w:color="000000"/>
              <w:right w:val="single" w:sz="4" w:space="0" w:color="auto"/>
            </w:tcBorders>
            <w:vAlign w:val="center"/>
            <w:hideMark/>
          </w:tcPr>
          <w:p w14:paraId="3F586E16"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nil"/>
              <w:left w:val="single" w:sz="4" w:space="0" w:color="auto"/>
              <w:bottom w:val="single" w:sz="8" w:space="0" w:color="000000"/>
              <w:right w:val="single" w:sz="4" w:space="0" w:color="auto"/>
            </w:tcBorders>
            <w:vAlign w:val="center"/>
            <w:hideMark/>
          </w:tcPr>
          <w:p w14:paraId="3E841204" w14:textId="77777777" w:rsidR="0089216B" w:rsidRPr="0089216B" w:rsidRDefault="0089216B" w:rsidP="0089216B">
            <w:pPr>
              <w:spacing w:after="0" w:line="240" w:lineRule="auto"/>
              <w:rPr>
                <w:rFonts w:ascii="Calibri" w:eastAsia="Times New Roman" w:hAnsi="Calibri" w:cs="Calibri"/>
                <w:color w:val="000000"/>
              </w:rPr>
            </w:pPr>
          </w:p>
        </w:tc>
      </w:tr>
      <w:tr w:rsidR="0089216B" w:rsidRPr="0089216B" w14:paraId="36A20C52" w14:textId="77777777" w:rsidTr="0089216B">
        <w:trPr>
          <w:trHeight w:val="300"/>
        </w:trPr>
        <w:tc>
          <w:tcPr>
            <w:tcW w:w="4676" w:type="dxa"/>
            <w:tcBorders>
              <w:top w:val="nil"/>
              <w:left w:val="single" w:sz="4" w:space="0" w:color="auto"/>
              <w:bottom w:val="nil"/>
              <w:right w:val="single" w:sz="4" w:space="0" w:color="auto"/>
            </w:tcBorders>
            <w:shd w:val="clear" w:color="auto" w:fill="auto"/>
            <w:noWrap/>
            <w:vAlign w:val="bottom"/>
            <w:hideMark/>
          </w:tcPr>
          <w:p w14:paraId="72FD786F" w14:textId="77777777" w:rsidR="0089216B" w:rsidRPr="0089216B" w:rsidRDefault="0089216B" w:rsidP="0089216B">
            <w:pPr>
              <w:spacing w:after="0" w:line="240" w:lineRule="auto"/>
              <w:rPr>
                <w:rFonts w:ascii="Calibri" w:eastAsia="Times New Roman" w:hAnsi="Calibri" w:cs="Calibri"/>
                <w:color w:val="auto"/>
              </w:rPr>
            </w:pPr>
            <w:r w:rsidRPr="0089216B">
              <w:rPr>
                <w:rFonts w:ascii="Calibri" w:eastAsia="Times New Roman" w:hAnsi="Calibri" w:cs="Calibri"/>
                <w:color w:val="auto"/>
              </w:rPr>
              <w:t>Oman pääoman muutos</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02245A"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46</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A394512"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 </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21B9C1C"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 </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8409193"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 </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1D7F1A" w14:textId="77777777" w:rsidR="0089216B" w:rsidRPr="0089216B" w:rsidRDefault="0089216B" w:rsidP="0089216B">
            <w:pPr>
              <w:spacing w:after="0" w:line="240" w:lineRule="auto"/>
              <w:jc w:val="center"/>
              <w:rPr>
                <w:rFonts w:ascii="Calibri" w:eastAsia="Times New Roman" w:hAnsi="Calibri" w:cs="Calibri"/>
                <w:color w:val="000000"/>
              </w:rPr>
            </w:pPr>
            <w:r w:rsidRPr="0089216B">
              <w:rPr>
                <w:rFonts w:ascii="Calibri" w:eastAsia="Times New Roman" w:hAnsi="Calibri" w:cs="Calibri"/>
                <w:color w:val="000000"/>
              </w:rPr>
              <w:t> </w:t>
            </w:r>
          </w:p>
        </w:tc>
      </w:tr>
      <w:tr w:rsidR="0089216B" w:rsidRPr="0089216B" w14:paraId="116A6482" w14:textId="77777777" w:rsidTr="0089216B">
        <w:trPr>
          <w:trHeight w:val="300"/>
        </w:trPr>
        <w:tc>
          <w:tcPr>
            <w:tcW w:w="4676" w:type="dxa"/>
            <w:tcBorders>
              <w:top w:val="nil"/>
              <w:left w:val="single" w:sz="4" w:space="0" w:color="auto"/>
              <w:bottom w:val="single" w:sz="4" w:space="0" w:color="auto"/>
              <w:right w:val="single" w:sz="4" w:space="0" w:color="auto"/>
            </w:tcBorders>
            <w:shd w:val="clear" w:color="auto" w:fill="auto"/>
            <w:noWrap/>
            <w:vAlign w:val="bottom"/>
            <w:hideMark/>
          </w:tcPr>
          <w:p w14:paraId="01BF73A5" w14:textId="77777777" w:rsidR="0089216B" w:rsidRPr="0089216B" w:rsidRDefault="0089216B" w:rsidP="0089216B">
            <w:pPr>
              <w:spacing w:after="0" w:line="240" w:lineRule="auto"/>
              <w:rPr>
                <w:rFonts w:ascii="Calibri" w:eastAsia="Times New Roman" w:hAnsi="Calibri" w:cs="Calibri"/>
                <w:i/>
                <w:iCs/>
                <w:color w:val="000000"/>
              </w:rPr>
            </w:pPr>
            <w:proofErr w:type="spellStart"/>
            <w:r w:rsidRPr="0089216B">
              <w:rPr>
                <w:rFonts w:ascii="Calibri" w:eastAsia="Times New Roman" w:hAnsi="Calibri" w:cs="Calibri"/>
                <w:i/>
                <w:iCs/>
                <w:color w:val="000000"/>
              </w:rPr>
              <w:t>Förändringar</w:t>
            </w:r>
            <w:proofErr w:type="spellEnd"/>
            <w:r w:rsidRPr="0089216B">
              <w:rPr>
                <w:rFonts w:ascii="Calibri" w:eastAsia="Times New Roman" w:hAnsi="Calibri" w:cs="Calibri"/>
                <w:i/>
                <w:iCs/>
                <w:color w:val="000000"/>
              </w:rPr>
              <w:t xml:space="preserve"> i </w:t>
            </w:r>
            <w:proofErr w:type="spellStart"/>
            <w:r w:rsidRPr="0089216B">
              <w:rPr>
                <w:rFonts w:ascii="Calibri" w:eastAsia="Times New Roman" w:hAnsi="Calibri" w:cs="Calibri"/>
                <w:i/>
                <w:iCs/>
                <w:color w:val="000000"/>
              </w:rPr>
              <w:t>eget</w:t>
            </w:r>
            <w:proofErr w:type="spellEnd"/>
            <w:r w:rsidRPr="0089216B">
              <w:rPr>
                <w:rFonts w:ascii="Calibri" w:eastAsia="Times New Roman" w:hAnsi="Calibri" w:cs="Calibri"/>
                <w:i/>
                <w:iCs/>
                <w:color w:val="000000"/>
              </w:rPr>
              <w:t xml:space="preserve"> </w:t>
            </w:r>
            <w:proofErr w:type="spellStart"/>
            <w:r w:rsidRPr="0089216B">
              <w:rPr>
                <w:rFonts w:ascii="Calibri" w:eastAsia="Times New Roman" w:hAnsi="Calibri" w:cs="Calibri"/>
                <w:i/>
                <w:iCs/>
                <w:color w:val="000000"/>
              </w:rPr>
              <w:t>kapital</w:t>
            </w:r>
            <w:proofErr w:type="spellEnd"/>
          </w:p>
        </w:tc>
        <w:tc>
          <w:tcPr>
            <w:tcW w:w="1056" w:type="dxa"/>
            <w:vMerge/>
            <w:tcBorders>
              <w:top w:val="nil"/>
              <w:left w:val="single" w:sz="4" w:space="0" w:color="auto"/>
              <w:bottom w:val="single" w:sz="4" w:space="0" w:color="auto"/>
              <w:right w:val="single" w:sz="4" w:space="0" w:color="auto"/>
            </w:tcBorders>
            <w:vAlign w:val="center"/>
            <w:hideMark/>
          </w:tcPr>
          <w:p w14:paraId="28C429DB"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nil"/>
              <w:left w:val="single" w:sz="4" w:space="0" w:color="auto"/>
              <w:bottom w:val="single" w:sz="4" w:space="0" w:color="auto"/>
              <w:right w:val="single" w:sz="4" w:space="0" w:color="auto"/>
            </w:tcBorders>
            <w:vAlign w:val="center"/>
            <w:hideMark/>
          </w:tcPr>
          <w:p w14:paraId="088670C9"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nil"/>
              <w:left w:val="single" w:sz="4" w:space="0" w:color="auto"/>
              <w:bottom w:val="single" w:sz="4" w:space="0" w:color="auto"/>
              <w:right w:val="single" w:sz="4" w:space="0" w:color="auto"/>
            </w:tcBorders>
            <w:vAlign w:val="center"/>
            <w:hideMark/>
          </w:tcPr>
          <w:p w14:paraId="28A1784F"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nil"/>
              <w:left w:val="single" w:sz="4" w:space="0" w:color="auto"/>
              <w:bottom w:val="single" w:sz="4" w:space="0" w:color="auto"/>
              <w:right w:val="single" w:sz="4" w:space="0" w:color="auto"/>
            </w:tcBorders>
            <w:vAlign w:val="center"/>
            <w:hideMark/>
          </w:tcPr>
          <w:p w14:paraId="55912565" w14:textId="77777777" w:rsidR="0089216B" w:rsidRPr="0089216B" w:rsidRDefault="0089216B" w:rsidP="0089216B">
            <w:pPr>
              <w:spacing w:after="0" w:line="240" w:lineRule="auto"/>
              <w:rPr>
                <w:rFonts w:ascii="Calibri" w:eastAsia="Times New Roman" w:hAnsi="Calibri" w:cs="Calibri"/>
                <w:color w:val="000000"/>
              </w:rPr>
            </w:pPr>
          </w:p>
        </w:tc>
        <w:tc>
          <w:tcPr>
            <w:tcW w:w="1056" w:type="dxa"/>
            <w:vMerge/>
            <w:tcBorders>
              <w:top w:val="nil"/>
              <w:left w:val="single" w:sz="4" w:space="0" w:color="auto"/>
              <w:bottom w:val="single" w:sz="4" w:space="0" w:color="auto"/>
              <w:right w:val="single" w:sz="4" w:space="0" w:color="auto"/>
            </w:tcBorders>
            <w:vAlign w:val="center"/>
            <w:hideMark/>
          </w:tcPr>
          <w:p w14:paraId="3C548476" w14:textId="77777777" w:rsidR="0089216B" w:rsidRPr="0089216B" w:rsidRDefault="0089216B" w:rsidP="0089216B">
            <w:pPr>
              <w:spacing w:after="0" w:line="240" w:lineRule="auto"/>
              <w:rPr>
                <w:rFonts w:ascii="Calibri" w:eastAsia="Times New Roman" w:hAnsi="Calibri" w:cs="Calibri"/>
                <w:color w:val="000000"/>
              </w:rPr>
            </w:pPr>
          </w:p>
        </w:tc>
      </w:tr>
      <w:tr w:rsidR="0089216B" w:rsidRPr="0089216B" w14:paraId="4A3758F9" w14:textId="77777777" w:rsidTr="000E0CB0">
        <w:trPr>
          <w:trHeight w:val="165"/>
        </w:trPr>
        <w:tc>
          <w:tcPr>
            <w:tcW w:w="4676" w:type="dxa"/>
            <w:tcBorders>
              <w:top w:val="nil"/>
              <w:left w:val="nil"/>
              <w:bottom w:val="nil"/>
              <w:right w:val="nil"/>
            </w:tcBorders>
            <w:shd w:val="clear" w:color="auto" w:fill="auto"/>
            <w:noWrap/>
            <w:vAlign w:val="bottom"/>
          </w:tcPr>
          <w:p w14:paraId="31AB1C56" w14:textId="77777777" w:rsidR="0089216B" w:rsidRPr="0089216B" w:rsidRDefault="0089216B" w:rsidP="0089216B">
            <w:pPr>
              <w:spacing w:after="0" w:line="240" w:lineRule="auto"/>
              <w:rPr>
                <w:rFonts w:ascii="Calibri" w:eastAsia="Times New Roman" w:hAnsi="Calibri" w:cs="Calibri"/>
                <w:i/>
                <w:iCs/>
                <w:color w:val="000000"/>
              </w:rPr>
            </w:pPr>
          </w:p>
        </w:tc>
        <w:tc>
          <w:tcPr>
            <w:tcW w:w="1056" w:type="dxa"/>
            <w:tcBorders>
              <w:top w:val="nil"/>
              <w:left w:val="nil"/>
              <w:bottom w:val="nil"/>
              <w:right w:val="nil"/>
            </w:tcBorders>
            <w:shd w:val="clear" w:color="auto" w:fill="auto"/>
            <w:noWrap/>
            <w:vAlign w:val="center"/>
          </w:tcPr>
          <w:p w14:paraId="0C6AEE2E" w14:textId="5D6896B4" w:rsidR="0089216B" w:rsidRPr="001F7C24" w:rsidRDefault="0089216B" w:rsidP="0089216B">
            <w:pPr>
              <w:spacing w:after="0" w:line="240" w:lineRule="auto"/>
              <w:jc w:val="center"/>
              <w:rPr>
                <w:rFonts w:ascii="Times New Roman" w:eastAsia="Times New Roman" w:hAnsi="Times New Roman" w:cs="Times New Roman"/>
                <w:color w:val="auto"/>
                <w:sz w:val="22"/>
                <w:szCs w:val="22"/>
              </w:rPr>
            </w:pPr>
            <w:r w:rsidRPr="001F7C24">
              <w:rPr>
                <w:rFonts w:ascii="Calibri" w:eastAsia="Times New Roman" w:hAnsi="Calibri" w:cs="Calibri"/>
                <w:b/>
                <w:bCs/>
                <w:color w:val="auto"/>
                <w:sz w:val="22"/>
                <w:szCs w:val="22"/>
              </w:rPr>
              <w:t>TP/BS</w:t>
            </w:r>
          </w:p>
        </w:tc>
        <w:tc>
          <w:tcPr>
            <w:tcW w:w="1056" w:type="dxa"/>
            <w:tcBorders>
              <w:top w:val="nil"/>
              <w:left w:val="nil"/>
              <w:bottom w:val="nil"/>
              <w:right w:val="nil"/>
            </w:tcBorders>
            <w:shd w:val="clear" w:color="auto" w:fill="auto"/>
            <w:noWrap/>
            <w:vAlign w:val="center"/>
          </w:tcPr>
          <w:p w14:paraId="7D401381" w14:textId="106A695C" w:rsidR="0089216B" w:rsidRPr="001F7C24" w:rsidRDefault="0089216B" w:rsidP="0089216B">
            <w:pPr>
              <w:spacing w:after="0" w:line="240" w:lineRule="auto"/>
              <w:jc w:val="center"/>
              <w:rPr>
                <w:rFonts w:ascii="Times New Roman" w:eastAsia="Times New Roman" w:hAnsi="Times New Roman" w:cs="Times New Roman"/>
                <w:color w:val="auto"/>
                <w:sz w:val="22"/>
                <w:szCs w:val="22"/>
              </w:rPr>
            </w:pPr>
            <w:r w:rsidRPr="001F7C24">
              <w:rPr>
                <w:rFonts w:ascii="Calibri" w:eastAsia="Times New Roman" w:hAnsi="Calibri" w:cs="Calibri"/>
                <w:b/>
                <w:bCs/>
                <w:color w:val="auto"/>
                <w:sz w:val="22"/>
                <w:szCs w:val="22"/>
              </w:rPr>
              <w:t>TA/B</w:t>
            </w:r>
          </w:p>
        </w:tc>
        <w:tc>
          <w:tcPr>
            <w:tcW w:w="1056" w:type="dxa"/>
            <w:tcBorders>
              <w:top w:val="nil"/>
              <w:left w:val="nil"/>
              <w:bottom w:val="nil"/>
              <w:right w:val="nil"/>
            </w:tcBorders>
            <w:shd w:val="clear" w:color="auto" w:fill="auto"/>
            <w:noWrap/>
            <w:vAlign w:val="center"/>
          </w:tcPr>
          <w:p w14:paraId="1E392FEE" w14:textId="5D58AC76" w:rsidR="0089216B" w:rsidRPr="001F7C24" w:rsidRDefault="0089216B" w:rsidP="0089216B">
            <w:pPr>
              <w:spacing w:after="0" w:line="240" w:lineRule="auto"/>
              <w:jc w:val="center"/>
              <w:rPr>
                <w:rFonts w:ascii="Times New Roman" w:eastAsia="Times New Roman" w:hAnsi="Times New Roman" w:cs="Times New Roman"/>
                <w:color w:val="auto"/>
                <w:sz w:val="22"/>
                <w:szCs w:val="22"/>
              </w:rPr>
            </w:pPr>
            <w:r w:rsidRPr="001F7C24">
              <w:rPr>
                <w:rFonts w:ascii="Calibri" w:eastAsia="Times New Roman" w:hAnsi="Calibri" w:cs="Calibri"/>
                <w:b/>
                <w:bCs/>
                <w:color w:val="auto"/>
                <w:sz w:val="22"/>
                <w:szCs w:val="22"/>
              </w:rPr>
              <w:t>TA/B</w:t>
            </w:r>
          </w:p>
        </w:tc>
        <w:tc>
          <w:tcPr>
            <w:tcW w:w="1056" w:type="dxa"/>
            <w:tcBorders>
              <w:top w:val="nil"/>
              <w:left w:val="nil"/>
              <w:bottom w:val="nil"/>
              <w:right w:val="nil"/>
            </w:tcBorders>
            <w:shd w:val="clear" w:color="auto" w:fill="auto"/>
            <w:noWrap/>
            <w:vAlign w:val="center"/>
          </w:tcPr>
          <w:p w14:paraId="12F07EE0" w14:textId="2DDD13FE" w:rsidR="0089216B" w:rsidRPr="001F7C24" w:rsidRDefault="0089216B" w:rsidP="0089216B">
            <w:pPr>
              <w:spacing w:after="0" w:line="240" w:lineRule="auto"/>
              <w:jc w:val="center"/>
              <w:rPr>
                <w:rFonts w:ascii="Times New Roman" w:eastAsia="Times New Roman" w:hAnsi="Times New Roman" w:cs="Times New Roman"/>
                <w:color w:val="auto"/>
                <w:sz w:val="22"/>
                <w:szCs w:val="22"/>
              </w:rPr>
            </w:pPr>
            <w:r w:rsidRPr="001F7C24">
              <w:rPr>
                <w:rFonts w:ascii="Calibri" w:eastAsia="Times New Roman" w:hAnsi="Calibri" w:cs="Calibri"/>
                <w:b/>
                <w:bCs/>
                <w:color w:val="auto"/>
                <w:sz w:val="22"/>
                <w:szCs w:val="22"/>
              </w:rPr>
              <w:t>TS/EP</w:t>
            </w:r>
          </w:p>
        </w:tc>
        <w:tc>
          <w:tcPr>
            <w:tcW w:w="1056" w:type="dxa"/>
            <w:tcBorders>
              <w:top w:val="nil"/>
              <w:left w:val="nil"/>
              <w:bottom w:val="nil"/>
              <w:right w:val="nil"/>
            </w:tcBorders>
            <w:shd w:val="clear" w:color="auto" w:fill="auto"/>
            <w:noWrap/>
            <w:vAlign w:val="center"/>
          </w:tcPr>
          <w:p w14:paraId="2F4020CE" w14:textId="1554CB0C" w:rsidR="0089216B" w:rsidRPr="001F7C24" w:rsidRDefault="0089216B" w:rsidP="0089216B">
            <w:pPr>
              <w:spacing w:after="0" w:line="240" w:lineRule="auto"/>
              <w:jc w:val="center"/>
              <w:rPr>
                <w:rFonts w:ascii="Times New Roman" w:eastAsia="Times New Roman" w:hAnsi="Times New Roman" w:cs="Times New Roman"/>
                <w:color w:val="auto"/>
                <w:sz w:val="22"/>
                <w:szCs w:val="22"/>
              </w:rPr>
            </w:pPr>
            <w:r w:rsidRPr="001F7C24">
              <w:rPr>
                <w:rFonts w:ascii="Calibri" w:eastAsia="Times New Roman" w:hAnsi="Calibri" w:cs="Calibri"/>
                <w:b/>
                <w:bCs/>
                <w:color w:val="auto"/>
                <w:sz w:val="22"/>
                <w:szCs w:val="22"/>
              </w:rPr>
              <w:t>TS/EP</w:t>
            </w:r>
          </w:p>
        </w:tc>
      </w:tr>
      <w:tr w:rsidR="0089216B" w:rsidRPr="0089216B" w14:paraId="1BA00366" w14:textId="77777777" w:rsidTr="0089216B">
        <w:trPr>
          <w:trHeight w:val="165"/>
        </w:trPr>
        <w:tc>
          <w:tcPr>
            <w:tcW w:w="4676" w:type="dxa"/>
            <w:tcBorders>
              <w:top w:val="nil"/>
              <w:left w:val="nil"/>
              <w:bottom w:val="nil"/>
              <w:right w:val="nil"/>
            </w:tcBorders>
            <w:shd w:val="clear" w:color="auto" w:fill="auto"/>
            <w:noWrap/>
            <w:vAlign w:val="bottom"/>
          </w:tcPr>
          <w:p w14:paraId="535F2C0C" w14:textId="77777777" w:rsidR="0089216B" w:rsidRPr="0089216B" w:rsidRDefault="0089216B" w:rsidP="0089216B">
            <w:pPr>
              <w:spacing w:after="0" w:line="240" w:lineRule="auto"/>
              <w:rPr>
                <w:rFonts w:ascii="Calibri" w:eastAsia="Times New Roman" w:hAnsi="Calibri" w:cs="Calibri"/>
                <w:i/>
                <w:iCs/>
                <w:color w:val="000000"/>
              </w:rPr>
            </w:pPr>
          </w:p>
        </w:tc>
        <w:tc>
          <w:tcPr>
            <w:tcW w:w="1056" w:type="dxa"/>
            <w:tcBorders>
              <w:top w:val="nil"/>
              <w:left w:val="nil"/>
              <w:bottom w:val="nil"/>
              <w:right w:val="nil"/>
            </w:tcBorders>
            <w:shd w:val="clear" w:color="auto" w:fill="auto"/>
            <w:noWrap/>
            <w:vAlign w:val="bottom"/>
          </w:tcPr>
          <w:p w14:paraId="0529AA12" w14:textId="70FE41AE" w:rsidR="0089216B" w:rsidRPr="001F7C24" w:rsidRDefault="0089216B" w:rsidP="0089216B">
            <w:pPr>
              <w:spacing w:after="0" w:line="240" w:lineRule="auto"/>
              <w:jc w:val="center"/>
              <w:rPr>
                <w:rFonts w:ascii="Times New Roman" w:eastAsia="Times New Roman" w:hAnsi="Times New Roman" w:cs="Times New Roman"/>
                <w:color w:val="auto"/>
                <w:sz w:val="22"/>
                <w:szCs w:val="22"/>
              </w:rPr>
            </w:pPr>
            <w:r w:rsidRPr="001F7C24">
              <w:rPr>
                <w:rFonts w:ascii="Calibri" w:eastAsia="Times New Roman" w:hAnsi="Calibri" w:cs="Calibri"/>
                <w:b/>
                <w:bCs/>
                <w:color w:val="auto"/>
                <w:sz w:val="22"/>
                <w:szCs w:val="22"/>
              </w:rPr>
              <w:t>2020</w:t>
            </w:r>
          </w:p>
        </w:tc>
        <w:tc>
          <w:tcPr>
            <w:tcW w:w="1056" w:type="dxa"/>
            <w:tcBorders>
              <w:top w:val="nil"/>
              <w:left w:val="nil"/>
              <w:bottom w:val="nil"/>
              <w:right w:val="nil"/>
            </w:tcBorders>
            <w:shd w:val="clear" w:color="auto" w:fill="auto"/>
            <w:noWrap/>
            <w:vAlign w:val="bottom"/>
          </w:tcPr>
          <w:p w14:paraId="2A6E229F" w14:textId="652AA47F" w:rsidR="0089216B" w:rsidRPr="001F7C24" w:rsidRDefault="0089216B" w:rsidP="0089216B">
            <w:pPr>
              <w:spacing w:after="0" w:line="240" w:lineRule="auto"/>
              <w:jc w:val="center"/>
              <w:rPr>
                <w:rFonts w:ascii="Times New Roman" w:eastAsia="Times New Roman" w:hAnsi="Times New Roman" w:cs="Times New Roman"/>
                <w:color w:val="auto"/>
                <w:sz w:val="22"/>
                <w:szCs w:val="22"/>
              </w:rPr>
            </w:pPr>
            <w:r w:rsidRPr="001F7C24">
              <w:rPr>
                <w:rFonts w:ascii="Calibri" w:eastAsia="Times New Roman" w:hAnsi="Calibri" w:cs="Calibri"/>
                <w:b/>
                <w:bCs/>
                <w:color w:val="auto"/>
                <w:sz w:val="22"/>
                <w:szCs w:val="22"/>
              </w:rPr>
              <w:t>2021</w:t>
            </w:r>
          </w:p>
        </w:tc>
        <w:tc>
          <w:tcPr>
            <w:tcW w:w="1056" w:type="dxa"/>
            <w:tcBorders>
              <w:top w:val="nil"/>
              <w:left w:val="nil"/>
              <w:bottom w:val="nil"/>
              <w:right w:val="nil"/>
            </w:tcBorders>
            <w:shd w:val="clear" w:color="auto" w:fill="auto"/>
            <w:noWrap/>
            <w:vAlign w:val="bottom"/>
          </w:tcPr>
          <w:p w14:paraId="5E32FC6F" w14:textId="2FF598BE" w:rsidR="0089216B" w:rsidRPr="001F7C24" w:rsidRDefault="0089216B" w:rsidP="0089216B">
            <w:pPr>
              <w:spacing w:after="0" w:line="240" w:lineRule="auto"/>
              <w:jc w:val="center"/>
              <w:rPr>
                <w:rFonts w:ascii="Times New Roman" w:eastAsia="Times New Roman" w:hAnsi="Times New Roman" w:cs="Times New Roman"/>
                <w:color w:val="auto"/>
                <w:sz w:val="22"/>
                <w:szCs w:val="22"/>
              </w:rPr>
            </w:pPr>
            <w:r w:rsidRPr="001F7C24">
              <w:rPr>
                <w:rFonts w:ascii="Calibri" w:eastAsia="Times New Roman" w:hAnsi="Calibri" w:cs="Calibri"/>
                <w:b/>
                <w:bCs/>
                <w:color w:val="auto"/>
                <w:sz w:val="22"/>
                <w:szCs w:val="22"/>
              </w:rPr>
              <w:t>2022</w:t>
            </w:r>
          </w:p>
        </w:tc>
        <w:tc>
          <w:tcPr>
            <w:tcW w:w="1056" w:type="dxa"/>
            <w:tcBorders>
              <w:top w:val="nil"/>
              <w:left w:val="nil"/>
              <w:bottom w:val="nil"/>
              <w:right w:val="nil"/>
            </w:tcBorders>
            <w:shd w:val="clear" w:color="auto" w:fill="auto"/>
            <w:noWrap/>
            <w:vAlign w:val="bottom"/>
          </w:tcPr>
          <w:p w14:paraId="650B23E3" w14:textId="7BF18D7B" w:rsidR="0089216B" w:rsidRPr="001F7C24" w:rsidRDefault="0089216B" w:rsidP="0089216B">
            <w:pPr>
              <w:spacing w:after="0" w:line="240" w:lineRule="auto"/>
              <w:jc w:val="center"/>
              <w:rPr>
                <w:rFonts w:ascii="Times New Roman" w:eastAsia="Times New Roman" w:hAnsi="Times New Roman" w:cs="Times New Roman"/>
                <w:color w:val="auto"/>
                <w:sz w:val="22"/>
                <w:szCs w:val="22"/>
              </w:rPr>
            </w:pPr>
            <w:r w:rsidRPr="001F7C24">
              <w:rPr>
                <w:rFonts w:ascii="Calibri" w:eastAsia="Times New Roman" w:hAnsi="Calibri" w:cs="Calibri"/>
                <w:b/>
                <w:bCs/>
                <w:color w:val="auto"/>
                <w:sz w:val="22"/>
                <w:szCs w:val="22"/>
              </w:rPr>
              <w:t>2023</w:t>
            </w:r>
          </w:p>
        </w:tc>
        <w:tc>
          <w:tcPr>
            <w:tcW w:w="1056" w:type="dxa"/>
            <w:tcBorders>
              <w:top w:val="nil"/>
              <w:left w:val="nil"/>
              <w:bottom w:val="nil"/>
              <w:right w:val="nil"/>
            </w:tcBorders>
            <w:shd w:val="clear" w:color="auto" w:fill="auto"/>
            <w:noWrap/>
            <w:vAlign w:val="bottom"/>
          </w:tcPr>
          <w:p w14:paraId="776C9513" w14:textId="7CCDAD6D" w:rsidR="0089216B" w:rsidRPr="001F7C24" w:rsidRDefault="0089216B" w:rsidP="0089216B">
            <w:pPr>
              <w:spacing w:after="0" w:line="240" w:lineRule="auto"/>
              <w:jc w:val="center"/>
              <w:rPr>
                <w:rFonts w:ascii="Times New Roman" w:eastAsia="Times New Roman" w:hAnsi="Times New Roman" w:cs="Times New Roman"/>
                <w:color w:val="auto"/>
                <w:sz w:val="22"/>
                <w:szCs w:val="22"/>
              </w:rPr>
            </w:pPr>
            <w:r w:rsidRPr="001F7C24">
              <w:rPr>
                <w:rFonts w:ascii="Calibri" w:eastAsia="Times New Roman" w:hAnsi="Calibri" w:cs="Calibri"/>
                <w:b/>
                <w:bCs/>
                <w:color w:val="auto"/>
                <w:sz w:val="22"/>
                <w:szCs w:val="22"/>
              </w:rPr>
              <w:t>2024</w:t>
            </w:r>
          </w:p>
        </w:tc>
      </w:tr>
      <w:tr w:rsidR="0089216B" w:rsidRPr="0089216B" w14:paraId="46E11517" w14:textId="77777777" w:rsidTr="0089216B">
        <w:trPr>
          <w:trHeight w:val="165"/>
        </w:trPr>
        <w:tc>
          <w:tcPr>
            <w:tcW w:w="4676" w:type="dxa"/>
            <w:tcBorders>
              <w:top w:val="nil"/>
              <w:left w:val="nil"/>
              <w:bottom w:val="nil"/>
              <w:right w:val="nil"/>
            </w:tcBorders>
            <w:shd w:val="clear" w:color="auto" w:fill="auto"/>
            <w:noWrap/>
            <w:vAlign w:val="bottom"/>
            <w:hideMark/>
          </w:tcPr>
          <w:p w14:paraId="399E8733" w14:textId="77777777" w:rsidR="0089216B" w:rsidRPr="0089216B" w:rsidRDefault="0089216B" w:rsidP="0089216B">
            <w:pPr>
              <w:spacing w:after="0" w:line="240" w:lineRule="auto"/>
              <w:rPr>
                <w:rFonts w:ascii="Calibri" w:eastAsia="Times New Roman" w:hAnsi="Calibri" w:cs="Calibri"/>
                <w:i/>
                <w:iCs/>
                <w:color w:val="000000"/>
              </w:rPr>
            </w:pPr>
          </w:p>
        </w:tc>
        <w:tc>
          <w:tcPr>
            <w:tcW w:w="1056" w:type="dxa"/>
            <w:tcBorders>
              <w:top w:val="nil"/>
              <w:left w:val="nil"/>
              <w:bottom w:val="nil"/>
              <w:right w:val="nil"/>
            </w:tcBorders>
            <w:shd w:val="clear" w:color="auto" w:fill="auto"/>
            <w:noWrap/>
            <w:vAlign w:val="bottom"/>
            <w:hideMark/>
          </w:tcPr>
          <w:p w14:paraId="11B57D4E" w14:textId="6D0B6BD1" w:rsidR="0089216B" w:rsidRPr="0089216B" w:rsidRDefault="0089216B" w:rsidP="0089216B">
            <w:pPr>
              <w:spacing w:after="0" w:line="240" w:lineRule="auto"/>
              <w:jc w:val="center"/>
              <w:rPr>
                <w:rFonts w:ascii="Times New Roman" w:eastAsia="Times New Roman" w:hAnsi="Times New Roman" w:cs="Times New Roman"/>
                <w:color w:val="auto"/>
              </w:rPr>
            </w:pPr>
            <w:r w:rsidRPr="0089216B">
              <w:rPr>
                <w:rFonts w:ascii="Calibri" w:eastAsia="Times New Roman" w:hAnsi="Calibri" w:cs="Calibri"/>
                <w:color w:val="auto"/>
              </w:rPr>
              <w:t>t €</w:t>
            </w:r>
          </w:p>
        </w:tc>
        <w:tc>
          <w:tcPr>
            <w:tcW w:w="1056" w:type="dxa"/>
            <w:tcBorders>
              <w:top w:val="nil"/>
              <w:left w:val="nil"/>
              <w:bottom w:val="nil"/>
              <w:right w:val="nil"/>
            </w:tcBorders>
            <w:shd w:val="clear" w:color="auto" w:fill="auto"/>
            <w:noWrap/>
            <w:vAlign w:val="bottom"/>
            <w:hideMark/>
          </w:tcPr>
          <w:p w14:paraId="7A94E1A3" w14:textId="39FA70F6" w:rsidR="0089216B" w:rsidRPr="0089216B" w:rsidRDefault="0089216B" w:rsidP="0089216B">
            <w:pPr>
              <w:spacing w:after="0" w:line="240" w:lineRule="auto"/>
              <w:jc w:val="center"/>
              <w:rPr>
                <w:rFonts w:ascii="Times New Roman" w:eastAsia="Times New Roman" w:hAnsi="Times New Roman" w:cs="Times New Roman"/>
                <w:color w:val="auto"/>
              </w:rPr>
            </w:pPr>
            <w:r w:rsidRPr="0089216B">
              <w:rPr>
                <w:rFonts w:ascii="Calibri" w:eastAsia="Times New Roman" w:hAnsi="Calibri" w:cs="Calibri"/>
                <w:color w:val="auto"/>
              </w:rPr>
              <w:t>t €</w:t>
            </w:r>
          </w:p>
        </w:tc>
        <w:tc>
          <w:tcPr>
            <w:tcW w:w="1056" w:type="dxa"/>
            <w:tcBorders>
              <w:top w:val="nil"/>
              <w:left w:val="nil"/>
              <w:bottom w:val="nil"/>
              <w:right w:val="nil"/>
            </w:tcBorders>
            <w:shd w:val="clear" w:color="auto" w:fill="auto"/>
            <w:noWrap/>
            <w:vAlign w:val="bottom"/>
            <w:hideMark/>
          </w:tcPr>
          <w:p w14:paraId="3CA13548" w14:textId="57CC53E0" w:rsidR="0089216B" w:rsidRPr="0089216B" w:rsidRDefault="0089216B" w:rsidP="0089216B">
            <w:pPr>
              <w:spacing w:after="0" w:line="240" w:lineRule="auto"/>
              <w:jc w:val="center"/>
              <w:rPr>
                <w:rFonts w:ascii="Times New Roman" w:eastAsia="Times New Roman" w:hAnsi="Times New Roman" w:cs="Times New Roman"/>
                <w:color w:val="auto"/>
              </w:rPr>
            </w:pPr>
            <w:r w:rsidRPr="0089216B">
              <w:rPr>
                <w:rFonts w:ascii="Calibri" w:eastAsia="Times New Roman" w:hAnsi="Calibri" w:cs="Calibri"/>
                <w:color w:val="auto"/>
              </w:rPr>
              <w:t>t €</w:t>
            </w:r>
          </w:p>
        </w:tc>
        <w:tc>
          <w:tcPr>
            <w:tcW w:w="1056" w:type="dxa"/>
            <w:tcBorders>
              <w:top w:val="nil"/>
              <w:left w:val="nil"/>
              <w:bottom w:val="nil"/>
              <w:right w:val="nil"/>
            </w:tcBorders>
            <w:shd w:val="clear" w:color="auto" w:fill="auto"/>
            <w:noWrap/>
            <w:vAlign w:val="bottom"/>
            <w:hideMark/>
          </w:tcPr>
          <w:p w14:paraId="0F85E9CB" w14:textId="54BA8F4A" w:rsidR="0089216B" w:rsidRPr="0089216B" w:rsidRDefault="0089216B" w:rsidP="0089216B">
            <w:pPr>
              <w:spacing w:after="0" w:line="240" w:lineRule="auto"/>
              <w:jc w:val="center"/>
              <w:rPr>
                <w:rFonts w:ascii="Times New Roman" w:eastAsia="Times New Roman" w:hAnsi="Times New Roman" w:cs="Times New Roman"/>
                <w:color w:val="auto"/>
              </w:rPr>
            </w:pPr>
            <w:r w:rsidRPr="0089216B">
              <w:rPr>
                <w:rFonts w:ascii="Calibri" w:eastAsia="Times New Roman" w:hAnsi="Calibri" w:cs="Calibri"/>
                <w:color w:val="auto"/>
              </w:rPr>
              <w:t>t €</w:t>
            </w:r>
          </w:p>
        </w:tc>
        <w:tc>
          <w:tcPr>
            <w:tcW w:w="1056" w:type="dxa"/>
            <w:tcBorders>
              <w:top w:val="nil"/>
              <w:left w:val="nil"/>
              <w:bottom w:val="nil"/>
              <w:right w:val="nil"/>
            </w:tcBorders>
            <w:shd w:val="clear" w:color="auto" w:fill="auto"/>
            <w:noWrap/>
            <w:vAlign w:val="bottom"/>
            <w:hideMark/>
          </w:tcPr>
          <w:p w14:paraId="1F66D409" w14:textId="1417FEB3" w:rsidR="0089216B" w:rsidRPr="0089216B" w:rsidRDefault="0089216B" w:rsidP="0089216B">
            <w:pPr>
              <w:spacing w:after="0" w:line="240" w:lineRule="auto"/>
              <w:jc w:val="center"/>
              <w:rPr>
                <w:rFonts w:ascii="Times New Roman" w:eastAsia="Times New Roman" w:hAnsi="Times New Roman" w:cs="Times New Roman"/>
                <w:color w:val="auto"/>
              </w:rPr>
            </w:pPr>
            <w:r w:rsidRPr="0089216B">
              <w:rPr>
                <w:rFonts w:ascii="Calibri" w:eastAsia="Times New Roman" w:hAnsi="Calibri" w:cs="Calibri"/>
                <w:color w:val="auto"/>
              </w:rPr>
              <w:t>t €</w:t>
            </w:r>
          </w:p>
        </w:tc>
      </w:tr>
      <w:tr w:rsidR="0089216B" w:rsidRPr="0089216B" w14:paraId="169EAB9E" w14:textId="77777777" w:rsidTr="0089216B">
        <w:trPr>
          <w:trHeight w:val="300"/>
        </w:trPr>
        <w:tc>
          <w:tcPr>
            <w:tcW w:w="4676" w:type="dxa"/>
            <w:tcBorders>
              <w:top w:val="single" w:sz="4" w:space="0" w:color="auto"/>
              <w:left w:val="single" w:sz="4" w:space="0" w:color="auto"/>
              <w:bottom w:val="nil"/>
              <w:right w:val="single" w:sz="4" w:space="0" w:color="auto"/>
            </w:tcBorders>
            <w:shd w:val="clear" w:color="000000" w:fill="E7E6E6"/>
            <w:noWrap/>
            <w:vAlign w:val="bottom"/>
            <w:hideMark/>
          </w:tcPr>
          <w:p w14:paraId="43F2F98F" w14:textId="77777777" w:rsidR="0089216B" w:rsidRPr="0089216B" w:rsidRDefault="0089216B" w:rsidP="0089216B">
            <w:pPr>
              <w:spacing w:after="0" w:line="240" w:lineRule="auto"/>
              <w:rPr>
                <w:rFonts w:ascii="Calibri" w:eastAsia="Times New Roman" w:hAnsi="Calibri" w:cs="Calibri"/>
                <w:b/>
                <w:bCs/>
                <w:color w:val="auto"/>
              </w:rPr>
            </w:pPr>
            <w:r w:rsidRPr="0089216B">
              <w:rPr>
                <w:rFonts w:ascii="Calibri" w:eastAsia="Times New Roman" w:hAnsi="Calibri" w:cs="Calibri"/>
                <w:b/>
                <w:bCs/>
                <w:color w:val="auto"/>
              </w:rPr>
              <w:t>VAIKUTUS MAKSUVALMIUTEEN</w:t>
            </w:r>
          </w:p>
        </w:tc>
        <w:tc>
          <w:tcPr>
            <w:tcW w:w="1056" w:type="dxa"/>
            <w:vMerge w:val="restart"/>
            <w:tcBorders>
              <w:top w:val="single" w:sz="4" w:space="0" w:color="auto"/>
              <w:left w:val="single" w:sz="4" w:space="0" w:color="auto"/>
              <w:bottom w:val="single" w:sz="4" w:space="0" w:color="000000"/>
              <w:right w:val="nil"/>
            </w:tcBorders>
            <w:shd w:val="clear" w:color="000000" w:fill="E7E6E6"/>
            <w:noWrap/>
            <w:vAlign w:val="center"/>
            <w:hideMark/>
          </w:tcPr>
          <w:p w14:paraId="5B5CB37F" w14:textId="77777777" w:rsidR="0089216B" w:rsidRPr="0089216B" w:rsidRDefault="0089216B" w:rsidP="0089216B">
            <w:pPr>
              <w:spacing w:after="0" w:line="240" w:lineRule="auto"/>
              <w:jc w:val="center"/>
              <w:rPr>
                <w:rFonts w:ascii="Calibri" w:eastAsia="Times New Roman" w:hAnsi="Calibri" w:cs="Calibri"/>
                <w:b/>
                <w:bCs/>
                <w:color w:val="auto"/>
              </w:rPr>
            </w:pPr>
            <w:r w:rsidRPr="0089216B">
              <w:rPr>
                <w:rFonts w:ascii="Calibri" w:eastAsia="Times New Roman" w:hAnsi="Calibri" w:cs="Calibri"/>
                <w:b/>
                <w:bCs/>
                <w:color w:val="auto"/>
              </w:rPr>
              <w:t>310</w:t>
            </w:r>
          </w:p>
        </w:tc>
        <w:tc>
          <w:tcPr>
            <w:tcW w:w="1056" w:type="dxa"/>
            <w:vMerge w:val="restart"/>
            <w:tcBorders>
              <w:top w:val="single" w:sz="4" w:space="0" w:color="auto"/>
              <w:left w:val="single" w:sz="4" w:space="0" w:color="auto"/>
              <w:bottom w:val="single" w:sz="4" w:space="0" w:color="000000"/>
              <w:right w:val="nil"/>
            </w:tcBorders>
            <w:shd w:val="clear" w:color="000000" w:fill="E7E6E6"/>
            <w:noWrap/>
            <w:vAlign w:val="center"/>
            <w:hideMark/>
          </w:tcPr>
          <w:p w14:paraId="0E5EF318" w14:textId="77777777" w:rsidR="0089216B" w:rsidRPr="0089216B" w:rsidRDefault="0089216B" w:rsidP="0089216B">
            <w:pPr>
              <w:spacing w:after="0" w:line="240" w:lineRule="auto"/>
              <w:jc w:val="center"/>
              <w:rPr>
                <w:rFonts w:ascii="Calibri" w:eastAsia="Times New Roman" w:hAnsi="Calibri" w:cs="Calibri"/>
                <w:b/>
                <w:bCs/>
                <w:color w:val="auto"/>
              </w:rPr>
            </w:pPr>
            <w:r w:rsidRPr="0089216B">
              <w:rPr>
                <w:rFonts w:ascii="Calibri" w:eastAsia="Times New Roman" w:hAnsi="Calibri" w:cs="Calibri"/>
                <w:b/>
                <w:bCs/>
                <w:color w:val="auto"/>
              </w:rPr>
              <w:t>-47</w:t>
            </w:r>
          </w:p>
        </w:tc>
        <w:tc>
          <w:tcPr>
            <w:tcW w:w="1056" w:type="dxa"/>
            <w:vMerge w:val="restart"/>
            <w:tcBorders>
              <w:top w:val="single" w:sz="4" w:space="0" w:color="auto"/>
              <w:left w:val="single" w:sz="4" w:space="0" w:color="auto"/>
              <w:bottom w:val="single" w:sz="4" w:space="0" w:color="000000"/>
              <w:right w:val="nil"/>
            </w:tcBorders>
            <w:shd w:val="clear" w:color="000000" w:fill="E7E6E6"/>
            <w:noWrap/>
            <w:vAlign w:val="center"/>
            <w:hideMark/>
          </w:tcPr>
          <w:p w14:paraId="6BA09F08" w14:textId="21677ACC" w:rsidR="0089216B" w:rsidRPr="0089216B" w:rsidRDefault="006D0C00" w:rsidP="0089216B">
            <w:pPr>
              <w:spacing w:after="0" w:line="240" w:lineRule="auto"/>
              <w:jc w:val="center"/>
              <w:rPr>
                <w:rFonts w:ascii="Calibri" w:eastAsia="Times New Roman" w:hAnsi="Calibri" w:cs="Calibri"/>
                <w:b/>
                <w:bCs/>
                <w:color w:val="auto"/>
              </w:rPr>
            </w:pPr>
            <w:r>
              <w:rPr>
                <w:rFonts w:ascii="Calibri" w:eastAsia="Times New Roman" w:hAnsi="Calibri" w:cs="Calibri"/>
                <w:b/>
                <w:bCs/>
                <w:color w:val="auto"/>
              </w:rPr>
              <w:t>-</w:t>
            </w:r>
            <w:r w:rsidR="004240A5">
              <w:rPr>
                <w:rFonts w:ascii="Calibri" w:eastAsia="Times New Roman" w:hAnsi="Calibri" w:cs="Calibri"/>
                <w:b/>
                <w:bCs/>
                <w:color w:val="auto"/>
              </w:rPr>
              <w:t>12</w:t>
            </w:r>
            <w:r w:rsidR="0005653F">
              <w:rPr>
                <w:rFonts w:ascii="Calibri" w:eastAsia="Times New Roman" w:hAnsi="Calibri" w:cs="Calibri"/>
                <w:b/>
                <w:bCs/>
                <w:color w:val="auto"/>
              </w:rPr>
              <w:t>6</w:t>
            </w:r>
          </w:p>
        </w:tc>
        <w:tc>
          <w:tcPr>
            <w:tcW w:w="1056" w:type="dxa"/>
            <w:vMerge w:val="restart"/>
            <w:tcBorders>
              <w:top w:val="single" w:sz="4" w:space="0" w:color="auto"/>
              <w:left w:val="single" w:sz="4" w:space="0" w:color="auto"/>
              <w:bottom w:val="single" w:sz="4" w:space="0" w:color="000000"/>
              <w:right w:val="nil"/>
            </w:tcBorders>
            <w:shd w:val="clear" w:color="000000" w:fill="E7E6E6"/>
            <w:noWrap/>
            <w:vAlign w:val="center"/>
            <w:hideMark/>
          </w:tcPr>
          <w:p w14:paraId="0C01E268" w14:textId="66B1604D" w:rsidR="0089216B" w:rsidRPr="0089216B" w:rsidRDefault="0089216B" w:rsidP="0089216B">
            <w:pPr>
              <w:spacing w:after="0" w:line="240" w:lineRule="auto"/>
              <w:jc w:val="center"/>
              <w:rPr>
                <w:rFonts w:ascii="Calibri" w:eastAsia="Times New Roman" w:hAnsi="Calibri" w:cs="Calibri"/>
                <w:b/>
                <w:bCs/>
                <w:color w:val="auto"/>
              </w:rPr>
            </w:pPr>
            <w:r w:rsidRPr="0089216B">
              <w:rPr>
                <w:rFonts w:ascii="Calibri" w:eastAsia="Times New Roman" w:hAnsi="Calibri" w:cs="Calibri"/>
                <w:b/>
                <w:bCs/>
                <w:color w:val="auto"/>
              </w:rPr>
              <w:t>-</w:t>
            </w:r>
            <w:r w:rsidR="0005653F">
              <w:rPr>
                <w:rFonts w:ascii="Calibri" w:eastAsia="Times New Roman" w:hAnsi="Calibri" w:cs="Calibri"/>
                <w:b/>
                <w:bCs/>
                <w:color w:val="auto"/>
              </w:rPr>
              <w:t>74</w:t>
            </w:r>
          </w:p>
        </w:tc>
        <w:tc>
          <w:tcPr>
            <w:tcW w:w="1056" w:type="dxa"/>
            <w:vMerge w:val="restart"/>
            <w:tcBorders>
              <w:top w:val="single" w:sz="4" w:space="0" w:color="auto"/>
              <w:left w:val="single" w:sz="4" w:space="0" w:color="auto"/>
              <w:bottom w:val="single" w:sz="4" w:space="0" w:color="000000"/>
              <w:right w:val="nil"/>
            </w:tcBorders>
            <w:shd w:val="clear" w:color="000000" w:fill="E7E6E6"/>
            <w:noWrap/>
            <w:vAlign w:val="center"/>
            <w:hideMark/>
          </w:tcPr>
          <w:p w14:paraId="3F5763DB" w14:textId="42BD4692" w:rsidR="0089216B" w:rsidRPr="0089216B" w:rsidRDefault="0005653F" w:rsidP="0089216B">
            <w:pPr>
              <w:spacing w:after="0" w:line="240" w:lineRule="auto"/>
              <w:jc w:val="center"/>
              <w:rPr>
                <w:rFonts w:ascii="Calibri" w:eastAsia="Times New Roman" w:hAnsi="Calibri" w:cs="Calibri"/>
                <w:b/>
                <w:bCs/>
                <w:color w:val="auto"/>
              </w:rPr>
            </w:pPr>
            <w:r>
              <w:rPr>
                <w:rFonts w:ascii="Calibri" w:eastAsia="Times New Roman" w:hAnsi="Calibri" w:cs="Calibri"/>
                <w:b/>
                <w:bCs/>
                <w:color w:val="auto"/>
              </w:rPr>
              <w:t>36</w:t>
            </w:r>
          </w:p>
        </w:tc>
      </w:tr>
      <w:tr w:rsidR="0089216B" w:rsidRPr="0089216B" w14:paraId="1F25E319" w14:textId="77777777" w:rsidTr="0089216B">
        <w:trPr>
          <w:trHeight w:val="300"/>
        </w:trPr>
        <w:tc>
          <w:tcPr>
            <w:tcW w:w="4676" w:type="dxa"/>
            <w:tcBorders>
              <w:top w:val="nil"/>
              <w:left w:val="single" w:sz="4" w:space="0" w:color="auto"/>
              <w:bottom w:val="single" w:sz="4" w:space="0" w:color="auto"/>
              <w:right w:val="single" w:sz="4" w:space="0" w:color="auto"/>
            </w:tcBorders>
            <w:shd w:val="clear" w:color="000000" w:fill="E7E6E6"/>
            <w:noWrap/>
            <w:vAlign w:val="bottom"/>
            <w:hideMark/>
          </w:tcPr>
          <w:p w14:paraId="602A84D1" w14:textId="77777777" w:rsidR="0089216B" w:rsidRPr="0089216B" w:rsidRDefault="0089216B" w:rsidP="0089216B">
            <w:pPr>
              <w:spacing w:after="0" w:line="240" w:lineRule="auto"/>
              <w:rPr>
                <w:rFonts w:ascii="Calibri" w:eastAsia="Times New Roman" w:hAnsi="Calibri" w:cs="Calibri"/>
                <w:b/>
                <w:bCs/>
                <w:i/>
                <w:iCs/>
                <w:color w:val="auto"/>
              </w:rPr>
            </w:pPr>
            <w:r w:rsidRPr="0089216B">
              <w:rPr>
                <w:rFonts w:ascii="Calibri" w:eastAsia="Times New Roman" w:hAnsi="Calibri" w:cs="Calibri"/>
                <w:b/>
                <w:bCs/>
                <w:i/>
                <w:iCs/>
                <w:color w:val="auto"/>
              </w:rPr>
              <w:t>FÖRÄNDRING AV LIKVIDA MEDEL</w:t>
            </w:r>
          </w:p>
        </w:tc>
        <w:tc>
          <w:tcPr>
            <w:tcW w:w="1056" w:type="dxa"/>
            <w:vMerge/>
            <w:tcBorders>
              <w:top w:val="single" w:sz="4" w:space="0" w:color="auto"/>
              <w:left w:val="single" w:sz="4" w:space="0" w:color="auto"/>
              <w:bottom w:val="single" w:sz="4" w:space="0" w:color="000000"/>
              <w:right w:val="nil"/>
            </w:tcBorders>
            <w:vAlign w:val="center"/>
            <w:hideMark/>
          </w:tcPr>
          <w:p w14:paraId="5A363D83" w14:textId="77777777" w:rsidR="0089216B" w:rsidRPr="0089216B" w:rsidRDefault="0089216B" w:rsidP="0089216B">
            <w:pPr>
              <w:spacing w:after="0" w:line="240" w:lineRule="auto"/>
              <w:rPr>
                <w:rFonts w:ascii="Calibri" w:eastAsia="Times New Roman" w:hAnsi="Calibri" w:cs="Calibri"/>
                <w:b/>
                <w:bCs/>
                <w:color w:val="auto"/>
              </w:rPr>
            </w:pPr>
          </w:p>
        </w:tc>
        <w:tc>
          <w:tcPr>
            <w:tcW w:w="1056" w:type="dxa"/>
            <w:vMerge/>
            <w:tcBorders>
              <w:top w:val="single" w:sz="4" w:space="0" w:color="auto"/>
              <w:left w:val="single" w:sz="4" w:space="0" w:color="auto"/>
              <w:bottom w:val="single" w:sz="4" w:space="0" w:color="000000"/>
              <w:right w:val="nil"/>
            </w:tcBorders>
            <w:vAlign w:val="center"/>
            <w:hideMark/>
          </w:tcPr>
          <w:p w14:paraId="6DE2A088" w14:textId="77777777" w:rsidR="0089216B" w:rsidRPr="0089216B" w:rsidRDefault="0089216B" w:rsidP="0089216B">
            <w:pPr>
              <w:spacing w:after="0" w:line="240" w:lineRule="auto"/>
              <w:rPr>
                <w:rFonts w:ascii="Calibri" w:eastAsia="Times New Roman" w:hAnsi="Calibri" w:cs="Calibri"/>
                <w:b/>
                <w:bCs/>
                <w:color w:val="auto"/>
              </w:rPr>
            </w:pPr>
          </w:p>
        </w:tc>
        <w:tc>
          <w:tcPr>
            <w:tcW w:w="1056" w:type="dxa"/>
            <w:vMerge/>
            <w:tcBorders>
              <w:top w:val="single" w:sz="4" w:space="0" w:color="auto"/>
              <w:left w:val="single" w:sz="4" w:space="0" w:color="auto"/>
              <w:bottom w:val="single" w:sz="4" w:space="0" w:color="000000"/>
              <w:right w:val="nil"/>
            </w:tcBorders>
            <w:vAlign w:val="center"/>
            <w:hideMark/>
          </w:tcPr>
          <w:p w14:paraId="2A35685C" w14:textId="77777777" w:rsidR="0089216B" w:rsidRPr="0089216B" w:rsidRDefault="0089216B" w:rsidP="0089216B">
            <w:pPr>
              <w:spacing w:after="0" w:line="240" w:lineRule="auto"/>
              <w:rPr>
                <w:rFonts w:ascii="Calibri" w:eastAsia="Times New Roman" w:hAnsi="Calibri" w:cs="Calibri"/>
                <w:b/>
                <w:bCs/>
                <w:color w:val="auto"/>
              </w:rPr>
            </w:pPr>
          </w:p>
        </w:tc>
        <w:tc>
          <w:tcPr>
            <w:tcW w:w="1056" w:type="dxa"/>
            <w:vMerge/>
            <w:tcBorders>
              <w:top w:val="single" w:sz="4" w:space="0" w:color="auto"/>
              <w:left w:val="single" w:sz="4" w:space="0" w:color="auto"/>
              <w:bottom w:val="single" w:sz="4" w:space="0" w:color="000000"/>
              <w:right w:val="nil"/>
            </w:tcBorders>
            <w:vAlign w:val="center"/>
            <w:hideMark/>
          </w:tcPr>
          <w:p w14:paraId="5DF15B13" w14:textId="77777777" w:rsidR="0089216B" w:rsidRPr="0089216B" w:rsidRDefault="0089216B" w:rsidP="0089216B">
            <w:pPr>
              <w:spacing w:after="0" w:line="240" w:lineRule="auto"/>
              <w:rPr>
                <w:rFonts w:ascii="Calibri" w:eastAsia="Times New Roman" w:hAnsi="Calibri" w:cs="Calibri"/>
                <w:b/>
                <w:bCs/>
                <w:color w:val="auto"/>
              </w:rPr>
            </w:pPr>
          </w:p>
        </w:tc>
        <w:tc>
          <w:tcPr>
            <w:tcW w:w="1056" w:type="dxa"/>
            <w:vMerge/>
            <w:tcBorders>
              <w:top w:val="single" w:sz="4" w:space="0" w:color="auto"/>
              <w:left w:val="single" w:sz="4" w:space="0" w:color="auto"/>
              <w:bottom w:val="single" w:sz="4" w:space="0" w:color="000000"/>
              <w:right w:val="nil"/>
            </w:tcBorders>
            <w:vAlign w:val="center"/>
            <w:hideMark/>
          </w:tcPr>
          <w:p w14:paraId="0F3FD6F3" w14:textId="77777777" w:rsidR="0089216B" w:rsidRPr="0089216B" w:rsidRDefault="0089216B" w:rsidP="0089216B">
            <w:pPr>
              <w:spacing w:after="0" w:line="240" w:lineRule="auto"/>
              <w:rPr>
                <w:rFonts w:ascii="Calibri" w:eastAsia="Times New Roman" w:hAnsi="Calibri" w:cs="Calibri"/>
                <w:b/>
                <w:bCs/>
                <w:color w:val="auto"/>
              </w:rPr>
            </w:pPr>
          </w:p>
        </w:tc>
      </w:tr>
      <w:tr w:rsidR="0089216B" w:rsidRPr="0089216B" w14:paraId="0AA25F99" w14:textId="77777777" w:rsidTr="0089216B">
        <w:trPr>
          <w:trHeight w:val="165"/>
        </w:trPr>
        <w:tc>
          <w:tcPr>
            <w:tcW w:w="4676" w:type="dxa"/>
            <w:tcBorders>
              <w:top w:val="nil"/>
              <w:left w:val="nil"/>
              <w:bottom w:val="nil"/>
              <w:right w:val="nil"/>
            </w:tcBorders>
            <w:shd w:val="clear" w:color="auto" w:fill="auto"/>
            <w:noWrap/>
            <w:vAlign w:val="bottom"/>
            <w:hideMark/>
          </w:tcPr>
          <w:p w14:paraId="0B86001D" w14:textId="77777777" w:rsidR="0089216B" w:rsidRPr="0089216B" w:rsidRDefault="0089216B" w:rsidP="0089216B">
            <w:pPr>
              <w:spacing w:after="0" w:line="240" w:lineRule="auto"/>
              <w:rPr>
                <w:rFonts w:ascii="Calibri" w:eastAsia="Times New Roman" w:hAnsi="Calibri" w:cs="Calibri"/>
                <w:b/>
                <w:bCs/>
                <w:i/>
                <w:iCs/>
                <w:color w:val="auto"/>
              </w:rPr>
            </w:pPr>
          </w:p>
        </w:tc>
        <w:tc>
          <w:tcPr>
            <w:tcW w:w="1056" w:type="dxa"/>
            <w:tcBorders>
              <w:top w:val="nil"/>
              <w:left w:val="nil"/>
              <w:bottom w:val="nil"/>
              <w:right w:val="nil"/>
            </w:tcBorders>
            <w:shd w:val="clear" w:color="auto" w:fill="auto"/>
            <w:noWrap/>
            <w:vAlign w:val="bottom"/>
            <w:hideMark/>
          </w:tcPr>
          <w:p w14:paraId="2EBF1DB2" w14:textId="77777777" w:rsidR="0089216B" w:rsidRPr="0089216B" w:rsidRDefault="0089216B" w:rsidP="0089216B">
            <w:pPr>
              <w:spacing w:after="0" w:line="240" w:lineRule="auto"/>
              <w:rPr>
                <w:rFonts w:ascii="Times New Roman" w:eastAsia="Times New Roman" w:hAnsi="Times New Roman" w:cs="Times New Roman"/>
                <w:color w:val="auto"/>
              </w:rPr>
            </w:pPr>
          </w:p>
        </w:tc>
        <w:tc>
          <w:tcPr>
            <w:tcW w:w="1056" w:type="dxa"/>
            <w:tcBorders>
              <w:top w:val="nil"/>
              <w:left w:val="nil"/>
              <w:bottom w:val="nil"/>
              <w:right w:val="nil"/>
            </w:tcBorders>
            <w:shd w:val="clear" w:color="auto" w:fill="auto"/>
            <w:noWrap/>
            <w:vAlign w:val="bottom"/>
            <w:hideMark/>
          </w:tcPr>
          <w:p w14:paraId="74E3023D" w14:textId="77777777" w:rsidR="0089216B" w:rsidRPr="0089216B" w:rsidRDefault="0089216B" w:rsidP="0089216B">
            <w:pPr>
              <w:spacing w:after="0" w:line="240" w:lineRule="auto"/>
              <w:rPr>
                <w:rFonts w:ascii="Times New Roman" w:eastAsia="Times New Roman" w:hAnsi="Times New Roman" w:cs="Times New Roman"/>
                <w:color w:val="auto"/>
              </w:rPr>
            </w:pPr>
          </w:p>
        </w:tc>
        <w:tc>
          <w:tcPr>
            <w:tcW w:w="1056" w:type="dxa"/>
            <w:tcBorders>
              <w:top w:val="nil"/>
              <w:left w:val="nil"/>
              <w:bottom w:val="nil"/>
              <w:right w:val="nil"/>
            </w:tcBorders>
            <w:shd w:val="clear" w:color="auto" w:fill="auto"/>
            <w:noWrap/>
            <w:vAlign w:val="bottom"/>
            <w:hideMark/>
          </w:tcPr>
          <w:p w14:paraId="43D9D06D" w14:textId="77777777" w:rsidR="0089216B" w:rsidRPr="0089216B" w:rsidRDefault="0089216B" w:rsidP="0089216B">
            <w:pPr>
              <w:spacing w:after="0" w:line="240" w:lineRule="auto"/>
              <w:rPr>
                <w:rFonts w:ascii="Times New Roman" w:eastAsia="Times New Roman" w:hAnsi="Times New Roman" w:cs="Times New Roman"/>
                <w:color w:val="auto"/>
              </w:rPr>
            </w:pPr>
          </w:p>
        </w:tc>
        <w:tc>
          <w:tcPr>
            <w:tcW w:w="1056" w:type="dxa"/>
            <w:tcBorders>
              <w:top w:val="nil"/>
              <w:left w:val="nil"/>
              <w:bottom w:val="nil"/>
              <w:right w:val="nil"/>
            </w:tcBorders>
            <w:shd w:val="clear" w:color="auto" w:fill="auto"/>
            <w:noWrap/>
            <w:vAlign w:val="bottom"/>
            <w:hideMark/>
          </w:tcPr>
          <w:p w14:paraId="161DBF97" w14:textId="77777777" w:rsidR="0089216B" w:rsidRPr="0089216B" w:rsidRDefault="0089216B" w:rsidP="0089216B">
            <w:pPr>
              <w:spacing w:after="0" w:line="240" w:lineRule="auto"/>
              <w:rPr>
                <w:rFonts w:ascii="Times New Roman" w:eastAsia="Times New Roman" w:hAnsi="Times New Roman" w:cs="Times New Roman"/>
                <w:color w:val="auto"/>
              </w:rPr>
            </w:pPr>
          </w:p>
        </w:tc>
        <w:tc>
          <w:tcPr>
            <w:tcW w:w="1056" w:type="dxa"/>
            <w:tcBorders>
              <w:top w:val="nil"/>
              <w:left w:val="nil"/>
              <w:bottom w:val="nil"/>
              <w:right w:val="nil"/>
            </w:tcBorders>
            <w:shd w:val="clear" w:color="auto" w:fill="auto"/>
            <w:noWrap/>
            <w:vAlign w:val="bottom"/>
            <w:hideMark/>
          </w:tcPr>
          <w:p w14:paraId="0E4BBD1B" w14:textId="77777777" w:rsidR="0089216B" w:rsidRPr="0089216B" w:rsidRDefault="0089216B" w:rsidP="0089216B">
            <w:pPr>
              <w:spacing w:after="0" w:line="240" w:lineRule="auto"/>
              <w:rPr>
                <w:rFonts w:ascii="Times New Roman" w:eastAsia="Times New Roman" w:hAnsi="Times New Roman" w:cs="Times New Roman"/>
                <w:color w:val="auto"/>
              </w:rPr>
            </w:pPr>
          </w:p>
        </w:tc>
      </w:tr>
      <w:tr w:rsidR="0089216B" w:rsidRPr="0089216B" w14:paraId="29D6E751" w14:textId="77777777" w:rsidTr="0089216B">
        <w:trPr>
          <w:trHeight w:val="300"/>
        </w:trPr>
        <w:tc>
          <w:tcPr>
            <w:tcW w:w="4676" w:type="dxa"/>
            <w:tcBorders>
              <w:top w:val="single" w:sz="4" w:space="0" w:color="auto"/>
              <w:left w:val="single" w:sz="4" w:space="0" w:color="auto"/>
              <w:bottom w:val="nil"/>
              <w:right w:val="single" w:sz="4" w:space="0" w:color="auto"/>
            </w:tcBorders>
            <w:shd w:val="clear" w:color="auto" w:fill="auto"/>
            <w:noWrap/>
            <w:vAlign w:val="bottom"/>
            <w:hideMark/>
          </w:tcPr>
          <w:p w14:paraId="123A1932" w14:textId="77777777" w:rsidR="0089216B" w:rsidRPr="0089216B" w:rsidRDefault="0089216B" w:rsidP="0089216B">
            <w:pPr>
              <w:spacing w:after="0" w:line="240" w:lineRule="auto"/>
              <w:rPr>
                <w:rFonts w:ascii="Calibri" w:eastAsia="Times New Roman" w:hAnsi="Calibri" w:cs="Calibri"/>
                <w:color w:val="auto"/>
              </w:rPr>
            </w:pPr>
            <w:r w:rsidRPr="0089216B">
              <w:rPr>
                <w:rFonts w:ascii="Calibri" w:eastAsia="Times New Roman" w:hAnsi="Calibri" w:cs="Calibri"/>
                <w:color w:val="auto"/>
              </w:rPr>
              <w:t>Lainakanta 31.12.</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557DF"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5 948</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8F581"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6 200</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F3A7E" w14:textId="60503641"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 xml:space="preserve">6 </w:t>
            </w:r>
            <w:r w:rsidR="00BF7F09">
              <w:rPr>
                <w:rFonts w:ascii="Calibri" w:eastAsia="Times New Roman" w:hAnsi="Calibri" w:cs="Calibri"/>
                <w:color w:val="auto"/>
              </w:rPr>
              <w:t>9</w:t>
            </w:r>
            <w:r w:rsidRPr="0089216B">
              <w:rPr>
                <w:rFonts w:ascii="Calibri" w:eastAsia="Times New Roman" w:hAnsi="Calibri" w:cs="Calibri"/>
                <w:color w:val="auto"/>
              </w:rPr>
              <w:t>00</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3CB71" w14:textId="4CB4682C"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 xml:space="preserve">6 </w:t>
            </w:r>
            <w:r w:rsidR="00BF7F09">
              <w:rPr>
                <w:rFonts w:ascii="Calibri" w:eastAsia="Times New Roman" w:hAnsi="Calibri" w:cs="Calibri"/>
                <w:color w:val="auto"/>
              </w:rPr>
              <w:t>5</w:t>
            </w:r>
            <w:r w:rsidRPr="0089216B">
              <w:rPr>
                <w:rFonts w:ascii="Calibri" w:eastAsia="Times New Roman" w:hAnsi="Calibri" w:cs="Calibri"/>
                <w:color w:val="auto"/>
              </w:rPr>
              <w:t>00</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07575" w14:textId="13A08045" w:rsidR="0089216B" w:rsidRPr="0089216B" w:rsidRDefault="00BF7F09" w:rsidP="0089216B">
            <w:pPr>
              <w:spacing w:after="0" w:line="240" w:lineRule="auto"/>
              <w:jc w:val="center"/>
              <w:rPr>
                <w:rFonts w:ascii="Calibri" w:eastAsia="Times New Roman" w:hAnsi="Calibri" w:cs="Calibri"/>
                <w:color w:val="auto"/>
              </w:rPr>
            </w:pPr>
            <w:r>
              <w:rPr>
                <w:rFonts w:ascii="Calibri" w:eastAsia="Times New Roman" w:hAnsi="Calibri" w:cs="Calibri"/>
                <w:color w:val="auto"/>
              </w:rPr>
              <w:t>6</w:t>
            </w:r>
            <w:r w:rsidR="0089216B" w:rsidRPr="0089216B">
              <w:rPr>
                <w:rFonts w:ascii="Calibri" w:eastAsia="Times New Roman" w:hAnsi="Calibri" w:cs="Calibri"/>
                <w:color w:val="auto"/>
              </w:rPr>
              <w:t xml:space="preserve"> </w:t>
            </w:r>
            <w:r>
              <w:rPr>
                <w:rFonts w:ascii="Calibri" w:eastAsia="Times New Roman" w:hAnsi="Calibri" w:cs="Calibri"/>
                <w:color w:val="auto"/>
              </w:rPr>
              <w:t>1</w:t>
            </w:r>
            <w:r w:rsidR="0089216B" w:rsidRPr="0089216B">
              <w:rPr>
                <w:rFonts w:ascii="Calibri" w:eastAsia="Times New Roman" w:hAnsi="Calibri" w:cs="Calibri"/>
                <w:color w:val="auto"/>
              </w:rPr>
              <w:t>00</w:t>
            </w:r>
          </w:p>
        </w:tc>
      </w:tr>
      <w:tr w:rsidR="0089216B" w:rsidRPr="0089216B" w14:paraId="4F0D11D2" w14:textId="77777777" w:rsidTr="0089216B">
        <w:trPr>
          <w:trHeight w:val="300"/>
        </w:trPr>
        <w:tc>
          <w:tcPr>
            <w:tcW w:w="4676" w:type="dxa"/>
            <w:tcBorders>
              <w:top w:val="nil"/>
              <w:left w:val="single" w:sz="4" w:space="0" w:color="auto"/>
              <w:bottom w:val="single" w:sz="4" w:space="0" w:color="auto"/>
              <w:right w:val="single" w:sz="4" w:space="0" w:color="auto"/>
            </w:tcBorders>
            <w:shd w:val="clear" w:color="auto" w:fill="auto"/>
            <w:noWrap/>
            <w:vAlign w:val="bottom"/>
            <w:hideMark/>
          </w:tcPr>
          <w:p w14:paraId="3474D1CA" w14:textId="77777777" w:rsidR="0089216B" w:rsidRPr="0089216B" w:rsidRDefault="0089216B" w:rsidP="0089216B">
            <w:pPr>
              <w:spacing w:after="0" w:line="240" w:lineRule="auto"/>
              <w:rPr>
                <w:rFonts w:ascii="Calibri" w:eastAsia="Times New Roman" w:hAnsi="Calibri" w:cs="Calibri"/>
                <w:i/>
                <w:iCs/>
                <w:color w:val="auto"/>
              </w:rPr>
            </w:pPr>
            <w:proofErr w:type="spellStart"/>
            <w:r w:rsidRPr="0089216B">
              <w:rPr>
                <w:rFonts w:ascii="Calibri" w:eastAsia="Times New Roman" w:hAnsi="Calibri" w:cs="Calibri"/>
                <w:i/>
                <w:iCs/>
                <w:color w:val="auto"/>
              </w:rPr>
              <w:t>Lånestocken</w:t>
            </w:r>
            <w:proofErr w:type="spellEnd"/>
            <w:r w:rsidRPr="0089216B">
              <w:rPr>
                <w:rFonts w:ascii="Calibri" w:eastAsia="Times New Roman" w:hAnsi="Calibri" w:cs="Calibri"/>
                <w:i/>
                <w:iCs/>
                <w:color w:val="auto"/>
              </w:rPr>
              <w:t xml:space="preserve"> 31.12.</w:t>
            </w: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00A0F12D"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39510711"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7488E819"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433CF2FB"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1442503E" w14:textId="77777777" w:rsidR="0089216B" w:rsidRPr="0089216B" w:rsidRDefault="0089216B" w:rsidP="0089216B">
            <w:pPr>
              <w:spacing w:after="0" w:line="240" w:lineRule="auto"/>
              <w:rPr>
                <w:rFonts w:ascii="Calibri" w:eastAsia="Times New Roman" w:hAnsi="Calibri" w:cs="Calibri"/>
                <w:color w:val="auto"/>
              </w:rPr>
            </w:pPr>
          </w:p>
        </w:tc>
      </w:tr>
      <w:tr w:rsidR="0089216B" w:rsidRPr="0089216B" w14:paraId="54C5D66D" w14:textId="77777777" w:rsidTr="0089216B">
        <w:trPr>
          <w:trHeight w:val="300"/>
        </w:trPr>
        <w:tc>
          <w:tcPr>
            <w:tcW w:w="4676" w:type="dxa"/>
            <w:tcBorders>
              <w:top w:val="nil"/>
              <w:left w:val="single" w:sz="4" w:space="0" w:color="auto"/>
              <w:bottom w:val="nil"/>
              <w:right w:val="single" w:sz="4" w:space="0" w:color="auto"/>
            </w:tcBorders>
            <w:shd w:val="clear" w:color="auto" w:fill="auto"/>
            <w:noWrap/>
            <w:vAlign w:val="bottom"/>
            <w:hideMark/>
          </w:tcPr>
          <w:p w14:paraId="43718114" w14:textId="77777777" w:rsidR="0089216B" w:rsidRPr="0089216B" w:rsidRDefault="0089216B" w:rsidP="0089216B">
            <w:pPr>
              <w:spacing w:after="0" w:line="240" w:lineRule="auto"/>
              <w:rPr>
                <w:rFonts w:ascii="Calibri" w:eastAsia="Times New Roman" w:hAnsi="Calibri" w:cs="Calibri"/>
                <w:color w:val="auto"/>
              </w:rPr>
            </w:pPr>
            <w:r w:rsidRPr="0089216B">
              <w:rPr>
                <w:rFonts w:ascii="Calibri" w:eastAsia="Times New Roman" w:hAnsi="Calibri" w:cs="Calibri"/>
                <w:color w:val="auto"/>
              </w:rPr>
              <w:t>Lainakanta € /asukas</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71A34B"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4 654</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927BF1"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4 825</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A9A497" w14:textId="3BC021D5"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 xml:space="preserve">5 </w:t>
            </w:r>
            <w:r w:rsidR="00BF7F09">
              <w:rPr>
                <w:rFonts w:ascii="Calibri" w:eastAsia="Times New Roman" w:hAnsi="Calibri" w:cs="Calibri"/>
                <w:color w:val="auto"/>
              </w:rPr>
              <w:t>370</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1C1F1B" w14:textId="489F5DF8" w:rsidR="0089216B" w:rsidRPr="0089216B" w:rsidRDefault="00BF7F09" w:rsidP="0089216B">
            <w:pPr>
              <w:spacing w:after="0" w:line="240" w:lineRule="auto"/>
              <w:jc w:val="center"/>
              <w:rPr>
                <w:rFonts w:ascii="Calibri" w:eastAsia="Times New Roman" w:hAnsi="Calibri" w:cs="Calibri"/>
                <w:color w:val="auto"/>
              </w:rPr>
            </w:pPr>
            <w:r>
              <w:rPr>
                <w:rFonts w:ascii="Calibri" w:eastAsia="Times New Roman" w:hAnsi="Calibri" w:cs="Calibri"/>
                <w:color w:val="auto"/>
              </w:rPr>
              <w:t>5 058</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E2182A" w14:textId="5056F095"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 xml:space="preserve">4 </w:t>
            </w:r>
            <w:r w:rsidR="00BF7F09">
              <w:rPr>
                <w:rFonts w:ascii="Calibri" w:eastAsia="Times New Roman" w:hAnsi="Calibri" w:cs="Calibri"/>
                <w:color w:val="auto"/>
              </w:rPr>
              <w:t>747</w:t>
            </w:r>
          </w:p>
        </w:tc>
      </w:tr>
      <w:tr w:rsidR="0089216B" w:rsidRPr="0089216B" w14:paraId="5272E94D" w14:textId="77777777" w:rsidTr="0089216B">
        <w:trPr>
          <w:trHeight w:val="300"/>
        </w:trPr>
        <w:tc>
          <w:tcPr>
            <w:tcW w:w="4676" w:type="dxa"/>
            <w:tcBorders>
              <w:top w:val="nil"/>
              <w:left w:val="single" w:sz="4" w:space="0" w:color="auto"/>
              <w:bottom w:val="single" w:sz="4" w:space="0" w:color="auto"/>
              <w:right w:val="single" w:sz="4" w:space="0" w:color="auto"/>
            </w:tcBorders>
            <w:shd w:val="clear" w:color="auto" w:fill="auto"/>
            <w:noWrap/>
            <w:vAlign w:val="bottom"/>
            <w:hideMark/>
          </w:tcPr>
          <w:p w14:paraId="44C00544" w14:textId="77777777" w:rsidR="0089216B" w:rsidRPr="0089216B" w:rsidRDefault="0089216B" w:rsidP="0089216B">
            <w:pPr>
              <w:spacing w:after="0" w:line="240" w:lineRule="auto"/>
              <w:rPr>
                <w:rFonts w:ascii="Calibri" w:eastAsia="Times New Roman" w:hAnsi="Calibri" w:cs="Calibri"/>
                <w:color w:val="auto"/>
              </w:rPr>
            </w:pPr>
            <w:proofErr w:type="spellStart"/>
            <w:r w:rsidRPr="0089216B">
              <w:rPr>
                <w:rFonts w:ascii="Calibri" w:eastAsia="Times New Roman" w:hAnsi="Calibri" w:cs="Calibri"/>
                <w:color w:val="auto"/>
              </w:rPr>
              <w:t>Lån</w:t>
            </w:r>
            <w:proofErr w:type="spellEnd"/>
            <w:r w:rsidRPr="0089216B">
              <w:rPr>
                <w:rFonts w:ascii="Calibri" w:eastAsia="Times New Roman" w:hAnsi="Calibri" w:cs="Calibri"/>
                <w:color w:val="auto"/>
              </w:rPr>
              <w:t xml:space="preserve"> € /</w:t>
            </w:r>
            <w:proofErr w:type="spellStart"/>
            <w:r w:rsidRPr="0089216B">
              <w:rPr>
                <w:rFonts w:ascii="Calibri" w:eastAsia="Times New Roman" w:hAnsi="Calibri" w:cs="Calibri"/>
                <w:color w:val="auto"/>
              </w:rPr>
              <w:t>invånare</w:t>
            </w:r>
            <w:proofErr w:type="spellEnd"/>
            <w:r w:rsidRPr="0089216B">
              <w:rPr>
                <w:rFonts w:ascii="Calibri" w:eastAsia="Times New Roman" w:hAnsi="Calibri" w:cs="Calibri"/>
                <w:color w:val="auto"/>
              </w:rPr>
              <w:t xml:space="preserve"> </w:t>
            </w:r>
          </w:p>
        </w:tc>
        <w:tc>
          <w:tcPr>
            <w:tcW w:w="1056" w:type="dxa"/>
            <w:vMerge/>
            <w:tcBorders>
              <w:top w:val="nil"/>
              <w:left w:val="single" w:sz="4" w:space="0" w:color="auto"/>
              <w:bottom w:val="single" w:sz="4" w:space="0" w:color="auto"/>
              <w:right w:val="single" w:sz="4" w:space="0" w:color="auto"/>
            </w:tcBorders>
            <w:vAlign w:val="center"/>
            <w:hideMark/>
          </w:tcPr>
          <w:p w14:paraId="1596CA3D"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nil"/>
              <w:left w:val="single" w:sz="4" w:space="0" w:color="auto"/>
              <w:bottom w:val="single" w:sz="4" w:space="0" w:color="auto"/>
              <w:right w:val="single" w:sz="4" w:space="0" w:color="auto"/>
            </w:tcBorders>
            <w:vAlign w:val="center"/>
            <w:hideMark/>
          </w:tcPr>
          <w:p w14:paraId="54D9330B"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nil"/>
              <w:left w:val="single" w:sz="4" w:space="0" w:color="auto"/>
              <w:bottom w:val="single" w:sz="4" w:space="0" w:color="auto"/>
              <w:right w:val="single" w:sz="4" w:space="0" w:color="auto"/>
            </w:tcBorders>
            <w:vAlign w:val="center"/>
            <w:hideMark/>
          </w:tcPr>
          <w:p w14:paraId="2B87FF45"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nil"/>
              <w:left w:val="single" w:sz="4" w:space="0" w:color="auto"/>
              <w:bottom w:val="single" w:sz="4" w:space="0" w:color="auto"/>
              <w:right w:val="single" w:sz="4" w:space="0" w:color="auto"/>
            </w:tcBorders>
            <w:vAlign w:val="center"/>
            <w:hideMark/>
          </w:tcPr>
          <w:p w14:paraId="1B58BE7A"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nil"/>
              <w:left w:val="single" w:sz="4" w:space="0" w:color="auto"/>
              <w:bottom w:val="single" w:sz="4" w:space="0" w:color="auto"/>
              <w:right w:val="single" w:sz="4" w:space="0" w:color="auto"/>
            </w:tcBorders>
            <w:vAlign w:val="center"/>
            <w:hideMark/>
          </w:tcPr>
          <w:p w14:paraId="369021F1" w14:textId="77777777" w:rsidR="0089216B" w:rsidRPr="0089216B" w:rsidRDefault="0089216B" w:rsidP="0089216B">
            <w:pPr>
              <w:spacing w:after="0" w:line="240" w:lineRule="auto"/>
              <w:rPr>
                <w:rFonts w:ascii="Calibri" w:eastAsia="Times New Roman" w:hAnsi="Calibri" w:cs="Calibri"/>
                <w:color w:val="auto"/>
              </w:rPr>
            </w:pPr>
          </w:p>
        </w:tc>
      </w:tr>
      <w:tr w:rsidR="0089216B" w:rsidRPr="0089216B" w14:paraId="560266C0" w14:textId="77777777" w:rsidTr="0089216B">
        <w:trPr>
          <w:trHeight w:val="300"/>
        </w:trPr>
        <w:tc>
          <w:tcPr>
            <w:tcW w:w="4676" w:type="dxa"/>
            <w:tcBorders>
              <w:top w:val="nil"/>
              <w:left w:val="single" w:sz="4" w:space="0" w:color="auto"/>
              <w:bottom w:val="nil"/>
              <w:right w:val="single" w:sz="4" w:space="0" w:color="auto"/>
            </w:tcBorders>
            <w:shd w:val="clear" w:color="auto" w:fill="auto"/>
            <w:noWrap/>
            <w:vAlign w:val="bottom"/>
            <w:hideMark/>
          </w:tcPr>
          <w:p w14:paraId="1D6D0525" w14:textId="77777777" w:rsidR="0089216B" w:rsidRPr="0089216B" w:rsidRDefault="0089216B" w:rsidP="0089216B">
            <w:pPr>
              <w:spacing w:after="0" w:line="240" w:lineRule="auto"/>
              <w:rPr>
                <w:rFonts w:ascii="Calibri" w:eastAsia="Times New Roman" w:hAnsi="Calibri" w:cs="Calibri"/>
                <w:color w:val="auto"/>
              </w:rPr>
            </w:pPr>
            <w:r w:rsidRPr="0089216B">
              <w:rPr>
                <w:rFonts w:ascii="Calibri" w:eastAsia="Times New Roman" w:hAnsi="Calibri" w:cs="Calibri"/>
                <w:color w:val="auto"/>
              </w:rPr>
              <w:t>Rahavarat 31.12.</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6B0B91"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326</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A7C38A"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794</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058DB9" w14:textId="3716C808" w:rsidR="0089216B" w:rsidRPr="0089216B" w:rsidRDefault="004240A5" w:rsidP="0089216B">
            <w:pPr>
              <w:spacing w:after="0" w:line="240" w:lineRule="auto"/>
              <w:jc w:val="center"/>
              <w:rPr>
                <w:rFonts w:ascii="Calibri" w:eastAsia="Times New Roman" w:hAnsi="Calibri" w:cs="Calibri"/>
                <w:color w:val="auto"/>
              </w:rPr>
            </w:pPr>
            <w:r>
              <w:rPr>
                <w:rFonts w:ascii="Calibri" w:eastAsia="Times New Roman" w:hAnsi="Calibri" w:cs="Calibri"/>
                <w:color w:val="auto"/>
              </w:rPr>
              <w:t>66</w:t>
            </w:r>
            <w:r w:rsidR="0005653F">
              <w:rPr>
                <w:rFonts w:ascii="Calibri" w:eastAsia="Times New Roman" w:hAnsi="Calibri" w:cs="Calibri"/>
                <w:color w:val="auto"/>
              </w:rPr>
              <w:t>8</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21AF781" w14:textId="7383CBAB" w:rsidR="0089216B" w:rsidRPr="0089216B" w:rsidRDefault="004240A5" w:rsidP="0089216B">
            <w:pPr>
              <w:spacing w:after="0" w:line="240" w:lineRule="auto"/>
              <w:jc w:val="center"/>
              <w:rPr>
                <w:rFonts w:ascii="Calibri" w:eastAsia="Times New Roman" w:hAnsi="Calibri" w:cs="Calibri"/>
                <w:color w:val="auto"/>
              </w:rPr>
            </w:pPr>
            <w:r>
              <w:rPr>
                <w:rFonts w:ascii="Calibri" w:eastAsia="Times New Roman" w:hAnsi="Calibri" w:cs="Calibri"/>
                <w:color w:val="auto"/>
              </w:rPr>
              <w:t>59</w:t>
            </w:r>
            <w:r w:rsidR="0005653F">
              <w:rPr>
                <w:rFonts w:ascii="Calibri" w:eastAsia="Times New Roman" w:hAnsi="Calibri" w:cs="Calibri"/>
                <w:color w:val="auto"/>
              </w:rPr>
              <w:t>4</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95EF19" w14:textId="05517150" w:rsidR="0089216B" w:rsidRPr="0089216B" w:rsidRDefault="004240A5" w:rsidP="0089216B">
            <w:pPr>
              <w:spacing w:after="0" w:line="240" w:lineRule="auto"/>
              <w:jc w:val="center"/>
              <w:rPr>
                <w:rFonts w:ascii="Calibri" w:eastAsia="Times New Roman" w:hAnsi="Calibri" w:cs="Calibri"/>
                <w:color w:val="auto"/>
              </w:rPr>
            </w:pPr>
            <w:r>
              <w:rPr>
                <w:rFonts w:ascii="Calibri" w:eastAsia="Times New Roman" w:hAnsi="Calibri" w:cs="Calibri"/>
                <w:color w:val="auto"/>
              </w:rPr>
              <w:t>63</w:t>
            </w:r>
            <w:r w:rsidR="0005653F">
              <w:rPr>
                <w:rFonts w:ascii="Calibri" w:eastAsia="Times New Roman" w:hAnsi="Calibri" w:cs="Calibri"/>
                <w:color w:val="auto"/>
              </w:rPr>
              <w:t>0</w:t>
            </w:r>
          </w:p>
        </w:tc>
      </w:tr>
      <w:tr w:rsidR="0089216B" w:rsidRPr="0089216B" w14:paraId="2E374013" w14:textId="77777777" w:rsidTr="0089216B">
        <w:trPr>
          <w:trHeight w:val="300"/>
        </w:trPr>
        <w:tc>
          <w:tcPr>
            <w:tcW w:w="4676" w:type="dxa"/>
            <w:tcBorders>
              <w:top w:val="nil"/>
              <w:left w:val="single" w:sz="4" w:space="0" w:color="auto"/>
              <w:bottom w:val="single" w:sz="4" w:space="0" w:color="auto"/>
              <w:right w:val="single" w:sz="4" w:space="0" w:color="auto"/>
            </w:tcBorders>
            <w:shd w:val="clear" w:color="auto" w:fill="auto"/>
            <w:noWrap/>
            <w:vAlign w:val="bottom"/>
            <w:hideMark/>
          </w:tcPr>
          <w:p w14:paraId="352CB755" w14:textId="77777777" w:rsidR="0089216B" w:rsidRPr="0089216B" w:rsidRDefault="0089216B" w:rsidP="0089216B">
            <w:pPr>
              <w:spacing w:after="0" w:line="240" w:lineRule="auto"/>
              <w:rPr>
                <w:rFonts w:ascii="Calibri" w:eastAsia="Times New Roman" w:hAnsi="Calibri" w:cs="Calibri"/>
                <w:i/>
                <w:iCs/>
                <w:color w:val="auto"/>
              </w:rPr>
            </w:pPr>
            <w:proofErr w:type="spellStart"/>
            <w:r w:rsidRPr="0089216B">
              <w:rPr>
                <w:rFonts w:ascii="Calibri" w:eastAsia="Times New Roman" w:hAnsi="Calibri" w:cs="Calibri"/>
                <w:i/>
                <w:iCs/>
                <w:color w:val="auto"/>
              </w:rPr>
              <w:t>Kassamedel</w:t>
            </w:r>
            <w:proofErr w:type="spellEnd"/>
            <w:r w:rsidRPr="0089216B">
              <w:rPr>
                <w:rFonts w:ascii="Calibri" w:eastAsia="Times New Roman" w:hAnsi="Calibri" w:cs="Calibri"/>
                <w:i/>
                <w:iCs/>
                <w:color w:val="auto"/>
              </w:rPr>
              <w:t xml:space="preserve"> 31.12.</w:t>
            </w:r>
          </w:p>
        </w:tc>
        <w:tc>
          <w:tcPr>
            <w:tcW w:w="1056" w:type="dxa"/>
            <w:vMerge/>
            <w:tcBorders>
              <w:top w:val="nil"/>
              <w:left w:val="single" w:sz="4" w:space="0" w:color="auto"/>
              <w:bottom w:val="single" w:sz="4" w:space="0" w:color="auto"/>
              <w:right w:val="single" w:sz="4" w:space="0" w:color="auto"/>
            </w:tcBorders>
            <w:vAlign w:val="center"/>
            <w:hideMark/>
          </w:tcPr>
          <w:p w14:paraId="0F81FAB8"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nil"/>
              <w:left w:val="single" w:sz="4" w:space="0" w:color="auto"/>
              <w:bottom w:val="single" w:sz="4" w:space="0" w:color="auto"/>
              <w:right w:val="single" w:sz="4" w:space="0" w:color="auto"/>
            </w:tcBorders>
            <w:vAlign w:val="center"/>
            <w:hideMark/>
          </w:tcPr>
          <w:p w14:paraId="087C1939"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nil"/>
              <w:left w:val="single" w:sz="4" w:space="0" w:color="auto"/>
              <w:bottom w:val="single" w:sz="4" w:space="0" w:color="auto"/>
              <w:right w:val="single" w:sz="4" w:space="0" w:color="auto"/>
            </w:tcBorders>
            <w:vAlign w:val="center"/>
            <w:hideMark/>
          </w:tcPr>
          <w:p w14:paraId="1BE051E9"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nil"/>
              <w:left w:val="single" w:sz="4" w:space="0" w:color="auto"/>
              <w:bottom w:val="single" w:sz="4" w:space="0" w:color="auto"/>
              <w:right w:val="single" w:sz="4" w:space="0" w:color="auto"/>
            </w:tcBorders>
            <w:vAlign w:val="center"/>
            <w:hideMark/>
          </w:tcPr>
          <w:p w14:paraId="07B325F3"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nil"/>
              <w:left w:val="single" w:sz="4" w:space="0" w:color="auto"/>
              <w:bottom w:val="single" w:sz="4" w:space="0" w:color="auto"/>
              <w:right w:val="single" w:sz="4" w:space="0" w:color="auto"/>
            </w:tcBorders>
            <w:vAlign w:val="center"/>
            <w:hideMark/>
          </w:tcPr>
          <w:p w14:paraId="7EC387A2" w14:textId="77777777" w:rsidR="0089216B" w:rsidRPr="0089216B" w:rsidRDefault="0089216B" w:rsidP="0089216B">
            <w:pPr>
              <w:spacing w:after="0" w:line="240" w:lineRule="auto"/>
              <w:rPr>
                <w:rFonts w:ascii="Calibri" w:eastAsia="Times New Roman" w:hAnsi="Calibri" w:cs="Calibri"/>
                <w:color w:val="auto"/>
              </w:rPr>
            </w:pPr>
          </w:p>
        </w:tc>
      </w:tr>
      <w:tr w:rsidR="0089216B" w:rsidRPr="0089216B" w14:paraId="182EF42B" w14:textId="77777777" w:rsidTr="0089216B">
        <w:trPr>
          <w:trHeight w:val="300"/>
        </w:trPr>
        <w:tc>
          <w:tcPr>
            <w:tcW w:w="4676" w:type="dxa"/>
            <w:tcBorders>
              <w:top w:val="nil"/>
              <w:left w:val="single" w:sz="4" w:space="0" w:color="auto"/>
              <w:bottom w:val="nil"/>
              <w:right w:val="single" w:sz="4" w:space="0" w:color="auto"/>
            </w:tcBorders>
            <w:shd w:val="clear" w:color="auto" w:fill="auto"/>
            <w:noWrap/>
            <w:vAlign w:val="bottom"/>
            <w:hideMark/>
          </w:tcPr>
          <w:p w14:paraId="18A1D3E0" w14:textId="77777777" w:rsidR="0089216B" w:rsidRPr="0089216B" w:rsidRDefault="0089216B" w:rsidP="0089216B">
            <w:pPr>
              <w:spacing w:after="0" w:line="240" w:lineRule="auto"/>
              <w:rPr>
                <w:rFonts w:ascii="Calibri" w:eastAsia="Times New Roman" w:hAnsi="Calibri" w:cs="Calibri"/>
                <w:color w:val="auto"/>
              </w:rPr>
            </w:pPr>
            <w:r w:rsidRPr="0089216B">
              <w:rPr>
                <w:rFonts w:ascii="Calibri" w:eastAsia="Times New Roman" w:hAnsi="Calibri" w:cs="Calibri"/>
                <w:color w:val="auto"/>
              </w:rPr>
              <w:t>Vuosikate/asukas</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49E9FB"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43</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A1FF1A"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-185</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2C455C6" w14:textId="35EF4833" w:rsidR="0089216B" w:rsidRPr="0089216B" w:rsidRDefault="004240A5" w:rsidP="0089216B">
            <w:pPr>
              <w:spacing w:after="0" w:line="240" w:lineRule="auto"/>
              <w:jc w:val="center"/>
              <w:rPr>
                <w:rFonts w:ascii="Calibri" w:eastAsia="Times New Roman" w:hAnsi="Calibri" w:cs="Calibri"/>
                <w:color w:val="auto"/>
              </w:rPr>
            </w:pPr>
            <w:r>
              <w:rPr>
                <w:rFonts w:ascii="Calibri" w:eastAsia="Times New Roman" w:hAnsi="Calibri" w:cs="Calibri"/>
                <w:color w:val="auto"/>
              </w:rPr>
              <w:t>-40</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11B51CA" w14:textId="18DDAE8F" w:rsidR="0089216B" w:rsidRPr="0089216B" w:rsidRDefault="00BF7F09" w:rsidP="0089216B">
            <w:pPr>
              <w:spacing w:after="0" w:line="240" w:lineRule="auto"/>
              <w:jc w:val="center"/>
              <w:rPr>
                <w:rFonts w:ascii="Calibri" w:eastAsia="Times New Roman" w:hAnsi="Calibri" w:cs="Calibri"/>
                <w:color w:val="auto"/>
              </w:rPr>
            </w:pPr>
            <w:r>
              <w:rPr>
                <w:rFonts w:ascii="Calibri" w:eastAsia="Times New Roman" w:hAnsi="Calibri" w:cs="Calibri"/>
                <w:color w:val="auto"/>
              </w:rPr>
              <w:t>7</w:t>
            </w:r>
            <w:r w:rsidR="0005653F">
              <w:rPr>
                <w:rFonts w:ascii="Calibri" w:eastAsia="Times New Roman" w:hAnsi="Calibri" w:cs="Calibri"/>
                <w:color w:val="auto"/>
              </w:rPr>
              <w:t>6</w:t>
            </w:r>
            <w:r>
              <w:rPr>
                <w:rFonts w:ascii="Calibri" w:eastAsia="Times New Roman" w:hAnsi="Calibri" w:cs="Calibri"/>
                <w:color w:val="auto"/>
              </w:rPr>
              <w:t>0</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1D8974" w14:textId="5D8F0344" w:rsidR="0089216B" w:rsidRPr="0089216B" w:rsidRDefault="00BF7F09" w:rsidP="0089216B">
            <w:pPr>
              <w:spacing w:after="0" w:line="240" w:lineRule="auto"/>
              <w:jc w:val="center"/>
              <w:rPr>
                <w:rFonts w:ascii="Calibri" w:eastAsia="Times New Roman" w:hAnsi="Calibri" w:cs="Calibri"/>
                <w:color w:val="auto"/>
              </w:rPr>
            </w:pPr>
            <w:r>
              <w:rPr>
                <w:rFonts w:ascii="Calibri" w:eastAsia="Times New Roman" w:hAnsi="Calibri" w:cs="Calibri"/>
                <w:color w:val="auto"/>
              </w:rPr>
              <w:t>6</w:t>
            </w:r>
            <w:r w:rsidR="0005653F">
              <w:rPr>
                <w:rFonts w:ascii="Calibri" w:eastAsia="Times New Roman" w:hAnsi="Calibri" w:cs="Calibri"/>
                <w:color w:val="auto"/>
              </w:rPr>
              <w:t>7</w:t>
            </w:r>
            <w:r>
              <w:rPr>
                <w:rFonts w:ascii="Calibri" w:eastAsia="Times New Roman" w:hAnsi="Calibri" w:cs="Calibri"/>
                <w:color w:val="auto"/>
              </w:rPr>
              <w:t>8</w:t>
            </w:r>
          </w:p>
        </w:tc>
      </w:tr>
      <w:tr w:rsidR="0089216B" w:rsidRPr="0089216B" w14:paraId="676C8559" w14:textId="77777777" w:rsidTr="0089216B">
        <w:trPr>
          <w:trHeight w:val="300"/>
        </w:trPr>
        <w:tc>
          <w:tcPr>
            <w:tcW w:w="4676" w:type="dxa"/>
            <w:tcBorders>
              <w:top w:val="nil"/>
              <w:left w:val="single" w:sz="4" w:space="0" w:color="auto"/>
              <w:bottom w:val="single" w:sz="4" w:space="0" w:color="auto"/>
              <w:right w:val="single" w:sz="4" w:space="0" w:color="auto"/>
            </w:tcBorders>
            <w:shd w:val="clear" w:color="auto" w:fill="auto"/>
            <w:noWrap/>
            <w:vAlign w:val="bottom"/>
            <w:hideMark/>
          </w:tcPr>
          <w:p w14:paraId="5C59E4F8" w14:textId="77777777" w:rsidR="0089216B" w:rsidRPr="0089216B" w:rsidRDefault="0089216B" w:rsidP="0089216B">
            <w:pPr>
              <w:spacing w:after="0" w:line="240" w:lineRule="auto"/>
              <w:rPr>
                <w:rFonts w:ascii="Calibri" w:eastAsia="Times New Roman" w:hAnsi="Calibri" w:cs="Calibri"/>
                <w:i/>
                <w:iCs/>
                <w:color w:val="auto"/>
              </w:rPr>
            </w:pPr>
            <w:proofErr w:type="spellStart"/>
            <w:r w:rsidRPr="0089216B">
              <w:rPr>
                <w:rFonts w:ascii="Calibri" w:eastAsia="Times New Roman" w:hAnsi="Calibri" w:cs="Calibri"/>
                <w:i/>
                <w:iCs/>
                <w:color w:val="auto"/>
              </w:rPr>
              <w:t>Årsbidrag</w:t>
            </w:r>
            <w:proofErr w:type="spellEnd"/>
            <w:r w:rsidRPr="0089216B">
              <w:rPr>
                <w:rFonts w:ascii="Calibri" w:eastAsia="Times New Roman" w:hAnsi="Calibri" w:cs="Calibri"/>
                <w:i/>
                <w:iCs/>
                <w:color w:val="auto"/>
              </w:rPr>
              <w:t>/</w:t>
            </w:r>
            <w:proofErr w:type="spellStart"/>
            <w:r w:rsidRPr="0089216B">
              <w:rPr>
                <w:rFonts w:ascii="Calibri" w:eastAsia="Times New Roman" w:hAnsi="Calibri" w:cs="Calibri"/>
                <w:i/>
                <w:iCs/>
                <w:color w:val="auto"/>
              </w:rPr>
              <w:t>invånare</w:t>
            </w:r>
            <w:proofErr w:type="spellEnd"/>
          </w:p>
        </w:tc>
        <w:tc>
          <w:tcPr>
            <w:tcW w:w="1056" w:type="dxa"/>
            <w:vMerge/>
            <w:tcBorders>
              <w:top w:val="nil"/>
              <w:left w:val="single" w:sz="4" w:space="0" w:color="auto"/>
              <w:bottom w:val="single" w:sz="4" w:space="0" w:color="auto"/>
              <w:right w:val="single" w:sz="4" w:space="0" w:color="auto"/>
            </w:tcBorders>
            <w:vAlign w:val="center"/>
            <w:hideMark/>
          </w:tcPr>
          <w:p w14:paraId="7FB1E5A4"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nil"/>
              <w:left w:val="single" w:sz="4" w:space="0" w:color="auto"/>
              <w:bottom w:val="single" w:sz="4" w:space="0" w:color="auto"/>
              <w:right w:val="single" w:sz="4" w:space="0" w:color="auto"/>
            </w:tcBorders>
            <w:vAlign w:val="center"/>
            <w:hideMark/>
          </w:tcPr>
          <w:p w14:paraId="66C3C5D4"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nil"/>
              <w:left w:val="single" w:sz="4" w:space="0" w:color="auto"/>
              <w:bottom w:val="single" w:sz="4" w:space="0" w:color="auto"/>
              <w:right w:val="single" w:sz="4" w:space="0" w:color="auto"/>
            </w:tcBorders>
            <w:vAlign w:val="center"/>
            <w:hideMark/>
          </w:tcPr>
          <w:p w14:paraId="7F893C97"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nil"/>
              <w:left w:val="single" w:sz="4" w:space="0" w:color="auto"/>
              <w:bottom w:val="single" w:sz="4" w:space="0" w:color="auto"/>
              <w:right w:val="single" w:sz="4" w:space="0" w:color="auto"/>
            </w:tcBorders>
            <w:vAlign w:val="center"/>
            <w:hideMark/>
          </w:tcPr>
          <w:p w14:paraId="4EE6603F" w14:textId="77777777" w:rsidR="0089216B" w:rsidRPr="0089216B" w:rsidRDefault="0089216B" w:rsidP="0089216B">
            <w:pPr>
              <w:spacing w:after="0" w:line="240" w:lineRule="auto"/>
              <w:rPr>
                <w:rFonts w:ascii="Calibri" w:eastAsia="Times New Roman" w:hAnsi="Calibri" w:cs="Calibri"/>
                <w:color w:val="auto"/>
              </w:rPr>
            </w:pPr>
          </w:p>
        </w:tc>
        <w:tc>
          <w:tcPr>
            <w:tcW w:w="1056" w:type="dxa"/>
            <w:vMerge/>
            <w:tcBorders>
              <w:top w:val="nil"/>
              <w:left w:val="single" w:sz="4" w:space="0" w:color="auto"/>
              <w:bottom w:val="single" w:sz="4" w:space="0" w:color="auto"/>
              <w:right w:val="single" w:sz="4" w:space="0" w:color="auto"/>
            </w:tcBorders>
            <w:vAlign w:val="center"/>
            <w:hideMark/>
          </w:tcPr>
          <w:p w14:paraId="7707203C" w14:textId="77777777" w:rsidR="0089216B" w:rsidRPr="0089216B" w:rsidRDefault="0089216B" w:rsidP="0089216B">
            <w:pPr>
              <w:spacing w:after="0" w:line="240" w:lineRule="auto"/>
              <w:rPr>
                <w:rFonts w:ascii="Calibri" w:eastAsia="Times New Roman" w:hAnsi="Calibri" w:cs="Calibri"/>
                <w:color w:val="auto"/>
              </w:rPr>
            </w:pPr>
          </w:p>
        </w:tc>
      </w:tr>
      <w:tr w:rsidR="0089216B" w:rsidRPr="0089216B" w14:paraId="599F6803" w14:textId="77777777" w:rsidTr="0089216B">
        <w:trPr>
          <w:trHeight w:val="300"/>
        </w:trPr>
        <w:tc>
          <w:tcPr>
            <w:tcW w:w="4676" w:type="dxa"/>
            <w:tcBorders>
              <w:top w:val="nil"/>
              <w:left w:val="nil"/>
              <w:bottom w:val="nil"/>
              <w:right w:val="nil"/>
            </w:tcBorders>
            <w:shd w:val="clear" w:color="auto" w:fill="auto"/>
            <w:noWrap/>
            <w:vAlign w:val="bottom"/>
            <w:hideMark/>
          </w:tcPr>
          <w:p w14:paraId="4944825F" w14:textId="77777777" w:rsidR="0089216B" w:rsidRPr="0089216B" w:rsidRDefault="0089216B" w:rsidP="0089216B">
            <w:pPr>
              <w:spacing w:after="0" w:line="240" w:lineRule="auto"/>
              <w:rPr>
                <w:rFonts w:ascii="Calibri" w:eastAsia="Times New Roman" w:hAnsi="Calibri" w:cs="Calibri"/>
                <w:i/>
                <w:iCs/>
                <w:color w:val="auto"/>
              </w:rPr>
            </w:pPr>
          </w:p>
        </w:tc>
        <w:tc>
          <w:tcPr>
            <w:tcW w:w="1056" w:type="dxa"/>
            <w:tcBorders>
              <w:top w:val="nil"/>
              <w:left w:val="nil"/>
              <w:bottom w:val="nil"/>
              <w:right w:val="nil"/>
            </w:tcBorders>
            <w:shd w:val="clear" w:color="auto" w:fill="auto"/>
            <w:noWrap/>
            <w:vAlign w:val="bottom"/>
            <w:hideMark/>
          </w:tcPr>
          <w:p w14:paraId="644A4496" w14:textId="77777777" w:rsidR="0089216B" w:rsidRPr="0089216B" w:rsidRDefault="0089216B" w:rsidP="0089216B">
            <w:pPr>
              <w:spacing w:after="0" w:line="240" w:lineRule="auto"/>
              <w:ind w:firstLineChars="100" w:firstLine="200"/>
              <w:rPr>
                <w:rFonts w:ascii="Times New Roman" w:eastAsia="Times New Roman" w:hAnsi="Times New Roman" w:cs="Times New Roman"/>
                <w:color w:val="auto"/>
              </w:rPr>
            </w:pPr>
          </w:p>
        </w:tc>
        <w:tc>
          <w:tcPr>
            <w:tcW w:w="1056" w:type="dxa"/>
            <w:tcBorders>
              <w:top w:val="nil"/>
              <w:left w:val="nil"/>
              <w:bottom w:val="nil"/>
              <w:right w:val="nil"/>
            </w:tcBorders>
            <w:shd w:val="clear" w:color="auto" w:fill="auto"/>
            <w:noWrap/>
            <w:vAlign w:val="bottom"/>
            <w:hideMark/>
          </w:tcPr>
          <w:p w14:paraId="103612AD" w14:textId="77777777" w:rsidR="0089216B" w:rsidRPr="0089216B" w:rsidRDefault="0089216B" w:rsidP="0089216B">
            <w:pPr>
              <w:spacing w:after="0" w:line="240" w:lineRule="auto"/>
              <w:rPr>
                <w:rFonts w:ascii="Times New Roman" w:eastAsia="Times New Roman" w:hAnsi="Times New Roman" w:cs="Times New Roman"/>
                <w:color w:val="auto"/>
              </w:rPr>
            </w:pPr>
          </w:p>
        </w:tc>
        <w:tc>
          <w:tcPr>
            <w:tcW w:w="1056" w:type="dxa"/>
            <w:tcBorders>
              <w:top w:val="nil"/>
              <w:left w:val="nil"/>
              <w:bottom w:val="nil"/>
              <w:right w:val="nil"/>
            </w:tcBorders>
            <w:shd w:val="clear" w:color="auto" w:fill="auto"/>
            <w:noWrap/>
            <w:vAlign w:val="bottom"/>
            <w:hideMark/>
          </w:tcPr>
          <w:p w14:paraId="057724B5" w14:textId="77777777" w:rsidR="0089216B" w:rsidRPr="0089216B" w:rsidRDefault="0089216B" w:rsidP="0089216B">
            <w:pPr>
              <w:spacing w:after="0" w:line="240" w:lineRule="auto"/>
              <w:rPr>
                <w:rFonts w:ascii="Times New Roman" w:eastAsia="Times New Roman" w:hAnsi="Times New Roman" w:cs="Times New Roman"/>
                <w:color w:val="auto"/>
              </w:rPr>
            </w:pPr>
          </w:p>
        </w:tc>
        <w:tc>
          <w:tcPr>
            <w:tcW w:w="1056" w:type="dxa"/>
            <w:tcBorders>
              <w:top w:val="nil"/>
              <w:left w:val="nil"/>
              <w:bottom w:val="nil"/>
              <w:right w:val="nil"/>
            </w:tcBorders>
            <w:shd w:val="clear" w:color="auto" w:fill="auto"/>
            <w:noWrap/>
            <w:vAlign w:val="bottom"/>
            <w:hideMark/>
          </w:tcPr>
          <w:p w14:paraId="46C7ED86" w14:textId="77777777" w:rsidR="0089216B" w:rsidRPr="0089216B" w:rsidRDefault="0089216B" w:rsidP="0089216B">
            <w:pPr>
              <w:spacing w:after="0" w:line="240" w:lineRule="auto"/>
              <w:rPr>
                <w:rFonts w:ascii="Times New Roman" w:eastAsia="Times New Roman" w:hAnsi="Times New Roman" w:cs="Times New Roman"/>
                <w:color w:val="auto"/>
              </w:rPr>
            </w:pPr>
          </w:p>
        </w:tc>
        <w:tc>
          <w:tcPr>
            <w:tcW w:w="1056" w:type="dxa"/>
            <w:tcBorders>
              <w:top w:val="nil"/>
              <w:left w:val="nil"/>
              <w:bottom w:val="nil"/>
              <w:right w:val="nil"/>
            </w:tcBorders>
            <w:shd w:val="clear" w:color="auto" w:fill="auto"/>
            <w:noWrap/>
            <w:vAlign w:val="bottom"/>
            <w:hideMark/>
          </w:tcPr>
          <w:p w14:paraId="7EF0093D" w14:textId="77777777" w:rsidR="0089216B" w:rsidRPr="0089216B" w:rsidRDefault="0089216B" w:rsidP="0089216B">
            <w:pPr>
              <w:spacing w:after="0" w:line="240" w:lineRule="auto"/>
              <w:rPr>
                <w:rFonts w:ascii="Times New Roman" w:eastAsia="Times New Roman" w:hAnsi="Times New Roman" w:cs="Times New Roman"/>
                <w:color w:val="auto"/>
              </w:rPr>
            </w:pPr>
          </w:p>
        </w:tc>
      </w:tr>
      <w:tr w:rsidR="0089216B" w:rsidRPr="0089216B" w14:paraId="2D021C93" w14:textId="77777777" w:rsidTr="0089216B">
        <w:trPr>
          <w:trHeight w:val="390"/>
        </w:trPr>
        <w:tc>
          <w:tcPr>
            <w:tcW w:w="46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628DC" w14:textId="77777777" w:rsidR="0089216B" w:rsidRPr="0089216B" w:rsidRDefault="0089216B" w:rsidP="0089216B">
            <w:pPr>
              <w:spacing w:after="0" w:line="240" w:lineRule="auto"/>
              <w:rPr>
                <w:rFonts w:ascii="Calibri" w:eastAsia="Times New Roman" w:hAnsi="Calibri" w:cs="Calibri"/>
                <w:color w:val="auto"/>
              </w:rPr>
            </w:pPr>
            <w:r w:rsidRPr="0089216B">
              <w:rPr>
                <w:rFonts w:ascii="Calibri" w:eastAsia="Times New Roman" w:hAnsi="Calibri" w:cs="Calibri"/>
                <w:color w:val="auto"/>
              </w:rPr>
              <w:t>Asukasmäärä/</w:t>
            </w:r>
            <w:proofErr w:type="spellStart"/>
            <w:r w:rsidRPr="0089216B">
              <w:rPr>
                <w:rFonts w:ascii="Calibri" w:eastAsia="Times New Roman" w:hAnsi="Calibri" w:cs="Calibri"/>
                <w:i/>
                <w:iCs/>
                <w:color w:val="auto"/>
              </w:rPr>
              <w:t>Invånarantal</w:t>
            </w:r>
            <w:proofErr w:type="spellEnd"/>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113A5DBC"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1 278</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072AB8A9"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1 285</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0CFAEA30"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1 285</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10F6EF29"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1 285</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6C41A274" w14:textId="77777777" w:rsidR="0089216B" w:rsidRPr="0089216B" w:rsidRDefault="0089216B" w:rsidP="0089216B">
            <w:pPr>
              <w:spacing w:after="0" w:line="240" w:lineRule="auto"/>
              <w:jc w:val="center"/>
              <w:rPr>
                <w:rFonts w:ascii="Calibri" w:eastAsia="Times New Roman" w:hAnsi="Calibri" w:cs="Calibri"/>
                <w:color w:val="auto"/>
              </w:rPr>
            </w:pPr>
            <w:r w:rsidRPr="0089216B">
              <w:rPr>
                <w:rFonts w:ascii="Calibri" w:eastAsia="Times New Roman" w:hAnsi="Calibri" w:cs="Calibri"/>
                <w:color w:val="auto"/>
              </w:rPr>
              <w:t>1 285</w:t>
            </w:r>
          </w:p>
        </w:tc>
      </w:tr>
    </w:tbl>
    <w:p w14:paraId="51E33F57" w14:textId="1C888234" w:rsidR="006D0517" w:rsidRDefault="006D0517" w:rsidP="006D0517">
      <w:pPr>
        <w:spacing w:before="720"/>
        <w:rPr>
          <w:rFonts w:ascii="Tahoma" w:hAnsi="Tahoma" w:cs="Tahoma"/>
        </w:rPr>
      </w:pPr>
    </w:p>
    <w:p w14:paraId="1601D8E1" w14:textId="77777777" w:rsidR="00EA2699" w:rsidRPr="006F137C" w:rsidRDefault="00EA2699" w:rsidP="004E5105">
      <w:pPr>
        <w:pStyle w:val="otsikko1"/>
        <w:spacing w:before="0" w:after="0"/>
        <w:ind w:left="-1559"/>
        <w:rPr>
          <w:rFonts w:ascii="Tahoma" w:hAnsi="Tahoma" w:cs="Tahoma"/>
          <w:lang w:val="sv-SE"/>
        </w:rPr>
      </w:pPr>
      <w:bookmarkStart w:id="5" w:name="_Toc118619841"/>
      <w:r w:rsidRPr="006F137C">
        <w:rPr>
          <w:rFonts w:ascii="Tahoma" w:hAnsi="Tahoma" w:cs="Tahoma"/>
          <w:lang w:val="sv-SE"/>
        </w:rPr>
        <w:lastRenderedPageBreak/>
        <w:t>Drifts</w:t>
      </w:r>
      <w:r w:rsidR="006C5841">
        <w:rPr>
          <w:rFonts w:ascii="Tahoma" w:hAnsi="Tahoma" w:cs="Tahoma"/>
          <w:lang w:val="sv-SE"/>
        </w:rPr>
        <w:t>ekonomidel</w:t>
      </w:r>
      <w:bookmarkEnd w:id="5"/>
    </w:p>
    <w:p w14:paraId="39C364E7" w14:textId="42FB2B90" w:rsidR="003D37B7" w:rsidRDefault="00100EA5" w:rsidP="004E5105">
      <w:pPr>
        <w:spacing w:after="0"/>
        <w:ind w:left="-1559"/>
        <w:rPr>
          <w:rFonts w:ascii="Tahoma" w:eastAsiaTheme="majorEastAsia" w:hAnsi="Tahoma" w:cs="Tahoma"/>
          <w:b/>
          <w:bCs/>
          <w:color w:val="000000" w:themeColor="text1"/>
          <w:sz w:val="28"/>
        </w:rPr>
      </w:pPr>
      <w:proofErr w:type="spellStart"/>
      <w:r>
        <w:rPr>
          <w:rFonts w:ascii="Tahoma" w:eastAsiaTheme="majorEastAsia" w:hAnsi="Tahoma" w:cs="Tahoma"/>
          <w:b/>
          <w:bCs/>
          <w:color w:val="000000" w:themeColor="text1"/>
          <w:sz w:val="28"/>
        </w:rPr>
        <w:t>Driftsekonomin</w:t>
      </w:r>
      <w:proofErr w:type="spellEnd"/>
      <w:r>
        <w:rPr>
          <w:rFonts w:ascii="Tahoma" w:eastAsiaTheme="majorEastAsia" w:hAnsi="Tahoma" w:cs="Tahoma"/>
          <w:b/>
          <w:bCs/>
          <w:color w:val="000000" w:themeColor="text1"/>
          <w:sz w:val="28"/>
        </w:rPr>
        <w:t xml:space="preserve"> </w:t>
      </w:r>
      <w:proofErr w:type="spellStart"/>
      <w:r>
        <w:rPr>
          <w:rFonts w:ascii="Tahoma" w:eastAsiaTheme="majorEastAsia" w:hAnsi="Tahoma" w:cs="Tahoma"/>
          <w:b/>
          <w:bCs/>
          <w:color w:val="000000" w:themeColor="text1"/>
          <w:sz w:val="28"/>
        </w:rPr>
        <w:t>avdelningsvis</w:t>
      </w:r>
      <w:proofErr w:type="spellEnd"/>
    </w:p>
    <w:tbl>
      <w:tblPr>
        <w:tblW w:w="9168" w:type="dxa"/>
        <w:tblInd w:w="-1631" w:type="dxa"/>
        <w:tblCellMar>
          <w:left w:w="70" w:type="dxa"/>
          <w:right w:w="70" w:type="dxa"/>
        </w:tblCellMar>
        <w:tblLook w:val="04A0" w:firstRow="1" w:lastRow="0" w:firstColumn="1" w:lastColumn="0" w:noHBand="0" w:noVBand="1"/>
      </w:tblPr>
      <w:tblGrid>
        <w:gridCol w:w="141"/>
        <w:gridCol w:w="4395"/>
        <w:gridCol w:w="32"/>
        <w:gridCol w:w="833"/>
        <w:gridCol w:w="83"/>
        <w:gridCol w:w="782"/>
        <w:gridCol w:w="154"/>
        <w:gridCol w:w="762"/>
        <w:gridCol w:w="154"/>
        <w:gridCol w:w="762"/>
        <w:gridCol w:w="154"/>
        <w:gridCol w:w="762"/>
        <w:gridCol w:w="154"/>
      </w:tblGrid>
      <w:tr w:rsidR="00CA6A2A" w:rsidRPr="00CA6A2A" w14:paraId="167501F3" w14:textId="77777777" w:rsidTr="002D119B">
        <w:trPr>
          <w:gridBefore w:val="1"/>
          <w:gridAfter w:val="1"/>
          <w:wBefore w:w="141" w:type="dxa"/>
          <w:wAfter w:w="154" w:type="dxa"/>
          <w:trHeight w:val="315"/>
        </w:trPr>
        <w:tc>
          <w:tcPr>
            <w:tcW w:w="6125" w:type="dxa"/>
            <w:gridSpan w:val="5"/>
            <w:tcBorders>
              <w:top w:val="nil"/>
              <w:left w:val="nil"/>
              <w:bottom w:val="nil"/>
              <w:right w:val="nil"/>
            </w:tcBorders>
            <w:shd w:val="clear" w:color="auto" w:fill="auto"/>
            <w:noWrap/>
            <w:vAlign w:val="center"/>
            <w:hideMark/>
          </w:tcPr>
          <w:p w14:paraId="3865584E" w14:textId="77777777" w:rsidR="00CA6A2A" w:rsidRPr="002D5406" w:rsidRDefault="00CA6A2A" w:rsidP="00CA6A2A">
            <w:pPr>
              <w:spacing w:after="0" w:line="240" w:lineRule="auto"/>
              <w:rPr>
                <w:rFonts w:ascii="Calibri" w:eastAsia="Times New Roman" w:hAnsi="Calibri" w:cs="Calibri"/>
                <w:b/>
                <w:bCs/>
                <w:color w:val="000000"/>
              </w:rPr>
            </w:pPr>
            <w:r w:rsidRPr="002D5406">
              <w:rPr>
                <w:rFonts w:ascii="Calibri" w:eastAsia="Times New Roman" w:hAnsi="Calibri" w:cs="Calibri"/>
                <w:b/>
                <w:bCs/>
                <w:color w:val="000000"/>
              </w:rPr>
              <w:t xml:space="preserve">HALLINTO / </w:t>
            </w:r>
            <w:r w:rsidRPr="002D5406">
              <w:rPr>
                <w:rFonts w:ascii="Calibri" w:eastAsia="Times New Roman" w:hAnsi="Calibri" w:cs="Calibri"/>
                <w:b/>
                <w:bCs/>
                <w:i/>
                <w:iCs/>
                <w:color w:val="000000"/>
              </w:rPr>
              <w:t>FÖRVALTNINGEN</w:t>
            </w:r>
          </w:p>
        </w:tc>
        <w:tc>
          <w:tcPr>
            <w:tcW w:w="916" w:type="dxa"/>
            <w:gridSpan w:val="2"/>
            <w:tcBorders>
              <w:top w:val="nil"/>
              <w:left w:val="nil"/>
              <w:bottom w:val="nil"/>
              <w:right w:val="nil"/>
            </w:tcBorders>
            <w:shd w:val="clear" w:color="000000" w:fill="FFFFFF"/>
            <w:noWrap/>
            <w:vAlign w:val="center"/>
            <w:hideMark/>
          </w:tcPr>
          <w:p w14:paraId="22F9895F" w14:textId="77777777" w:rsidR="00CA6A2A" w:rsidRPr="002D5406" w:rsidRDefault="00CA6A2A" w:rsidP="00CA6A2A">
            <w:pPr>
              <w:spacing w:after="0" w:line="240" w:lineRule="auto"/>
              <w:rPr>
                <w:rFonts w:ascii="Calibri" w:eastAsia="Times New Roman" w:hAnsi="Calibri" w:cs="Calibri"/>
                <w:color w:val="000000"/>
              </w:rPr>
            </w:pPr>
            <w:r w:rsidRPr="002D5406">
              <w:rPr>
                <w:rFonts w:ascii="Calibri" w:eastAsia="Times New Roman" w:hAnsi="Calibri" w:cs="Calibri"/>
                <w:color w:val="000000"/>
              </w:rPr>
              <w:t> </w:t>
            </w:r>
          </w:p>
        </w:tc>
        <w:tc>
          <w:tcPr>
            <w:tcW w:w="916" w:type="dxa"/>
            <w:gridSpan w:val="2"/>
            <w:tcBorders>
              <w:top w:val="nil"/>
              <w:left w:val="nil"/>
              <w:bottom w:val="nil"/>
              <w:right w:val="nil"/>
            </w:tcBorders>
            <w:shd w:val="clear" w:color="000000" w:fill="FFFFFF"/>
            <w:noWrap/>
            <w:vAlign w:val="center"/>
            <w:hideMark/>
          </w:tcPr>
          <w:p w14:paraId="5A17BD9A" w14:textId="77777777" w:rsidR="00CA6A2A" w:rsidRPr="002D5406" w:rsidRDefault="00CA6A2A" w:rsidP="00CA6A2A">
            <w:pPr>
              <w:spacing w:after="0" w:line="240" w:lineRule="auto"/>
              <w:rPr>
                <w:rFonts w:ascii="Calibri" w:eastAsia="Times New Roman" w:hAnsi="Calibri" w:cs="Calibri"/>
                <w:color w:val="000000"/>
              </w:rPr>
            </w:pPr>
            <w:r w:rsidRPr="002D5406">
              <w:rPr>
                <w:rFonts w:ascii="Calibri" w:eastAsia="Times New Roman" w:hAnsi="Calibri" w:cs="Calibri"/>
                <w:color w:val="000000"/>
              </w:rPr>
              <w:t> </w:t>
            </w:r>
          </w:p>
        </w:tc>
        <w:tc>
          <w:tcPr>
            <w:tcW w:w="916" w:type="dxa"/>
            <w:gridSpan w:val="2"/>
            <w:tcBorders>
              <w:top w:val="nil"/>
              <w:left w:val="nil"/>
              <w:bottom w:val="nil"/>
              <w:right w:val="nil"/>
            </w:tcBorders>
            <w:shd w:val="clear" w:color="000000" w:fill="FFFFFF"/>
            <w:noWrap/>
            <w:vAlign w:val="center"/>
            <w:hideMark/>
          </w:tcPr>
          <w:p w14:paraId="5BD1B0B5" w14:textId="77777777" w:rsidR="00CA6A2A" w:rsidRPr="002D5406" w:rsidRDefault="00CA6A2A" w:rsidP="00CA6A2A">
            <w:pPr>
              <w:spacing w:after="0" w:line="240" w:lineRule="auto"/>
              <w:rPr>
                <w:rFonts w:ascii="Calibri" w:eastAsia="Times New Roman" w:hAnsi="Calibri" w:cs="Calibri"/>
                <w:color w:val="000000"/>
              </w:rPr>
            </w:pPr>
            <w:r w:rsidRPr="002D5406">
              <w:rPr>
                <w:rFonts w:ascii="Calibri" w:eastAsia="Times New Roman" w:hAnsi="Calibri" w:cs="Calibri"/>
                <w:color w:val="000000"/>
              </w:rPr>
              <w:t> </w:t>
            </w:r>
          </w:p>
        </w:tc>
      </w:tr>
      <w:tr w:rsidR="00CA6A2A" w:rsidRPr="00CA6A2A" w14:paraId="3483C6E2" w14:textId="77777777" w:rsidTr="002D119B">
        <w:trPr>
          <w:gridBefore w:val="1"/>
          <w:gridAfter w:val="1"/>
          <w:wBefore w:w="141" w:type="dxa"/>
          <w:wAfter w:w="154" w:type="dxa"/>
          <w:trHeight w:val="737"/>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D873DD" w14:textId="77777777" w:rsidR="00CA6A2A" w:rsidRPr="002D5406" w:rsidRDefault="00CA6A2A" w:rsidP="00CA6A2A">
            <w:pPr>
              <w:spacing w:after="0" w:line="240" w:lineRule="auto"/>
              <w:rPr>
                <w:rFonts w:ascii="Calibri" w:eastAsia="Times New Roman" w:hAnsi="Calibri" w:cs="Calibri"/>
                <w:b/>
                <w:bCs/>
                <w:color w:val="000000"/>
              </w:rPr>
            </w:pPr>
            <w:r w:rsidRPr="002D5406">
              <w:rPr>
                <w:rFonts w:ascii="Calibri" w:eastAsia="Times New Roman" w:hAnsi="Calibri" w:cs="Calibri"/>
                <w:b/>
                <w:bCs/>
                <w:color w:val="000000"/>
              </w:rPr>
              <w:t>Käyttötalous, t€ (</w:t>
            </w:r>
            <w:proofErr w:type="spellStart"/>
            <w:r w:rsidRPr="002D5406">
              <w:rPr>
                <w:rFonts w:ascii="Calibri" w:eastAsia="Times New Roman" w:hAnsi="Calibri" w:cs="Calibri"/>
                <w:b/>
                <w:bCs/>
                <w:color w:val="000000"/>
              </w:rPr>
              <w:t>ulk</w:t>
            </w:r>
            <w:proofErr w:type="spellEnd"/>
            <w:r w:rsidRPr="002D5406">
              <w:rPr>
                <w:rFonts w:ascii="Calibri" w:eastAsia="Times New Roman" w:hAnsi="Calibri" w:cs="Calibri"/>
                <w:b/>
                <w:bCs/>
                <w:color w:val="000000"/>
              </w:rPr>
              <w:t>/</w:t>
            </w:r>
            <w:proofErr w:type="spellStart"/>
            <w:r w:rsidRPr="002D5406">
              <w:rPr>
                <w:rFonts w:ascii="Calibri" w:eastAsia="Times New Roman" w:hAnsi="Calibri" w:cs="Calibri"/>
                <w:b/>
                <w:bCs/>
                <w:color w:val="000000"/>
              </w:rPr>
              <w:t>sis</w:t>
            </w:r>
            <w:proofErr w:type="spellEnd"/>
            <w:r w:rsidRPr="002D5406">
              <w:rPr>
                <w:rFonts w:ascii="Calibri" w:eastAsia="Times New Roman" w:hAnsi="Calibri" w:cs="Calibri"/>
                <w:b/>
                <w:bCs/>
                <w:color w:val="000000"/>
              </w:rPr>
              <w:t xml:space="preserve">) / </w:t>
            </w:r>
            <w:proofErr w:type="spellStart"/>
            <w:r w:rsidRPr="002D5406">
              <w:rPr>
                <w:rFonts w:ascii="Calibri" w:eastAsia="Times New Roman" w:hAnsi="Calibri" w:cs="Calibri"/>
                <w:b/>
                <w:bCs/>
                <w:i/>
                <w:iCs/>
                <w:color w:val="000000"/>
              </w:rPr>
              <w:t>Driftsekonomi</w:t>
            </w:r>
            <w:proofErr w:type="spellEnd"/>
            <w:r w:rsidRPr="002D5406">
              <w:rPr>
                <w:rFonts w:ascii="Calibri" w:eastAsia="Times New Roman" w:hAnsi="Calibri" w:cs="Calibri"/>
                <w:b/>
                <w:bCs/>
                <w:i/>
                <w:iCs/>
                <w:color w:val="000000"/>
              </w:rPr>
              <w:t xml:space="preserve"> t€ /</w:t>
            </w:r>
            <w:proofErr w:type="spellStart"/>
            <w:proofErr w:type="gramStart"/>
            <w:r w:rsidRPr="002D5406">
              <w:rPr>
                <w:rFonts w:ascii="Calibri" w:eastAsia="Times New Roman" w:hAnsi="Calibri" w:cs="Calibri"/>
                <w:b/>
                <w:bCs/>
                <w:i/>
                <w:iCs/>
                <w:color w:val="000000"/>
              </w:rPr>
              <w:t>ext</w:t>
            </w:r>
            <w:proofErr w:type="spellEnd"/>
            <w:r w:rsidRPr="002D5406">
              <w:rPr>
                <w:rFonts w:ascii="Calibri" w:eastAsia="Times New Roman" w:hAnsi="Calibri" w:cs="Calibri"/>
                <w:b/>
                <w:bCs/>
                <w:i/>
                <w:iCs/>
                <w:color w:val="000000"/>
              </w:rPr>
              <w:t>./</w:t>
            </w:r>
            <w:proofErr w:type="spellStart"/>
            <w:proofErr w:type="gramEnd"/>
            <w:r w:rsidRPr="002D5406">
              <w:rPr>
                <w:rFonts w:ascii="Calibri" w:eastAsia="Times New Roman" w:hAnsi="Calibri" w:cs="Calibri"/>
                <w:b/>
                <w:bCs/>
                <w:i/>
                <w:iCs/>
                <w:color w:val="000000"/>
              </w:rPr>
              <w:t>Int</w:t>
            </w:r>
            <w:proofErr w:type="spellEnd"/>
            <w:r w:rsidRPr="002D5406">
              <w:rPr>
                <w:rFonts w:ascii="Calibri" w:eastAsia="Times New Roman" w:hAnsi="Calibri" w:cs="Calibri"/>
                <w:b/>
                <w:bCs/>
                <w:i/>
                <w:iCs/>
                <w:color w:val="000000"/>
              </w:rPr>
              <w:t>.)</w:t>
            </w:r>
          </w:p>
        </w:tc>
        <w:tc>
          <w:tcPr>
            <w:tcW w:w="865" w:type="dxa"/>
            <w:gridSpan w:val="2"/>
            <w:tcBorders>
              <w:top w:val="single" w:sz="8" w:space="0" w:color="auto"/>
              <w:left w:val="nil"/>
              <w:bottom w:val="single" w:sz="8" w:space="0" w:color="auto"/>
              <w:right w:val="single" w:sz="8" w:space="0" w:color="auto"/>
            </w:tcBorders>
            <w:shd w:val="clear" w:color="000000" w:fill="FFFFFF"/>
            <w:vAlign w:val="center"/>
            <w:hideMark/>
          </w:tcPr>
          <w:p w14:paraId="07E19BB0" w14:textId="467F5B25" w:rsidR="00CA6A2A" w:rsidRPr="002D5406" w:rsidRDefault="00CA6A2A" w:rsidP="00CA6A2A">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TP/BS 2020</w:t>
            </w:r>
          </w:p>
        </w:tc>
        <w:tc>
          <w:tcPr>
            <w:tcW w:w="865" w:type="dxa"/>
            <w:gridSpan w:val="2"/>
            <w:tcBorders>
              <w:top w:val="single" w:sz="8" w:space="0" w:color="auto"/>
              <w:left w:val="nil"/>
              <w:bottom w:val="single" w:sz="8" w:space="0" w:color="auto"/>
              <w:right w:val="single" w:sz="8" w:space="0" w:color="auto"/>
            </w:tcBorders>
            <w:shd w:val="clear" w:color="000000" w:fill="FFFFFF"/>
            <w:vAlign w:val="center"/>
            <w:hideMark/>
          </w:tcPr>
          <w:p w14:paraId="79918562" w14:textId="77777777" w:rsidR="002C4989" w:rsidRPr="002D5406" w:rsidRDefault="00CA6A2A" w:rsidP="00CA6A2A">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TA/B</w:t>
            </w:r>
            <w:r w:rsidR="002C4989" w:rsidRPr="002D5406">
              <w:rPr>
                <w:rFonts w:ascii="Calibri" w:eastAsia="Times New Roman" w:hAnsi="Calibri" w:cs="Calibri"/>
                <w:b/>
                <w:bCs/>
                <w:color w:val="000000"/>
              </w:rPr>
              <w:t>G</w:t>
            </w:r>
          </w:p>
          <w:p w14:paraId="751E5D77" w14:textId="60997104" w:rsidR="00CA6A2A" w:rsidRPr="002D5406" w:rsidRDefault="00CA6A2A" w:rsidP="00CA6A2A">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2021</w:t>
            </w:r>
          </w:p>
        </w:tc>
        <w:tc>
          <w:tcPr>
            <w:tcW w:w="916" w:type="dxa"/>
            <w:gridSpan w:val="2"/>
            <w:tcBorders>
              <w:top w:val="single" w:sz="8" w:space="0" w:color="auto"/>
              <w:left w:val="nil"/>
              <w:bottom w:val="single" w:sz="8" w:space="0" w:color="auto"/>
              <w:right w:val="single" w:sz="8" w:space="0" w:color="auto"/>
            </w:tcBorders>
            <w:shd w:val="clear" w:color="000000" w:fill="FFFFFF"/>
            <w:vAlign w:val="center"/>
            <w:hideMark/>
          </w:tcPr>
          <w:p w14:paraId="28F496B8" w14:textId="45B17ABF" w:rsidR="00CA6A2A" w:rsidRPr="002D5406" w:rsidRDefault="00CA6A2A" w:rsidP="00CA6A2A">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TA/B</w:t>
            </w:r>
            <w:r w:rsidR="002C4989" w:rsidRPr="002D5406">
              <w:rPr>
                <w:rFonts w:ascii="Calibri" w:eastAsia="Times New Roman" w:hAnsi="Calibri" w:cs="Calibri"/>
                <w:b/>
                <w:bCs/>
                <w:color w:val="000000"/>
              </w:rPr>
              <w:t>G</w:t>
            </w:r>
            <w:r w:rsidRPr="002D5406">
              <w:rPr>
                <w:rFonts w:ascii="Calibri" w:eastAsia="Times New Roman" w:hAnsi="Calibri" w:cs="Calibri"/>
                <w:b/>
                <w:bCs/>
                <w:color w:val="000000"/>
              </w:rPr>
              <w:t xml:space="preserve"> 2022</w:t>
            </w:r>
          </w:p>
        </w:tc>
        <w:tc>
          <w:tcPr>
            <w:tcW w:w="916" w:type="dxa"/>
            <w:gridSpan w:val="2"/>
            <w:tcBorders>
              <w:top w:val="single" w:sz="8" w:space="0" w:color="auto"/>
              <w:left w:val="nil"/>
              <w:bottom w:val="single" w:sz="8" w:space="0" w:color="auto"/>
              <w:right w:val="single" w:sz="8" w:space="0" w:color="auto"/>
            </w:tcBorders>
            <w:shd w:val="clear" w:color="000000" w:fill="FFFFFF"/>
            <w:vAlign w:val="center"/>
            <w:hideMark/>
          </w:tcPr>
          <w:p w14:paraId="4A46C751" w14:textId="3C54D729" w:rsidR="00CA6A2A" w:rsidRPr="002D5406" w:rsidRDefault="00CA6A2A" w:rsidP="00CA6A2A">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TS/EP 2023</w:t>
            </w:r>
          </w:p>
        </w:tc>
        <w:tc>
          <w:tcPr>
            <w:tcW w:w="916" w:type="dxa"/>
            <w:gridSpan w:val="2"/>
            <w:tcBorders>
              <w:top w:val="single" w:sz="8" w:space="0" w:color="auto"/>
              <w:left w:val="nil"/>
              <w:bottom w:val="single" w:sz="8" w:space="0" w:color="auto"/>
              <w:right w:val="single" w:sz="8" w:space="0" w:color="auto"/>
            </w:tcBorders>
            <w:shd w:val="clear" w:color="000000" w:fill="FFFFFF"/>
            <w:vAlign w:val="center"/>
            <w:hideMark/>
          </w:tcPr>
          <w:p w14:paraId="18594A4A" w14:textId="77CF112E" w:rsidR="00CA6A2A" w:rsidRPr="002D5406" w:rsidRDefault="00CA6A2A" w:rsidP="00CA6A2A">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TS/EP 2024</w:t>
            </w:r>
          </w:p>
        </w:tc>
      </w:tr>
      <w:tr w:rsidR="00CA6A2A" w:rsidRPr="00CA6A2A" w14:paraId="009AD3BC" w14:textId="77777777" w:rsidTr="002D119B">
        <w:trPr>
          <w:gridBefore w:val="1"/>
          <w:gridAfter w:val="1"/>
          <w:wBefore w:w="141" w:type="dxa"/>
          <w:wAfter w:w="154" w:type="dxa"/>
          <w:trHeight w:val="300"/>
        </w:trPr>
        <w:tc>
          <w:tcPr>
            <w:tcW w:w="4395" w:type="dxa"/>
            <w:tcBorders>
              <w:top w:val="nil"/>
              <w:left w:val="single" w:sz="8" w:space="0" w:color="auto"/>
              <w:bottom w:val="nil"/>
              <w:right w:val="single" w:sz="8" w:space="0" w:color="auto"/>
            </w:tcBorders>
            <w:shd w:val="clear" w:color="auto" w:fill="auto"/>
            <w:noWrap/>
            <w:vAlign w:val="center"/>
            <w:hideMark/>
          </w:tcPr>
          <w:p w14:paraId="3E71A950" w14:textId="77777777" w:rsidR="00CA6A2A" w:rsidRPr="002D5406" w:rsidRDefault="00CA6A2A" w:rsidP="00CA6A2A">
            <w:pPr>
              <w:spacing w:after="0" w:line="240" w:lineRule="auto"/>
              <w:rPr>
                <w:rFonts w:ascii="Calibri" w:eastAsia="Times New Roman" w:hAnsi="Calibri" w:cs="Calibri"/>
                <w:color w:val="000000"/>
              </w:rPr>
            </w:pPr>
            <w:r w:rsidRPr="002D5406">
              <w:rPr>
                <w:rFonts w:ascii="Calibri" w:eastAsia="Times New Roman" w:hAnsi="Calibri" w:cs="Calibri"/>
                <w:color w:val="000000"/>
              </w:rPr>
              <w:t xml:space="preserve">Ulkoiset / </w:t>
            </w:r>
            <w:proofErr w:type="spellStart"/>
            <w:r w:rsidRPr="002D5406">
              <w:rPr>
                <w:rFonts w:ascii="Calibri" w:eastAsia="Times New Roman" w:hAnsi="Calibri" w:cs="Calibri"/>
                <w:i/>
                <w:iCs/>
                <w:color w:val="000000"/>
              </w:rPr>
              <w:t>Externa</w:t>
            </w:r>
            <w:proofErr w:type="spellEnd"/>
          </w:p>
        </w:tc>
        <w:tc>
          <w:tcPr>
            <w:tcW w:w="865" w:type="dxa"/>
            <w:gridSpan w:val="2"/>
            <w:tcBorders>
              <w:top w:val="nil"/>
              <w:left w:val="nil"/>
              <w:bottom w:val="nil"/>
              <w:right w:val="nil"/>
            </w:tcBorders>
            <w:shd w:val="clear" w:color="000000" w:fill="FFFFFF"/>
            <w:noWrap/>
            <w:vAlign w:val="center"/>
            <w:hideMark/>
          </w:tcPr>
          <w:p w14:paraId="29793A68"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857</w:t>
            </w:r>
          </w:p>
        </w:tc>
        <w:tc>
          <w:tcPr>
            <w:tcW w:w="865" w:type="dxa"/>
            <w:gridSpan w:val="2"/>
            <w:tcBorders>
              <w:top w:val="nil"/>
              <w:left w:val="nil"/>
              <w:bottom w:val="nil"/>
              <w:right w:val="nil"/>
            </w:tcBorders>
            <w:shd w:val="clear" w:color="000000" w:fill="FFFFFF"/>
            <w:noWrap/>
            <w:vAlign w:val="center"/>
            <w:hideMark/>
          </w:tcPr>
          <w:p w14:paraId="2AC2612E"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453</w:t>
            </w:r>
          </w:p>
        </w:tc>
        <w:tc>
          <w:tcPr>
            <w:tcW w:w="916" w:type="dxa"/>
            <w:gridSpan w:val="2"/>
            <w:tcBorders>
              <w:top w:val="nil"/>
              <w:left w:val="nil"/>
              <w:bottom w:val="nil"/>
              <w:right w:val="nil"/>
            </w:tcBorders>
            <w:shd w:val="clear" w:color="000000" w:fill="FFFFFF"/>
            <w:noWrap/>
            <w:vAlign w:val="center"/>
            <w:hideMark/>
          </w:tcPr>
          <w:p w14:paraId="7E16DA6E"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514</w:t>
            </w:r>
          </w:p>
        </w:tc>
        <w:tc>
          <w:tcPr>
            <w:tcW w:w="916" w:type="dxa"/>
            <w:gridSpan w:val="2"/>
            <w:tcBorders>
              <w:top w:val="nil"/>
              <w:left w:val="nil"/>
              <w:bottom w:val="nil"/>
              <w:right w:val="nil"/>
            </w:tcBorders>
            <w:shd w:val="clear" w:color="000000" w:fill="FFFFFF"/>
            <w:noWrap/>
            <w:vAlign w:val="center"/>
            <w:hideMark/>
          </w:tcPr>
          <w:p w14:paraId="4DC69B0E"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514</w:t>
            </w:r>
          </w:p>
        </w:tc>
        <w:tc>
          <w:tcPr>
            <w:tcW w:w="916" w:type="dxa"/>
            <w:gridSpan w:val="2"/>
            <w:tcBorders>
              <w:top w:val="nil"/>
              <w:left w:val="nil"/>
              <w:bottom w:val="nil"/>
              <w:right w:val="nil"/>
            </w:tcBorders>
            <w:shd w:val="clear" w:color="000000" w:fill="FFFFFF"/>
            <w:noWrap/>
            <w:vAlign w:val="center"/>
            <w:hideMark/>
          </w:tcPr>
          <w:p w14:paraId="573753E8"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514</w:t>
            </w:r>
          </w:p>
        </w:tc>
      </w:tr>
      <w:tr w:rsidR="00CA6A2A" w:rsidRPr="00CA6A2A" w14:paraId="5308597C" w14:textId="77777777" w:rsidTr="002D119B">
        <w:trPr>
          <w:gridBefore w:val="1"/>
          <w:gridAfter w:val="1"/>
          <w:wBefore w:w="141" w:type="dxa"/>
          <w:wAfter w:w="154" w:type="dxa"/>
          <w:trHeight w:val="315"/>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4EB98EB7" w14:textId="77777777" w:rsidR="00CA6A2A" w:rsidRPr="002D5406" w:rsidRDefault="00CA6A2A" w:rsidP="00CA6A2A">
            <w:pPr>
              <w:spacing w:after="0" w:line="240" w:lineRule="auto"/>
              <w:rPr>
                <w:rFonts w:ascii="Calibri" w:eastAsia="Times New Roman" w:hAnsi="Calibri" w:cs="Calibri"/>
                <w:color w:val="000000"/>
              </w:rPr>
            </w:pPr>
            <w:r w:rsidRPr="002D5406">
              <w:rPr>
                <w:rFonts w:ascii="Calibri" w:eastAsia="Times New Roman" w:hAnsi="Calibri" w:cs="Calibri"/>
                <w:color w:val="000000"/>
              </w:rPr>
              <w:t xml:space="preserve">Sisäiset / </w:t>
            </w:r>
            <w:proofErr w:type="spellStart"/>
            <w:r w:rsidRPr="002D5406">
              <w:rPr>
                <w:rFonts w:ascii="Calibri" w:eastAsia="Times New Roman" w:hAnsi="Calibri" w:cs="Calibri"/>
                <w:i/>
                <w:iCs/>
                <w:color w:val="000000"/>
              </w:rPr>
              <w:t>Interna</w:t>
            </w:r>
            <w:proofErr w:type="spellEnd"/>
          </w:p>
        </w:tc>
        <w:tc>
          <w:tcPr>
            <w:tcW w:w="865" w:type="dxa"/>
            <w:gridSpan w:val="2"/>
            <w:tcBorders>
              <w:top w:val="nil"/>
              <w:left w:val="nil"/>
              <w:bottom w:val="nil"/>
              <w:right w:val="nil"/>
            </w:tcBorders>
            <w:shd w:val="clear" w:color="000000" w:fill="FFFFFF"/>
            <w:noWrap/>
            <w:vAlign w:val="center"/>
            <w:hideMark/>
          </w:tcPr>
          <w:p w14:paraId="3FA4DDE5"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380</w:t>
            </w:r>
          </w:p>
        </w:tc>
        <w:tc>
          <w:tcPr>
            <w:tcW w:w="865" w:type="dxa"/>
            <w:gridSpan w:val="2"/>
            <w:tcBorders>
              <w:top w:val="nil"/>
              <w:left w:val="nil"/>
              <w:bottom w:val="nil"/>
              <w:right w:val="nil"/>
            </w:tcBorders>
            <w:shd w:val="clear" w:color="000000" w:fill="FFFFFF"/>
            <w:noWrap/>
            <w:vAlign w:val="center"/>
            <w:hideMark/>
          </w:tcPr>
          <w:p w14:paraId="32E17036"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522</w:t>
            </w:r>
          </w:p>
        </w:tc>
        <w:tc>
          <w:tcPr>
            <w:tcW w:w="916" w:type="dxa"/>
            <w:gridSpan w:val="2"/>
            <w:tcBorders>
              <w:top w:val="nil"/>
              <w:left w:val="nil"/>
              <w:bottom w:val="nil"/>
              <w:right w:val="nil"/>
            </w:tcBorders>
            <w:shd w:val="clear" w:color="000000" w:fill="FFFFFF"/>
            <w:noWrap/>
            <w:vAlign w:val="center"/>
            <w:hideMark/>
          </w:tcPr>
          <w:p w14:paraId="0D9A8F2D"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527</w:t>
            </w:r>
          </w:p>
        </w:tc>
        <w:tc>
          <w:tcPr>
            <w:tcW w:w="916" w:type="dxa"/>
            <w:gridSpan w:val="2"/>
            <w:tcBorders>
              <w:top w:val="nil"/>
              <w:left w:val="nil"/>
              <w:bottom w:val="nil"/>
              <w:right w:val="nil"/>
            </w:tcBorders>
            <w:shd w:val="clear" w:color="000000" w:fill="FFFFFF"/>
            <w:noWrap/>
            <w:vAlign w:val="center"/>
            <w:hideMark/>
          </w:tcPr>
          <w:p w14:paraId="7D7376BA"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527</w:t>
            </w:r>
          </w:p>
        </w:tc>
        <w:tc>
          <w:tcPr>
            <w:tcW w:w="916" w:type="dxa"/>
            <w:gridSpan w:val="2"/>
            <w:tcBorders>
              <w:top w:val="nil"/>
              <w:left w:val="nil"/>
              <w:bottom w:val="nil"/>
              <w:right w:val="nil"/>
            </w:tcBorders>
            <w:shd w:val="clear" w:color="000000" w:fill="FFFFFF"/>
            <w:noWrap/>
            <w:vAlign w:val="center"/>
            <w:hideMark/>
          </w:tcPr>
          <w:p w14:paraId="519EC56A"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527</w:t>
            </w:r>
          </w:p>
        </w:tc>
      </w:tr>
      <w:tr w:rsidR="00CA6A2A" w:rsidRPr="00CA6A2A" w14:paraId="1B6C9880" w14:textId="77777777" w:rsidTr="002D119B">
        <w:trPr>
          <w:gridBefore w:val="1"/>
          <w:gridAfter w:val="1"/>
          <w:wBefore w:w="141" w:type="dxa"/>
          <w:wAfter w:w="154" w:type="dxa"/>
          <w:trHeight w:val="454"/>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025DCC0F" w14:textId="77777777" w:rsidR="00CA6A2A" w:rsidRPr="002D5406" w:rsidRDefault="00CA6A2A" w:rsidP="00CA6A2A">
            <w:pPr>
              <w:spacing w:after="0" w:line="240" w:lineRule="auto"/>
              <w:rPr>
                <w:rFonts w:ascii="Calibri" w:eastAsia="Times New Roman" w:hAnsi="Calibri" w:cs="Calibri"/>
                <w:b/>
                <w:bCs/>
                <w:color w:val="000000"/>
              </w:rPr>
            </w:pPr>
            <w:r w:rsidRPr="002D5406">
              <w:rPr>
                <w:rFonts w:ascii="Calibri" w:eastAsia="Times New Roman" w:hAnsi="Calibri" w:cs="Calibri"/>
                <w:b/>
                <w:bCs/>
                <w:color w:val="000000"/>
              </w:rPr>
              <w:t xml:space="preserve">Toimintatulot (+) / </w:t>
            </w:r>
            <w:proofErr w:type="spellStart"/>
            <w:r w:rsidRPr="002D5406">
              <w:rPr>
                <w:rFonts w:ascii="Calibri" w:eastAsia="Times New Roman" w:hAnsi="Calibri" w:cs="Calibri"/>
                <w:b/>
                <w:bCs/>
                <w:i/>
                <w:iCs/>
                <w:color w:val="000000"/>
              </w:rPr>
              <w:t>Verksamhetsintäkter</w:t>
            </w:r>
            <w:proofErr w:type="spellEnd"/>
            <w:r w:rsidRPr="002D5406">
              <w:rPr>
                <w:rFonts w:ascii="Calibri" w:eastAsia="Times New Roman" w:hAnsi="Calibri" w:cs="Calibri"/>
                <w:b/>
                <w:bCs/>
                <w:i/>
                <w:iCs/>
                <w:color w:val="000000"/>
              </w:rPr>
              <w:t xml:space="preserve"> (+)</w:t>
            </w:r>
          </w:p>
        </w:tc>
        <w:tc>
          <w:tcPr>
            <w:tcW w:w="865" w:type="dxa"/>
            <w:gridSpan w:val="2"/>
            <w:tcBorders>
              <w:top w:val="single" w:sz="8" w:space="0" w:color="auto"/>
              <w:left w:val="nil"/>
              <w:bottom w:val="single" w:sz="8" w:space="0" w:color="auto"/>
              <w:right w:val="nil"/>
            </w:tcBorders>
            <w:shd w:val="clear" w:color="000000" w:fill="FFFFFF"/>
            <w:noWrap/>
            <w:vAlign w:val="center"/>
            <w:hideMark/>
          </w:tcPr>
          <w:p w14:paraId="6369FF0A"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1237</w:t>
            </w:r>
          </w:p>
        </w:tc>
        <w:tc>
          <w:tcPr>
            <w:tcW w:w="865" w:type="dxa"/>
            <w:gridSpan w:val="2"/>
            <w:tcBorders>
              <w:top w:val="single" w:sz="8" w:space="0" w:color="auto"/>
              <w:left w:val="nil"/>
              <w:bottom w:val="single" w:sz="8" w:space="0" w:color="auto"/>
              <w:right w:val="nil"/>
            </w:tcBorders>
            <w:shd w:val="clear" w:color="000000" w:fill="FFFFFF"/>
            <w:noWrap/>
            <w:vAlign w:val="center"/>
            <w:hideMark/>
          </w:tcPr>
          <w:p w14:paraId="746A0730"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975</w:t>
            </w:r>
          </w:p>
        </w:tc>
        <w:tc>
          <w:tcPr>
            <w:tcW w:w="916" w:type="dxa"/>
            <w:gridSpan w:val="2"/>
            <w:tcBorders>
              <w:top w:val="single" w:sz="8" w:space="0" w:color="auto"/>
              <w:left w:val="nil"/>
              <w:bottom w:val="single" w:sz="8" w:space="0" w:color="auto"/>
              <w:right w:val="nil"/>
            </w:tcBorders>
            <w:shd w:val="clear" w:color="000000" w:fill="FFFFFF"/>
            <w:noWrap/>
            <w:vAlign w:val="center"/>
            <w:hideMark/>
          </w:tcPr>
          <w:p w14:paraId="22A2A424"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1041</w:t>
            </w:r>
          </w:p>
        </w:tc>
        <w:tc>
          <w:tcPr>
            <w:tcW w:w="916" w:type="dxa"/>
            <w:gridSpan w:val="2"/>
            <w:tcBorders>
              <w:top w:val="single" w:sz="8" w:space="0" w:color="auto"/>
              <w:left w:val="nil"/>
              <w:bottom w:val="single" w:sz="8" w:space="0" w:color="auto"/>
              <w:right w:val="nil"/>
            </w:tcBorders>
            <w:shd w:val="clear" w:color="000000" w:fill="FFFFFF"/>
            <w:noWrap/>
            <w:vAlign w:val="center"/>
            <w:hideMark/>
          </w:tcPr>
          <w:p w14:paraId="547FBB8A"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1041</w:t>
            </w:r>
          </w:p>
        </w:tc>
        <w:tc>
          <w:tcPr>
            <w:tcW w:w="916"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434A7B65"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1041</w:t>
            </w:r>
          </w:p>
        </w:tc>
      </w:tr>
      <w:tr w:rsidR="00CA6A2A" w:rsidRPr="00CA6A2A" w14:paraId="353BA518" w14:textId="77777777" w:rsidTr="002D119B">
        <w:trPr>
          <w:gridBefore w:val="1"/>
          <w:gridAfter w:val="1"/>
          <w:wBefore w:w="141" w:type="dxa"/>
          <w:wAfter w:w="154" w:type="dxa"/>
          <w:trHeight w:val="300"/>
        </w:trPr>
        <w:tc>
          <w:tcPr>
            <w:tcW w:w="4395" w:type="dxa"/>
            <w:tcBorders>
              <w:top w:val="nil"/>
              <w:left w:val="single" w:sz="8" w:space="0" w:color="auto"/>
              <w:bottom w:val="nil"/>
              <w:right w:val="single" w:sz="8" w:space="0" w:color="auto"/>
            </w:tcBorders>
            <w:shd w:val="clear" w:color="auto" w:fill="auto"/>
            <w:noWrap/>
            <w:vAlign w:val="center"/>
            <w:hideMark/>
          </w:tcPr>
          <w:p w14:paraId="302332EE" w14:textId="77777777" w:rsidR="00CA6A2A" w:rsidRPr="002D5406" w:rsidRDefault="00CA6A2A" w:rsidP="00CA6A2A">
            <w:pPr>
              <w:spacing w:after="0" w:line="240" w:lineRule="auto"/>
              <w:rPr>
                <w:rFonts w:ascii="Calibri" w:eastAsia="Times New Roman" w:hAnsi="Calibri" w:cs="Calibri"/>
                <w:color w:val="000000"/>
              </w:rPr>
            </w:pPr>
            <w:r w:rsidRPr="002D5406">
              <w:rPr>
                <w:rFonts w:ascii="Calibri" w:eastAsia="Times New Roman" w:hAnsi="Calibri" w:cs="Calibri"/>
                <w:color w:val="000000"/>
              </w:rPr>
              <w:t xml:space="preserve">Ulkoiset / </w:t>
            </w:r>
            <w:proofErr w:type="spellStart"/>
            <w:r w:rsidRPr="002D5406">
              <w:rPr>
                <w:rFonts w:ascii="Calibri" w:eastAsia="Times New Roman" w:hAnsi="Calibri" w:cs="Calibri"/>
                <w:i/>
                <w:iCs/>
                <w:color w:val="000000"/>
              </w:rPr>
              <w:t>Externa</w:t>
            </w:r>
            <w:proofErr w:type="spellEnd"/>
          </w:p>
        </w:tc>
        <w:tc>
          <w:tcPr>
            <w:tcW w:w="865" w:type="dxa"/>
            <w:gridSpan w:val="2"/>
            <w:tcBorders>
              <w:top w:val="nil"/>
              <w:left w:val="nil"/>
              <w:bottom w:val="nil"/>
              <w:right w:val="nil"/>
            </w:tcBorders>
            <w:shd w:val="clear" w:color="000000" w:fill="FFFFFF"/>
            <w:noWrap/>
            <w:vAlign w:val="center"/>
            <w:hideMark/>
          </w:tcPr>
          <w:p w14:paraId="5165926D"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-903</w:t>
            </w:r>
          </w:p>
        </w:tc>
        <w:tc>
          <w:tcPr>
            <w:tcW w:w="865" w:type="dxa"/>
            <w:gridSpan w:val="2"/>
            <w:tcBorders>
              <w:top w:val="nil"/>
              <w:left w:val="nil"/>
              <w:bottom w:val="nil"/>
              <w:right w:val="nil"/>
            </w:tcBorders>
            <w:shd w:val="clear" w:color="000000" w:fill="FFFFFF"/>
            <w:noWrap/>
            <w:vAlign w:val="center"/>
            <w:hideMark/>
          </w:tcPr>
          <w:p w14:paraId="40AF41C1"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-892</w:t>
            </w:r>
          </w:p>
        </w:tc>
        <w:tc>
          <w:tcPr>
            <w:tcW w:w="916" w:type="dxa"/>
            <w:gridSpan w:val="2"/>
            <w:tcBorders>
              <w:top w:val="nil"/>
              <w:left w:val="nil"/>
              <w:bottom w:val="nil"/>
              <w:right w:val="nil"/>
            </w:tcBorders>
            <w:shd w:val="clear" w:color="000000" w:fill="FFFFFF"/>
            <w:noWrap/>
            <w:vAlign w:val="center"/>
            <w:hideMark/>
          </w:tcPr>
          <w:p w14:paraId="1E7A6102"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-905</w:t>
            </w:r>
          </w:p>
        </w:tc>
        <w:tc>
          <w:tcPr>
            <w:tcW w:w="916" w:type="dxa"/>
            <w:gridSpan w:val="2"/>
            <w:tcBorders>
              <w:top w:val="nil"/>
              <w:left w:val="nil"/>
              <w:bottom w:val="nil"/>
              <w:right w:val="nil"/>
            </w:tcBorders>
            <w:shd w:val="clear" w:color="000000" w:fill="FFFFFF"/>
            <w:noWrap/>
            <w:vAlign w:val="center"/>
            <w:hideMark/>
          </w:tcPr>
          <w:p w14:paraId="57E83FAC"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-905</w:t>
            </w:r>
          </w:p>
        </w:tc>
        <w:tc>
          <w:tcPr>
            <w:tcW w:w="916" w:type="dxa"/>
            <w:gridSpan w:val="2"/>
            <w:tcBorders>
              <w:top w:val="nil"/>
              <w:left w:val="nil"/>
              <w:bottom w:val="nil"/>
              <w:right w:val="nil"/>
            </w:tcBorders>
            <w:shd w:val="clear" w:color="000000" w:fill="FFFFFF"/>
            <w:noWrap/>
            <w:vAlign w:val="center"/>
            <w:hideMark/>
          </w:tcPr>
          <w:p w14:paraId="03DFA14C"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-905</w:t>
            </w:r>
          </w:p>
        </w:tc>
      </w:tr>
      <w:tr w:rsidR="00CA6A2A" w:rsidRPr="00CA6A2A" w14:paraId="16F9468A" w14:textId="77777777" w:rsidTr="002D119B">
        <w:trPr>
          <w:gridBefore w:val="1"/>
          <w:gridAfter w:val="1"/>
          <w:wBefore w:w="141" w:type="dxa"/>
          <w:wAfter w:w="154" w:type="dxa"/>
          <w:trHeight w:val="315"/>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4C39644E" w14:textId="77777777" w:rsidR="00CA6A2A" w:rsidRPr="002D5406" w:rsidRDefault="00CA6A2A" w:rsidP="00CA6A2A">
            <w:pPr>
              <w:spacing w:after="0" w:line="240" w:lineRule="auto"/>
              <w:rPr>
                <w:rFonts w:ascii="Calibri" w:eastAsia="Times New Roman" w:hAnsi="Calibri" w:cs="Calibri"/>
                <w:color w:val="000000"/>
              </w:rPr>
            </w:pPr>
            <w:r w:rsidRPr="002D5406">
              <w:rPr>
                <w:rFonts w:ascii="Calibri" w:eastAsia="Times New Roman" w:hAnsi="Calibri" w:cs="Calibri"/>
                <w:color w:val="000000"/>
              </w:rPr>
              <w:t xml:space="preserve">Sisäiset / </w:t>
            </w:r>
            <w:proofErr w:type="spellStart"/>
            <w:r w:rsidRPr="002D5406">
              <w:rPr>
                <w:rFonts w:ascii="Calibri" w:eastAsia="Times New Roman" w:hAnsi="Calibri" w:cs="Calibri"/>
                <w:i/>
                <w:iCs/>
                <w:color w:val="000000"/>
              </w:rPr>
              <w:t>Interna</w:t>
            </w:r>
            <w:proofErr w:type="spellEnd"/>
          </w:p>
        </w:tc>
        <w:tc>
          <w:tcPr>
            <w:tcW w:w="865" w:type="dxa"/>
            <w:gridSpan w:val="2"/>
            <w:tcBorders>
              <w:top w:val="nil"/>
              <w:left w:val="nil"/>
              <w:bottom w:val="nil"/>
              <w:right w:val="nil"/>
            </w:tcBorders>
            <w:shd w:val="clear" w:color="000000" w:fill="FFFFFF"/>
            <w:noWrap/>
            <w:vAlign w:val="center"/>
            <w:hideMark/>
          </w:tcPr>
          <w:p w14:paraId="50C9F554"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-188</w:t>
            </w:r>
          </w:p>
        </w:tc>
        <w:tc>
          <w:tcPr>
            <w:tcW w:w="865" w:type="dxa"/>
            <w:gridSpan w:val="2"/>
            <w:tcBorders>
              <w:top w:val="nil"/>
              <w:left w:val="nil"/>
              <w:bottom w:val="nil"/>
              <w:right w:val="nil"/>
            </w:tcBorders>
            <w:shd w:val="clear" w:color="000000" w:fill="FFFFFF"/>
            <w:noWrap/>
            <w:vAlign w:val="center"/>
            <w:hideMark/>
          </w:tcPr>
          <w:p w14:paraId="6ED56E0E"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-224</w:t>
            </w:r>
          </w:p>
        </w:tc>
        <w:tc>
          <w:tcPr>
            <w:tcW w:w="916" w:type="dxa"/>
            <w:gridSpan w:val="2"/>
            <w:tcBorders>
              <w:top w:val="nil"/>
              <w:left w:val="nil"/>
              <w:bottom w:val="nil"/>
              <w:right w:val="nil"/>
            </w:tcBorders>
            <w:shd w:val="clear" w:color="000000" w:fill="FFFFFF"/>
            <w:noWrap/>
            <w:vAlign w:val="center"/>
            <w:hideMark/>
          </w:tcPr>
          <w:p w14:paraId="0CEC076D" w14:textId="29A76749"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-29</w:t>
            </w:r>
            <w:r w:rsidR="006A5133" w:rsidRPr="002D5406">
              <w:rPr>
                <w:rFonts w:ascii="Calibri" w:eastAsia="Times New Roman" w:hAnsi="Calibri" w:cs="Calibri"/>
                <w:color w:val="000000"/>
              </w:rPr>
              <w:t>2</w:t>
            </w:r>
          </w:p>
        </w:tc>
        <w:tc>
          <w:tcPr>
            <w:tcW w:w="916" w:type="dxa"/>
            <w:gridSpan w:val="2"/>
            <w:tcBorders>
              <w:top w:val="nil"/>
              <w:left w:val="nil"/>
              <w:bottom w:val="nil"/>
              <w:right w:val="nil"/>
            </w:tcBorders>
            <w:shd w:val="clear" w:color="000000" w:fill="FFFFFF"/>
            <w:noWrap/>
            <w:vAlign w:val="center"/>
            <w:hideMark/>
          </w:tcPr>
          <w:p w14:paraId="55E58948" w14:textId="023654DE"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-29</w:t>
            </w:r>
            <w:r w:rsidR="006A5133" w:rsidRPr="002D5406">
              <w:rPr>
                <w:rFonts w:ascii="Calibri" w:eastAsia="Times New Roman" w:hAnsi="Calibri" w:cs="Calibri"/>
                <w:color w:val="000000"/>
              </w:rPr>
              <w:t>2</w:t>
            </w:r>
          </w:p>
        </w:tc>
        <w:tc>
          <w:tcPr>
            <w:tcW w:w="916" w:type="dxa"/>
            <w:gridSpan w:val="2"/>
            <w:tcBorders>
              <w:top w:val="nil"/>
              <w:left w:val="nil"/>
              <w:bottom w:val="nil"/>
              <w:right w:val="nil"/>
            </w:tcBorders>
            <w:shd w:val="clear" w:color="000000" w:fill="FFFFFF"/>
            <w:noWrap/>
            <w:vAlign w:val="center"/>
            <w:hideMark/>
          </w:tcPr>
          <w:p w14:paraId="61D08132" w14:textId="6F51F223"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-29</w:t>
            </w:r>
            <w:r w:rsidR="006A5133" w:rsidRPr="002D5406">
              <w:rPr>
                <w:rFonts w:ascii="Calibri" w:eastAsia="Times New Roman" w:hAnsi="Calibri" w:cs="Calibri"/>
                <w:color w:val="000000"/>
              </w:rPr>
              <w:t>2</w:t>
            </w:r>
          </w:p>
        </w:tc>
      </w:tr>
      <w:tr w:rsidR="00CA6A2A" w:rsidRPr="00CA6A2A" w14:paraId="70349CBB" w14:textId="77777777" w:rsidTr="002D119B">
        <w:trPr>
          <w:gridBefore w:val="1"/>
          <w:gridAfter w:val="1"/>
          <w:wBefore w:w="141" w:type="dxa"/>
          <w:wAfter w:w="154" w:type="dxa"/>
          <w:trHeight w:val="454"/>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7413DAC5" w14:textId="77777777" w:rsidR="00CA6A2A" w:rsidRPr="002D5406" w:rsidRDefault="00CA6A2A" w:rsidP="00CA6A2A">
            <w:pPr>
              <w:spacing w:after="0" w:line="240" w:lineRule="auto"/>
              <w:rPr>
                <w:rFonts w:ascii="Calibri" w:eastAsia="Times New Roman" w:hAnsi="Calibri" w:cs="Calibri"/>
                <w:b/>
                <w:bCs/>
                <w:color w:val="000000"/>
              </w:rPr>
            </w:pPr>
            <w:r w:rsidRPr="002D5406">
              <w:rPr>
                <w:rFonts w:ascii="Calibri" w:eastAsia="Times New Roman" w:hAnsi="Calibri" w:cs="Calibri"/>
                <w:b/>
                <w:bCs/>
                <w:color w:val="000000"/>
              </w:rPr>
              <w:t xml:space="preserve">Toimintamenot (-) / </w:t>
            </w:r>
            <w:proofErr w:type="spellStart"/>
            <w:r w:rsidRPr="002D5406">
              <w:rPr>
                <w:rFonts w:ascii="Calibri" w:eastAsia="Times New Roman" w:hAnsi="Calibri" w:cs="Calibri"/>
                <w:b/>
                <w:bCs/>
                <w:i/>
                <w:iCs/>
                <w:color w:val="000000"/>
              </w:rPr>
              <w:t>Verksamhetskostnader</w:t>
            </w:r>
            <w:proofErr w:type="spellEnd"/>
            <w:r w:rsidRPr="002D5406">
              <w:rPr>
                <w:rFonts w:ascii="Calibri" w:eastAsia="Times New Roman" w:hAnsi="Calibri" w:cs="Calibri"/>
                <w:b/>
                <w:bCs/>
                <w:i/>
                <w:iCs/>
                <w:color w:val="000000"/>
              </w:rPr>
              <w:t xml:space="preserve"> (-)</w:t>
            </w:r>
          </w:p>
        </w:tc>
        <w:tc>
          <w:tcPr>
            <w:tcW w:w="865" w:type="dxa"/>
            <w:gridSpan w:val="2"/>
            <w:tcBorders>
              <w:top w:val="single" w:sz="8" w:space="0" w:color="auto"/>
              <w:left w:val="nil"/>
              <w:bottom w:val="single" w:sz="8" w:space="0" w:color="auto"/>
              <w:right w:val="nil"/>
            </w:tcBorders>
            <w:shd w:val="clear" w:color="000000" w:fill="FFFFFF"/>
            <w:noWrap/>
            <w:vAlign w:val="center"/>
            <w:hideMark/>
          </w:tcPr>
          <w:p w14:paraId="38BCB213"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-1091</w:t>
            </w:r>
          </w:p>
        </w:tc>
        <w:tc>
          <w:tcPr>
            <w:tcW w:w="865" w:type="dxa"/>
            <w:gridSpan w:val="2"/>
            <w:tcBorders>
              <w:top w:val="single" w:sz="8" w:space="0" w:color="auto"/>
              <w:left w:val="nil"/>
              <w:bottom w:val="single" w:sz="8" w:space="0" w:color="auto"/>
              <w:right w:val="nil"/>
            </w:tcBorders>
            <w:shd w:val="clear" w:color="000000" w:fill="FFFFFF"/>
            <w:noWrap/>
            <w:vAlign w:val="center"/>
            <w:hideMark/>
          </w:tcPr>
          <w:p w14:paraId="3A085C25"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-1116</w:t>
            </w:r>
          </w:p>
        </w:tc>
        <w:tc>
          <w:tcPr>
            <w:tcW w:w="916" w:type="dxa"/>
            <w:gridSpan w:val="2"/>
            <w:tcBorders>
              <w:top w:val="single" w:sz="8" w:space="0" w:color="auto"/>
              <w:left w:val="nil"/>
              <w:bottom w:val="single" w:sz="8" w:space="0" w:color="auto"/>
              <w:right w:val="nil"/>
            </w:tcBorders>
            <w:shd w:val="clear" w:color="000000" w:fill="FFFFFF"/>
            <w:noWrap/>
            <w:vAlign w:val="center"/>
            <w:hideMark/>
          </w:tcPr>
          <w:p w14:paraId="6DC3B7BA" w14:textId="6430AB4B"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-1</w:t>
            </w:r>
            <w:r w:rsidR="006A5133" w:rsidRPr="002D5406">
              <w:rPr>
                <w:rFonts w:ascii="Calibri" w:eastAsia="Times New Roman" w:hAnsi="Calibri" w:cs="Calibri"/>
                <w:b/>
                <w:bCs/>
                <w:color w:val="000000"/>
              </w:rPr>
              <w:t>197</w:t>
            </w:r>
          </w:p>
        </w:tc>
        <w:tc>
          <w:tcPr>
            <w:tcW w:w="916" w:type="dxa"/>
            <w:gridSpan w:val="2"/>
            <w:tcBorders>
              <w:top w:val="single" w:sz="8" w:space="0" w:color="auto"/>
              <w:left w:val="nil"/>
              <w:bottom w:val="single" w:sz="8" w:space="0" w:color="auto"/>
              <w:right w:val="nil"/>
            </w:tcBorders>
            <w:shd w:val="clear" w:color="000000" w:fill="FFFFFF"/>
            <w:noWrap/>
            <w:vAlign w:val="center"/>
            <w:hideMark/>
          </w:tcPr>
          <w:p w14:paraId="086C54EF" w14:textId="06741A95"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-1</w:t>
            </w:r>
            <w:r w:rsidR="006A5133" w:rsidRPr="002D5406">
              <w:rPr>
                <w:rFonts w:ascii="Calibri" w:eastAsia="Times New Roman" w:hAnsi="Calibri" w:cs="Calibri"/>
                <w:b/>
                <w:bCs/>
                <w:color w:val="000000"/>
              </w:rPr>
              <w:t>197</w:t>
            </w:r>
          </w:p>
        </w:tc>
        <w:tc>
          <w:tcPr>
            <w:tcW w:w="916"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3F02F9C4" w14:textId="6FA8175A"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-1</w:t>
            </w:r>
            <w:r w:rsidR="006A5133" w:rsidRPr="002D5406">
              <w:rPr>
                <w:rFonts w:ascii="Calibri" w:eastAsia="Times New Roman" w:hAnsi="Calibri" w:cs="Calibri"/>
                <w:b/>
                <w:bCs/>
                <w:color w:val="000000"/>
              </w:rPr>
              <w:t>197</w:t>
            </w:r>
          </w:p>
        </w:tc>
      </w:tr>
      <w:tr w:rsidR="00CA6A2A" w:rsidRPr="00CA6A2A" w14:paraId="25B912FB" w14:textId="77777777" w:rsidTr="002D119B">
        <w:trPr>
          <w:gridBefore w:val="1"/>
          <w:gridAfter w:val="1"/>
          <w:wBefore w:w="141" w:type="dxa"/>
          <w:wAfter w:w="154" w:type="dxa"/>
          <w:trHeight w:val="454"/>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2D6DAB8B" w14:textId="77777777" w:rsidR="00CA6A2A" w:rsidRPr="002D5406" w:rsidRDefault="00CA6A2A" w:rsidP="00CA6A2A">
            <w:pPr>
              <w:spacing w:after="0" w:line="240" w:lineRule="auto"/>
              <w:rPr>
                <w:rFonts w:ascii="Calibri" w:eastAsia="Times New Roman" w:hAnsi="Calibri" w:cs="Calibri"/>
                <w:b/>
                <w:bCs/>
                <w:color w:val="000000"/>
              </w:rPr>
            </w:pPr>
            <w:r w:rsidRPr="002D5406">
              <w:rPr>
                <w:rFonts w:ascii="Calibri" w:eastAsia="Times New Roman" w:hAnsi="Calibri" w:cs="Calibri"/>
                <w:b/>
                <w:bCs/>
                <w:color w:val="000000"/>
              </w:rPr>
              <w:t xml:space="preserve">Toimintakate / </w:t>
            </w:r>
            <w:proofErr w:type="spellStart"/>
            <w:r w:rsidRPr="002D5406">
              <w:rPr>
                <w:rFonts w:ascii="Calibri" w:eastAsia="Times New Roman" w:hAnsi="Calibri" w:cs="Calibri"/>
                <w:b/>
                <w:bCs/>
                <w:i/>
                <w:iCs/>
                <w:color w:val="000000"/>
              </w:rPr>
              <w:t>Verksamhetsbidrag</w:t>
            </w:r>
            <w:proofErr w:type="spellEnd"/>
          </w:p>
        </w:tc>
        <w:tc>
          <w:tcPr>
            <w:tcW w:w="865" w:type="dxa"/>
            <w:gridSpan w:val="2"/>
            <w:tcBorders>
              <w:top w:val="nil"/>
              <w:left w:val="nil"/>
              <w:bottom w:val="single" w:sz="8" w:space="0" w:color="auto"/>
              <w:right w:val="nil"/>
            </w:tcBorders>
            <w:shd w:val="clear" w:color="000000" w:fill="FFFFFF"/>
            <w:noWrap/>
            <w:vAlign w:val="center"/>
            <w:hideMark/>
          </w:tcPr>
          <w:p w14:paraId="635AC5D7"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146</w:t>
            </w:r>
          </w:p>
        </w:tc>
        <w:tc>
          <w:tcPr>
            <w:tcW w:w="865" w:type="dxa"/>
            <w:gridSpan w:val="2"/>
            <w:tcBorders>
              <w:top w:val="nil"/>
              <w:left w:val="nil"/>
              <w:bottom w:val="single" w:sz="8" w:space="0" w:color="auto"/>
              <w:right w:val="nil"/>
            </w:tcBorders>
            <w:shd w:val="clear" w:color="000000" w:fill="FFFFFF"/>
            <w:noWrap/>
            <w:vAlign w:val="center"/>
            <w:hideMark/>
          </w:tcPr>
          <w:p w14:paraId="2C64BAD9"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-141</w:t>
            </w:r>
          </w:p>
        </w:tc>
        <w:tc>
          <w:tcPr>
            <w:tcW w:w="916" w:type="dxa"/>
            <w:gridSpan w:val="2"/>
            <w:tcBorders>
              <w:top w:val="nil"/>
              <w:left w:val="nil"/>
              <w:bottom w:val="single" w:sz="8" w:space="0" w:color="auto"/>
              <w:right w:val="nil"/>
            </w:tcBorders>
            <w:shd w:val="clear" w:color="000000" w:fill="FFFFFF"/>
            <w:noWrap/>
            <w:vAlign w:val="center"/>
            <w:hideMark/>
          </w:tcPr>
          <w:p w14:paraId="2F60E655" w14:textId="0B09F1FF"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-1</w:t>
            </w:r>
            <w:r w:rsidR="006A5133" w:rsidRPr="002D5406">
              <w:rPr>
                <w:rFonts w:ascii="Calibri" w:eastAsia="Times New Roman" w:hAnsi="Calibri" w:cs="Calibri"/>
                <w:b/>
                <w:bCs/>
                <w:color w:val="000000"/>
              </w:rPr>
              <w:t>56</w:t>
            </w:r>
          </w:p>
        </w:tc>
        <w:tc>
          <w:tcPr>
            <w:tcW w:w="916" w:type="dxa"/>
            <w:gridSpan w:val="2"/>
            <w:tcBorders>
              <w:top w:val="nil"/>
              <w:left w:val="nil"/>
              <w:bottom w:val="single" w:sz="8" w:space="0" w:color="auto"/>
              <w:right w:val="nil"/>
            </w:tcBorders>
            <w:shd w:val="clear" w:color="000000" w:fill="FFFFFF"/>
            <w:noWrap/>
            <w:vAlign w:val="center"/>
            <w:hideMark/>
          </w:tcPr>
          <w:p w14:paraId="33711A01" w14:textId="6F053D4D"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-1</w:t>
            </w:r>
            <w:r w:rsidR="006A5133" w:rsidRPr="002D5406">
              <w:rPr>
                <w:rFonts w:ascii="Calibri" w:eastAsia="Times New Roman" w:hAnsi="Calibri" w:cs="Calibri"/>
                <w:b/>
                <w:bCs/>
                <w:color w:val="000000"/>
              </w:rPr>
              <w:t>56</w:t>
            </w:r>
          </w:p>
        </w:tc>
        <w:tc>
          <w:tcPr>
            <w:tcW w:w="916" w:type="dxa"/>
            <w:gridSpan w:val="2"/>
            <w:tcBorders>
              <w:top w:val="nil"/>
              <w:left w:val="nil"/>
              <w:bottom w:val="single" w:sz="8" w:space="0" w:color="auto"/>
              <w:right w:val="single" w:sz="8" w:space="0" w:color="auto"/>
            </w:tcBorders>
            <w:shd w:val="clear" w:color="000000" w:fill="FFFFFF"/>
            <w:noWrap/>
            <w:vAlign w:val="center"/>
            <w:hideMark/>
          </w:tcPr>
          <w:p w14:paraId="14FF6B03" w14:textId="6BC1DDE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-1</w:t>
            </w:r>
            <w:r w:rsidR="006A5133" w:rsidRPr="002D5406">
              <w:rPr>
                <w:rFonts w:ascii="Calibri" w:eastAsia="Times New Roman" w:hAnsi="Calibri" w:cs="Calibri"/>
                <w:b/>
                <w:bCs/>
                <w:color w:val="000000"/>
              </w:rPr>
              <w:t>56</w:t>
            </w:r>
          </w:p>
        </w:tc>
      </w:tr>
      <w:tr w:rsidR="00CA6A2A" w:rsidRPr="00CA6A2A" w14:paraId="084B4A8A" w14:textId="77777777" w:rsidTr="002D119B">
        <w:trPr>
          <w:gridBefore w:val="1"/>
          <w:gridAfter w:val="1"/>
          <w:wBefore w:w="141" w:type="dxa"/>
          <w:wAfter w:w="154" w:type="dxa"/>
          <w:cantSplit/>
          <w:trHeight w:val="300"/>
        </w:trPr>
        <w:tc>
          <w:tcPr>
            <w:tcW w:w="4395" w:type="dxa"/>
            <w:tcBorders>
              <w:top w:val="nil"/>
              <w:left w:val="nil"/>
              <w:bottom w:val="nil"/>
              <w:right w:val="nil"/>
            </w:tcBorders>
            <w:shd w:val="clear" w:color="auto" w:fill="auto"/>
            <w:noWrap/>
            <w:vAlign w:val="bottom"/>
            <w:hideMark/>
          </w:tcPr>
          <w:p w14:paraId="4819E633" w14:textId="77777777" w:rsidR="00CA6A2A" w:rsidRPr="002D5406" w:rsidRDefault="00CA6A2A" w:rsidP="00CA6A2A">
            <w:pPr>
              <w:spacing w:after="0" w:line="240" w:lineRule="auto"/>
              <w:jc w:val="right"/>
              <w:rPr>
                <w:rFonts w:ascii="Calibri" w:eastAsia="Times New Roman" w:hAnsi="Calibri" w:cs="Calibri"/>
                <w:b/>
                <w:bCs/>
                <w:color w:val="000000"/>
              </w:rPr>
            </w:pPr>
          </w:p>
        </w:tc>
        <w:tc>
          <w:tcPr>
            <w:tcW w:w="865" w:type="dxa"/>
            <w:gridSpan w:val="2"/>
            <w:tcBorders>
              <w:top w:val="nil"/>
              <w:left w:val="nil"/>
              <w:bottom w:val="nil"/>
              <w:right w:val="nil"/>
            </w:tcBorders>
            <w:shd w:val="clear" w:color="auto" w:fill="auto"/>
            <w:noWrap/>
            <w:vAlign w:val="bottom"/>
            <w:hideMark/>
          </w:tcPr>
          <w:p w14:paraId="24A10327" w14:textId="77777777" w:rsidR="00CA6A2A" w:rsidRPr="002D5406" w:rsidRDefault="00CA6A2A" w:rsidP="00CA6A2A">
            <w:pPr>
              <w:spacing w:after="0" w:line="240" w:lineRule="auto"/>
              <w:rPr>
                <w:rFonts w:ascii="Calibri" w:eastAsia="Times New Roman" w:hAnsi="Calibri" w:cs="Calibri"/>
                <w:color w:val="auto"/>
              </w:rPr>
            </w:pPr>
          </w:p>
        </w:tc>
        <w:tc>
          <w:tcPr>
            <w:tcW w:w="865" w:type="dxa"/>
            <w:gridSpan w:val="2"/>
            <w:tcBorders>
              <w:top w:val="nil"/>
              <w:left w:val="nil"/>
              <w:bottom w:val="nil"/>
              <w:right w:val="nil"/>
            </w:tcBorders>
            <w:shd w:val="clear" w:color="auto" w:fill="auto"/>
            <w:noWrap/>
            <w:vAlign w:val="bottom"/>
            <w:hideMark/>
          </w:tcPr>
          <w:p w14:paraId="5002B3BA" w14:textId="77777777" w:rsidR="00CA6A2A" w:rsidRPr="002D5406" w:rsidRDefault="00CA6A2A" w:rsidP="00CA6A2A">
            <w:pPr>
              <w:spacing w:after="0" w:line="240" w:lineRule="auto"/>
              <w:rPr>
                <w:rFonts w:ascii="Calibri" w:eastAsia="Times New Roman" w:hAnsi="Calibri" w:cs="Calibri"/>
                <w:color w:val="auto"/>
              </w:rPr>
            </w:pPr>
          </w:p>
        </w:tc>
        <w:tc>
          <w:tcPr>
            <w:tcW w:w="916" w:type="dxa"/>
            <w:gridSpan w:val="2"/>
            <w:tcBorders>
              <w:top w:val="nil"/>
              <w:left w:val="nil"/>
              <w:bottom w:val="nil"/>
              <w:right w:val="nil"/>
            </w:tcBorders>
            <w:shd w:val="clear" w:color="auto" w:fill="auto"/>
            <w:noWrap/>
            <w:vAlign w:val="bottom"/>
            <w:hideMark/>
          </w:tcPr>
          <w:p w14:paraId="12B5C821" w14:textId="77777777" w:rsidR="00CA6A2A" w:rsidRPr="002D5406" w:rsidRDefault="00CA6A2A" w:rsidP="00CA6A2A">
            <w:pPr>
              <w:spacing w:after="0" w:line="240" w:lineRule="auto"/>
              <w:rPr>
                <w:rFonts w:ascii="Calibri" w:eastAsia="Times New Roman" w:hAnsi="Calibri" w:cs="Calibri"/>
                <w:color w:val="auto"/>
              </w:rPr>
            </w:pPr>
          </w:p>
        </w:tc>
        <w:tc>
          <w:tcPr>
            <w:tcW w:w="916" w:type="dxa"/>
            <w:gridSpan w:val="2"/>
            <w:tcBorders>
              <w:top w:val="nil"/>
              <w:left w:val="nil"/>
              <w:bottom w:val="nil"/>
              <w:right w:val="nil"/>
            </w:tcBorders>
            <w:shd w:val="clear" w:color="auto" w:fill="auto"/>
            <w:noWrap/>
            <w:vAlign w:val="bottom"/>
            <w:hideMark/>
          </w:tcPr>
          <w:p w14:paraId="62CB607E" w14:textId="77777777" w:rsidR="00CA6A2A" w:rsidRPr="002D5406" w:rsidRDefault="00CA6A2A" w:rsidP="00CA6A2A">
            <w:pPr>
              <w:spacing w:after="0" w:line="240" w:lineRule="auto"/>
              <w:rPr>
                <w:rFonts w:ascii="Calibri" w:eastAsia="Times New Roman" w:hAnsi="Calibri" w:cs="Calibri"/>
                <w:color w:val="auto"/>
              </w:rPr>
            </w:pPr>
          </w:p>
        </w:tc>
        <w:tc>
          <w:tcPr>
            <w:tcW w:w="916" w:type="dxa"/>
            <w:gridSpan w:val="2"/>
            <w:tcBorders>
              <w:top w:val="nil"/>
              <w:left w:val="nil"/>
              <w:bottom w:val="nil"/>
              <w:right w:val="nil"/>
            </w:tcBorders>
            <w:shd w:val="clear" w:color="auto" w:fill="auto"/>
            <w:noWrap/>
            <w:vAlign w:val="bottom"/>
            <w:hideMark/>
          </w:tcPr>
          <w:p w14:paraId="2F41BF0E" w14:textId="77777777" w:rsidR="00CA6A2A" w:rsidRPr="002D5406" w:rsidRDefault="00CA6A2A" w:rsidP="00CA6A2A">
            <w:pPr>
              <w:spacing w:after="0" w:line="240" w:lineRule="auto"/>
              <w:rPr>
                <w:rFonts w:ascii="Calibri" w:eastAsia="Times New Roman" w:hAnsi="Calibri" w:cs="Calibri"/>
                <w:color w:val="auto"/>
              </w:rPr>
            </w:pPr>
          </w:p>
        </w:tc>
      </w:tr>
      <w:tr w:rsidR="00CA6A2A" w:rsidRPr="00CA6A2A" w14:paraId="1CCDE4EA" w14:textId="77777777" w:rsidTr="002D119B">
        <w:trPr>
          <w:gridBefore w:val="1"/>
          <w:gridAfter w:val="1"/>
          <w:wBefore w:w="141" w:type="dxa"/>
          <w:wAfter w:w="154" w:type="dxa"/>
          <w:trHeight w:val="315"/>
        </w:trPr>
        <w:tc>
          <w:tcPr>
            <w:tcW w:w="5260" w:type="dxa"/>
            <w:gridSpan w:val="3"/>
            <w:tcBorders>
              <w:top w:val="nil"/>
              <w:left w:val="nil"/>
              <w:bottom w:val="nil"/>
              <w:right w:val="nil"/>
            </w:tcBorders>
            <w:shd w:val="clear" w:color="auto" w:fill="auto"/>
            <w:noWrap/>
            <w:vAlign w:val="center"/>
            <w:hideMark/>
          </w:tcPr>
          <w:p w14:paraId="4B774A6D" w14:textId="77777777" w:rsidR="00CA6A2A" w:rsidRPr="002D5406" w:rsidRDefault="00CA6A2A" w:rsidP="00CA6A2A">
            <w:pPr>
              <w:spacing w:after="0" w:line="240" w:lineRule="auto"/>
              <w:rPr>
                <w:rFonts w:ascii="Calibri" w:eastAsia="Times New Roman" w:hAnsi="Calibri" w:cs="Calibri"/>
                <w:b/>
                <w:bCs/>
                <w:color w:val="000000"/>
              </w:rPr>
            </w:pPr>
            <w:r w:rsidRPr="002D5406">
              <w:rPr>
                <w:rFonts w:ascii="Calibri" w:eastAsia="Times New Roman" w:hAnsi="Calibri" w:cs="Calibri"/>
                <w:b/>
                <w:bCs/>
                <w:color w:val="000000"/>
              </w:rPr>
              <w:t xml:space="preserve">PERUSTURVA / </w:t>
            </w:r>
            <w:r w:rsidRPr="002D5406">
              <w:rPr>
                <w:rFonts w:ascii="Calibri" w:eastAsia="Times New Roman" w:hAnsi="Calibri" w:cs="Calibri"/>
                <w:b/>
                <w:bCs/>
                <w:i/>
                <w:iCs/>
                <w:color w:val="000000"/>
              </w:rPr>
              <w:t>GRUNDTRYGGHET</w:t>
            </w:r>
          </w:p>
        </w:tc>
        <w:tc>
          <w:tcPr>
            <w:tcW w:w="865" w:type="dxa"/>
            <w:gridSpan w:val="2"/>
            <w:tcBorders>
              <w:top w:val="nil"/>
              <w:left w:val="nil"/>
              <w:bottom w:val="nil"/>
              <w:right w:val="nil"/>
            </w:tcBorders>
            <w:shd w:val="clear" w:color="auto" w:fill="auto"/>
            <w:noWrap/>
            <w:vAlign w:val="center"/>
            <w:hideMark/>
          </w:tcPr>
          <w:p w14:paraId="3A6F1D93" w14:textId="77777777" w:rsidR="00CA6A2A" w:rsidRPr="002D5406" w:rsidRDefault="00CA6A2A" w:rsidP="00CA6A2A">
            <w:pPr>
              <w:spacing w:after="0" w:line="240" w:lineRule="auto"/>
              <w:rPr>
                <w:rFonts w:ascii="Calibri" w:eastAsia="Times New Roman" w:hAnsi="Calibri" w:cs="Calibri"/>
                <w:b/>
                <w:bCs/>
                <w:color w:val="000000"/>
              </w:rPr>
            </w:pPr>
          </w:p>
        </w:tc>
        <w:tc>
          <w:tcPr>
            <w:tcW w:w="916" w:type="dxa"/>
            <w:gridSpan w:val="2"/>
            <w:tcBorders>
              <w:top w:val="nil"/>
              <w:left w:val="nil"/>
              <w:bottom w:val="nil"/>
              <w:right w:val="nil"/>
            </w:tcBorders>
            <w:shd w:val="clear" w:color="000000" w:fill="FFFFFF"/>
            <w:noWrap/>
            <w:vAlign w:val="center"/>
            <w:hideMark/>
          </w:tcPr>
          <w:p w14:paraId="53CE7268" w14:textId="77777777" w:rsidR="00CA6A2A" w:rsidRPr="002D5406" w:rsidRDefault="00CA6A2A" w:rsidP="00CA6A2A">
            <w:pPr>
              <w:spacing w:after="0" w:line="240" w:lineRule="auto"/>
              <w:rPr>
                <w:rFonts w:ascii="Calibri" w:eastAsia="Times New Roman" w:hAnsi="Calibri" w:cs="Calibri"/>
                <w:color w:val="000000"/>
              </w:rPr>
            </w:pPr>
            <w:r w:rsidRPr="002D5406">
              <w:rPr>
                <w:rFonts w:ascii="Calibri" w:eastAsia="Times New Roman" w:hAnsi="Calibri" w:cs="Calibri"/>
                <w:color w:val="000000"/>
              </w:rPr>
              <w:t> </w:t>
            </w:r>
          </w:p>
        </w:tc>
        <w:tc>
          <w:tcPr>
            <w:tcW w:w="916" w:type="dxa"/>
            <w:gridSpan w:val="2"/>
            <w:tcBorders>
              <w:top w:val="nil"/>
              <w:left w:val="nil"/>
              <w:bottom w:val="nil"/>
              <w:right w:val="nil"/>
            </w:tcBorders>
            <w:shd w:val="clear" w:color="000000" w:fill="FFFFFF"/>
            <w:noWrap/>
            <w:vAlign w:val="center"/>
            <w:hideMark/>
          </w:tcPr>
          <w:p w14:paraId="3207F01A" w14:textId="77777777" w:rsidR="00CA6A2A" w:rsidRPr="002D5406" w:rsidRDefault="00CA6A2A" w:rsidP="00CA6A2A">
            <w:pPr>
              <w:spacing w:after="0" w:line="240" w:lineRule="auto"/>
              <w:rPr>
                <w:rFonts w:ascii="Calibri" w:eastAsia="Times New Roman" w:hAnsi="Calibri" w:cs="Calibri"/>
                <w:color w:val="000000"/>
              </w:rPr>
            </w:pPr>
            <w:r w:rsidRPr="002D5406">
              <w:rPr>
                <w:rFonts w:ascii="Calibri" w:eastAsia="Times New Roman" w:hAnsi="Calibri" w:cs="Calibri"/>
                <w:color w:val="000000"/>
              </w:rPr>
              <w:t> </w:t>
            </w:r>
          </w:p>
        </w:tc>
        <w:tc>
          <w:tcPr>
            <w:tcW w:w="916" w:type="dxa"/>
            <w:gridSpan w:val="2"/>
            <w:tcBorders>
              <w:top w:val="nil"/>
              <w:left w:val="nil"/>
              <w:bottom w:val="nil"/>
              <w:right w:val="nil"/>
            </w:tcBorders>
            <w:shd w:val="clear" w:color="000000" w:fill="FFFFFF"/>
            <w:noWrap/>
            <w:vAlign w:val="center"/>
            <w:hideMark/>
          </w:tcPr>
          <w:p w14:paraId="7592D3A2" w14:textId="77777777" w:rsidR="00CA6A2A" w:rsidRPr="002D5406" w:rsidRDefault="00CA6A2A" w:rsidP="00CA6A2A">
            <w:pPr>
              <w:spacing w:after="0" w:line="240" w:lineRule="auto"/>
              <w:rPr>
                <w:rFonts w:ascii="Calibri" w:eastAsia="Times New Roman" w:hAnsi="Calibri" w:cs="Calibri"/>
                <w:color w:val="000000"/>
              </w:rPr>
            </w:pPr>
            <w:r w:rsidRPr="002D5406">
              <w:rPr>
                <w:rFonts w:ascii="Calibri" w:eastAsia="Times New Roman" w:hAnsi="Calibri" w:cs="Calibri"/>
                <w:color w:val="000000"/>
              </w:rPr>
              <w:t> </w:t>
            </w:r>
          </w:p>
        </w:tc>
      </w:tr>
      <w:tr w:rsidR="00CA6A2A" w:rsidRPr="00CA6A2A" w14:paraId="3FA4EA0C" w14:textId="77777777" w:rsidTr="002D119B">
        <w:trPr>
          <w:gridBefore w:val="1"/>
          <w:gridAfter w:val="1"/>
          <w:wBefore w:w="141" w:type="dxa"/>
          <w:wAfter w:w="154" w:type="dxa"/>
          <w:trHeight w:val="737"/>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D3B09D" w14:textId="77777777" w:rsidR="00CA6A2A" w:rsidRPr="002D5406" w:rsidRDefault="00CA6A2A" w:rsidP="00CA6A2A">
            <w:pPr>
              <w:spacing w:after="0" w:line="240" w:lineRule="auto"/>
              <w:rPr>
                <w:rFonts w:ascii="Calibri" w:eastAsia="Times New Roman" w:hAnsi="Calibri" w:cs="Calibri"/>
                <w:b/>
                <w:bCs/>
                <w:color w:val="000000"/>
              </w:rPr>
            </w:pPr>
            <w:r w:rsidRPr="002D5406">
              <w:rPr>
                <w:rFonts w:ascii="Calibri" w:eastAsia="Times New Roman" w:hAnsi="Calibri" w:cs="Calibri"/>
                <w:b/>
                <w:bCs/>
                <w:color w:val="000000"/>
              </w:rPr>
              <w:t>Käyttötalous, t€ (</w:t>
            </w:r>
            <w:proofErr w:type="spellStart"/>
            <w:r w:rsidRPr="002D5406">
              <w:rPr>
                <w:rFonts w:ascii="Calibri" w:eastAsia="Times New Roman" w:hAnsi="Calibri" w:cs="Calibri"/>
                <w:b/>
                <w:bCs/>
                <w:color w:val="000000"/>
              </w:rPr>
              <w:t>ulk</w:t>
            </w:r>
            <w:proofErr w:type="spellEnd"/>
            <w:r w:rsidRPr="002D5406">
              <w:rPr>
                <w:rFonts w:ascii="Calibri" w:eastAsia="Times New Roman" w:hAnsi="Calibri" w:cs="Calibri"/>
                <w:b/>
                <w:bCs/>
                <w:color w:val="000000"/>
              </w:rPr>
              <w:t>/</w:t>
            </w:r>
            <w:proofErr w:type="spellStart"/>
            <w:r w:rsidRPr="002D5406">
              <w:rPr>
                <w:rFonts w:ascii="Calibri" w:eastAsia="Times New Roman" w:hAnsi="Calibri" w:cs="Calibri"/>
                <w:b/>
                <w:bCs/>
                <w:color w:val="000000"/>
              </w:rPr>
              <w:t>sis</w:t>
            </w:r>
            <w:proofErr w:type="spellEnd"/>
            <w:r w:rsidRPr="002D5406">
              <w:rPr>
                <w:rFonts w:ascii="Calibri" w:eastAsia="Times New Roman" w:hAnsi="Calibri" w:cs="Calibri"/>
                <w:b/>
                <w:bCs/>
                <w:color w:val="000000"/>
              </w:rPr>
              <w:t xml:space="preserve">) / </w:t>
            </w:r>
            <w:proofErr w:type="spellStart"/>
            <w:r w:rsidRPr="002D5406">
              <w:rPr>
                <w:rFonts w:ascii="Calibri" w:eastAsia="Times New Roman" w:hAnsi="Calibri" w:cs="Calibri"/>
                <w:b/>
                <w:bCs/>
                <w:i/>
                <w:iCs/>
                <w:color w:val="000000"/>
              </w:rPr>
              <w:t>Driftsekonomi</w:t>
            </w:r>
            <w:proofErr w:type="spellEnd"/>
            <w:r w:rsidRPr="002D5406">
              <w:rPr>
                <w:rFonts w:ascii="Calibri" w:eastAsia="Times New Roman" w:hAnsi="Calibri" w:cs="Calibri"/>
                <w:b/>
                <w:bCs/>
                <w:i/>
                <w:iCs/>
                <w:color w:val="000000"/>
              </w:rPr>
              <w:t xml:space="preserve"> t€ /</w:t>
            </w:r>
            <w:proofErr w:type="spellStart"/>
            <w:proofErr w:type="gramStart"/>
            <w:r w:rsidRPr="002D5406">
              <w:rPr>
                <w:rFonts w:ascii="Calibri" w:eastAsia="Times New Roman" w:hAnsi="Calibri" w:cs="Calibri"/>
                <w:b/>
                <w:bCs/>
                <w:i/>
                <w:iCs/>
                <w:color w:val="000000"/>
              </w:rPr>
              <w:t>ext</w:t>
            </w:r>
            <w:proofErr w:type="spellEnd"/>
            <w:r w:rsidRPr="002D5406">
              <w:rPr>
                <w:rFonts w:ascii="Calibri" w:eastAsia="Times New Roman" w:hAnsi="Calibri" w:cs="Calibri"/>
                <w:b/>
                <w:bCs/>
                <w:i/>
                <w:iCs/>
                <w:color w:val="000000"/>
              </w:rPr>
              <w:t>./</w:t>
            </w:r>
            <w:proofErr w:type="spellStart"/>
            <w:proofErr w:type="gramEnd"/>
            <w:r w:rsidRPr="002D5406">
              <w:rPr>
                <w:rFonts w:ascii="Calibri" w:eastAsia="Times New Roman" w:hAnsi="Calibri" w:cs="Calibri"/>
                <w:b/>
                <w:bCs/>
                <w:i/>
                <w:iCs/>
                <w:color w:val="000000"/>
              </w:rPr>
              <w:t>Int</w:t>
            </w:r>
            <w:proofErr w:type="spellEnd"/>
            <w:r w:rsidRPr="002D5406">
              <w:rPr>
                <w:rFonts w:ascii="Calibri" w:eastAsia="Times New Roman" w:hAnsi="Calibri" w:cs="Calibri"/>
                <w:b/>
                <w:bCs/>
                <w:i/>
                <w:iCs/>
                <w:color w:val="000000"/>
              </w:rPr>
              <w:t>.)</w:t>
            </w:r>
          </w:p>
        </w:tc>
        <w:tc>
          <w:tcPr>
            <w:tcW w:w="865" w:type="dxa"/>
            <w:gridSpan w:val="2"/>
            <w:tcBorders>
              <w:top w:val="single" w:sz="8" w:space="0" w:color="auto"/>
              <w:left w:val="nil"/>
              <w:bottom w:val="single" w:sz="8" w:space="0" w:color="auto"/>
              <w:right w:val="single" w:sz="8" w:space="0" w:color="auto"/>
            </w:tcBorders>
            <w:shd w:val="clear" w:color="000000" w:fill="FFFFFF"/>
            <w:vAlign w:val="center"/>
            <w:hideMark/>
          </w:tcPr>
          <w:p w14:paraId="512B3513" w14:textId="77777777" w:rsidR="00CA6A2A" w:rsidRPr="002D5406" w:rsidRDefault="00CA6A2A" w:rsidP="00CA6A2A">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TP / BS 2020</w:t>
            </w:r>
          </w:p>
        </w:tc>
        <w:tc>
          <w:tcPr>
            <w:tcW w:w="865" w:type="dxa"/>
            <w:gridSpan w:val="2"/>
            <w:tcBorders>
              <w:top w:val="single" w:sz="8" w:space="0" w:color="auto"/>
              <w:left w:val="nil"/>
              <w:bottom w:val="single" w:sz="8" w:space="0" w:color="auto"/>
              <w:right w:val="single" w:sz="8" w:space="0" w:color="auto"/>
            </w:tcBorders>
            <w:shd w:val="clear" w:color="000000" w:fill="FFFFFF"/>
            <w:vAlign w:val="center"/>
            <w:hideMark/>
          </w:tcPr>
          <w:p w14:paraId="01A00308" w14:textId="77777777" w:rsidR="00CA6A2A" w:rsidRPr="002D5406" w:rsidRDefault="00CA6A2A" w:rsidP="00CA6A2A">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TA / B 2021</w:t>
            </w:r>
          </w:p>
        </w:tc>
        <w:tc>
          <w:tcPr>
            <w:tcW w:w="916" w:type="dxa"/>
            <w:gridSpan w:val="2"/>
            <w:tcBorders>
              <w:top w:val="single" w:sz="8" w:space="0" w:color="auto"/>
              <w:left w:val="nil"/>
              <w:bottom w:val="single" w:sz="8" w:space="0" w:color="auto"/>
              <w:right w:val="single" w:sz="8" w:space="0" w:color="auto"/>
            </w:tcBorders>
            <w:shd w:val="clear" w:color="000000" w:fill="FFFFFF"/>
            <w:vAlign w:val="center"/>
            <w:hideMark/>
          </w:tcPr>
          <w:p w14:paraId="72A0F74F" w14:textId="77777777" w:rsidR="00CA6A2A" w:rsidRPr="002D5406" w:rsidRDefault="00CA6A2A" w:rsidP="00CA6A2A">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TA / B 2022</w:t>
            </w:r>
          </w:p>
        </w:tc>
        <w:tc>
          <w:tcPr>
            <w:tcW w:w="916" w:type="dxa"/>
            <w:gridSpan w:val="2"/>
            <w:tcBorders>
              <w:top w:val="single" w:sz="8" w:space="0" w:color="auto"/>
              <w:left w:val="nil"/>
              <w:bottom w:val="single" w:sz="8" w:space="0" w:color="auto"/>
              <w:right w:val="single" w:sz="8" w:space="0" w:color="auto"/>
            </w:tcBorders>
            <w:shd w:val="clear" w:color="000000" w:fill="FFFFFF"/>
            <w:vAlign w:val="center"/>
            <w:hideMark/>
          </w:tcPr>
          <w:p w14:paraId="243C94C1" w14:textId="77777777" w:rsidR="00CA6A2A" w:rsidRPr="002D5406" w:rsidRDefault="00CA6A2A" w:rsidP="00CA6A2A">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TS / EP 2023</w:t>
            </w:r>
          </w:p>
        </w:tc>
        <w:tc>
          <w:tcPr>
            <w:tcW w:w="916" w:type="dxa"/>
            <w:gridSpan w:val="2"/>
            <w:tcBorders>
              <w:top w:val="single" w:sz="8" w:space="0" w:color="auto"/>
              <w:left w:val="nil"/>
              <w:bottom w:val="single" w:sz="8" w:space="0" w:color="auto"/>
              <w:right w:val="single" w:sz="8" w:space="0" w:color="auto"/>
            </w:tcBorders>
            <w:shd w:val="clear" w:color="000000" w:fill="FFFFFF"/>
            <w:vAlign w:val="center"/>
            <w:hideMark/>
          </w:tcPr>
          <w:p w14:paraId="4323634A" w14:textId="77777777" w:rsidR="00CA6A2A" w:rsidRPr="002D5406" w:rsidRDefault="00CA6A2A" w:rsidP="00CA6A2A">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TS / EP 2024</w:t>
            </w:r>
          </w:p>
        </w:tc>
      </w:tr>
      <w:tr w:rsidR="00CA6A2A" w:rsidRPr="00CA6A2A" w14:paraId="66EC0AFA" w14:textId="77777777" w:rsidTr="002D119B">
        <w:trPr>
          <w:gridBefore w:val="1"/>
          <w:gridAfter w:val="1"/>
          <w:wBefore w:w="141" w:type="dxa"/>
          <w:wAfter w:w="154" w:type="dxa"/>
          <w:trHeight w:val="300"/>
        </w:trPr>
        <w:tc>
          <w:tcPr>
            <w:tcW w:w="4395" w:type="dxa"/>
            <w:tcBorders>
              <w:top w:val="nil"/>
              <w:left w:val="single" w:sz="8" w:space="0" w:color="auto"/>
              <w:bottom w:val="nil"/>
              <w:right w:val="single" w:sz="8" w:space="0" w:color="auto"/>
            </w:tcBorders>
            <w:shd w:val="clear" w:color="auto" w:fill="auto"/>
            <w:noWrap/>
            <w:vAlign w:val="center"/>
            <w:hideMark/>
          </w:tcPr>
          <w:p w14:paraId="34B391DF" w14:textId="77777777" w:rsidR="00CA6A2A" w:rsidRPr="002D5406" w:rsidRDefault="00CA6A2A" w:rsidP="00CA6A2A">
            <w:pPr>
              <w:spacing w:after="0" w:line="240" w:lineRule="auto"/>
              <w:rPr>
                <w:rFonts w:ascii="Calibri" w:eastAsia="Times New Roman" w:hAnsi="Calibri" w:cs="Calibri"/>
                <w:color w:val="000000"/>
              </w:rPr>
            </w:pPr>
            <w:r w:rsidRPr="002D5406">
              <w:rPr>
                <w:rFonts w:ascii="Calibri" w:eastAsia="Times New Roman" w:hAnsi="Calibri" w:cs="Calibri"/>
                <w:color w:val="000000"/>
              </w:rPr>
              <w:t xml:space="preserve">Ulkoiset / </w:t>
            </w:r>
            <w:proofErr w:type="spellStart"/>
            <w:r w:rsidRPr="002D5406">
              <w:rPr>
                <w:rFonts w:ascii="Calibri" w:eastAsia="Times New Roman" w:hAnsi="Calibri" w:cs="Calibri"/>
                <w:i/>
                <w:iCs/>
                <w:color w:val="000000"/>
              </w:rPr>
              <w:t>Externa</w:t>
            </w:r>
            <w:proofErr w:type="spellEnd"/>
          </w:p>
        </w:tc>
        <w:tc>
          <w:tcPr>
            <w:tcW w:w="865" w:type="dxa"/>
            <w:gridSpan w:val="2"/>
            <w:tcBorders>
              <w:top w:val="nil"/>
              <w:left w:val="nil"/>
              <w:bottom w:val="nil"/>
              <w:right w:val="nil"/>
            </w:tcBorders>
            <w:shd w:val="clear" w:color="000000" w:fill="FFFFFF"/>
            <w:noWrap/>
            <w:vAlign w:val="center"/>
            <w:hideMark/>
          </w:tcPr>
          <w:p w14:paraId="67EFE4BC"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781</w:t>
            </w:r>
          </w:p>
        </w:tc>
        <w:tc>
          <w:tcPr>
            <w:tcW w:w="865" w:type="dxa"/>
            <w:gridSpan w:val="2"/>
            <w:tcBorders>
              <w:top w:val="nil"/>
              <w:left w:val="nil"/>
              <w:bottom w:val="nil"/>
              <w:right w:val="nil"/>
            </w:tcBorders>
            <w:shd w:val="clear" w:color="000000" w:fill="FFFFFF"/>
            <w:noWrap/>
            <w:vAlign w:val="center"/>
            <w:hideMark/>
          </w:tcPr>
          <w:p w14:paraId="7927007F"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677</w:t>
            </w:r>
          </w:p>
        </w:tc>
        <w:tc>
          <w:tcPr>
            <w:tcW w:w="916" w:type="dxa"/>
            <w:gridSpan w:val="2"/>
            <w:tcBorders>
              <w:top w:val="nil"/>
              <w:left w:val="nil"/>
              <w:bottom w:val="nil"/>
              <w:right w:val="nil"/>
            </w:tcBorders>
            <w:shd w:val="clear" w:color="auto" w:fill="auto"/>
            <w:noWrap/>
            <w:vAlign w:val="bottom"/>
            <w:hideMark/>
          </w:tcPr>
          <w:p w14:paraId="684B002B"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0</w:t>
            </w:r>
          </w:p>
        </w:tc>
        <w:tc>
          <w:tcPr>
            <w:tcW w:w="916" w:type="dxa"/>
            <w:gridSpan w:val="2"/>
            <w:tcBorders>
              <w:top w:val="nil"/>
              <w:left w:val="nil"/>
              <w:bottom w:val="nil"/>
              <w:right w:val="nil"/>
            </w:tcBorders>
            <w:shd w:val="clear" w:color="000000" w:fill="FFFFFF"/>
            <w:noWrap/>
            <w:vAlign w:val="center"/>
            <w:hideMark/>
          </w:tcPr>
          <w:p w14:paraId="20527187"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0</w:t>
            </w:r>
          </w:p>
        </w:tc>
        <w:tc>
          <w:tcPr>
            <w:tcW w:w="916" w:type="dxa"/>
            <w:gridSpan w:val="2"/>
            <w:tcBorders>
              <w:top w:val="nil"/>
              <w:left w:val="nil"/>
              <w:bottom w:val="nil"/>
              <w:right w:val="nil"/>
            </w:tcBorders>
            <w:shd w:val="clear" w:color="000000" w:fill="FFFFFF"/>
            <w:noWrap/>
            <w:vAlign w:val="center"/>
            <w:hideMark/>
          </w:tcPr>
          <w:p w14:paraId="15D9FDD8"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0</w:t>
            </w:r>
          </w:p>
        </w:tc>
      </w:tr>
      <w:tr w:rsidR="00CA6A2A" w:rsidRPr="00CA6A2A" w14:paraId="370F7D22" w14:textId="77777777" w:rsidTr="002D119B">
        <w:trPr>
          <w:gridBefore w:val="1"/>
          <w:gridAfter w:val="1"/>
          <w:wBefore w:w="141" w:type="dxa"/>
          <w:wAfter w:w="154" w:type="dxa"/>
          <w:trHeight w:val="315"/>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086E0BEA" w14:textId="77777777" w:rsidR="00CA6A2A" w:rsidRPr="002D5406" w:rsidRDefault="00CA6A2A" w:rsidP="00CA6A2A">
            <w:pPr>
              <w:spacing w:after="0" w:line="240" w:lineRule="auto"/>
              <w:rPr>
                <w:rFonts w:ascii="Calibri" w:eastAsia="Times New Roman" w:hAnsi="Calibri" w:cs="Calibri"/>
                <w:color w:val="000000"/>
              </w:rPr>
            </w:pPr>
            <w:r w:rsidRPr="002D5406">
              <w:rPr>
                <w:rFonts w:ascii="Calibri" w:eastAsia="Times New Roman" w:hAnsi="Calibri" w:cs="Calibri"/>
                <w:color w:val="000000"/>
              </w:rPr>
              <w:t xml:space="preserve">Sisäiset / </w:t>
            </w:r>
            <w:proofErr w:type="spellStart"/>
            <w:r w:rsidRPr="002D5406">
              <w:rPr>
                <w:rFonts w:ascii="Calibri" w:eastAsia="Times New Roman" w:hAnsi="Calibri" w:cs="Calibri"/>
                <w:i/>
                <w:iCs/>
                <w:color w:val="000000"/>
              </w:rPr>
              <w:t>Interna</w:t>
            </w:r>
            <w:proofErr w:type="spellEnd"/>
          </w:p>
        </w:tc>
        <w:tc>
          <w:tcPr>
            <w:tcW w:w="865" w:type="dxa"/>
            <w:gridSpan w:val="2"/>
            <w:tcBorders>
              <w:top w:val="nil"/>
              <w:left w:val="nil"/>
              <w:bottom w:val="nil"/>
              <w:right w:val="nil"/>
            </w:tcBorders>
            <w:shd w:val="clear" w:color="000000" w:fill="FFFFFF"/>
            <w:noWrap/>
            <w:vAlign w:val="center"/>
            <w:hideMark/>
          </w:tcPr>
          <w:p w14:paraId="00CBC37D"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0</w:t>
            </w:r>
          </w:p>
        </w:tc>
        <w:tc>
          <w:tcPr>
            <w:tcW w:w="865" w:type="dxa"/>
            <w:gridSpan w:val="2"/>
            <w:tcBorders>
              <w:top w:val="nil"/>
              <w:left w:val="nil"/>
              <w:bottom w:val="nil"/>
              <w:right w:val="nil"/>
            </w:tcBorders>
            <w:shd w:val="clear" w:color="000000" w:fill="FFFFFF"/>
            <w:noWrap/>
            <w:vAlign w:val="center"/>
            <w:hideMark/>
          </w:tcPr>
          <w:p w14:paraId="24173DB9"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0</w:t>
            </w:r>
          </w:p>
        </w:tc>
        <w:tc>
          <w:tcPr>
            <w:tcW w:w="916" w:type="dxa"/>
            <w:gridSpan w:val="2"/>
            <w:tcBorders>
              <w:top w:val="nil"/>
              <w:left w:val="nil"/>
              <w:bottom w:val="nil"/>
              <w:right w:val="nil"/>
            </w:tcBorders>
            <w:shd w:val="clear" w:color="auto" w:fill="auto"/>
            <w:noWrap/>
            <w:vAlign w:val="bottom"/>
            <w:hideMark/>
          </w:tcPr>
          <w:p w14:paraId="2AA7953C"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0</w:t>
            </w:r>
          </w:p>
        </w:tc>
        <w:tc>
          <w:tcPr>
            <w:tcW w:w="916" w:type="dxa"/>
            <w:gridSpan w:val="2"/>
            <w:tcBorders>
              <w:top w:val="nil"/>
              <w:left w:val="nil"/>
              <w:bottom w:val="nil"/>
              <w:right w:val="nil"/>
            </w:tcBorders>
            <w:shd w:val="clear" w:color="000000" w:fill="FFFFFF"/>
            <w:noWrap/>
            <w:vAlign w:val="center"/>
            <w:hideMark/>
          </w:tcPr>
          <w:p w14:paraId="7A14F885"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0</w:t>
            </w:r>
          </w:p>
        </w:tc>
        <w:tc>
          <w:tcPr>
            <w:tcW w:w="916" w:type="dxa"/>
            <w:gridSpan w:val="2"/>
            <w:tcBorders>
              <w:top w:val="nil"/>
              <w:left w:val="nil"/>
              <w:bottom w:val="nil"/>
              <w:right w:val="nil"/>
            </w:tcBorders>
            <w:shd w:val="clear" w:color="000000" w:fill="FFFFFF"/>
            <w:noWrap/>
            <w:vAlign w:val="center"/>
            <w:hideMark/>
          </w:tcPr>
          <w:p w14:paraId="118F0715"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0</w:t>
            </w:r>
          </w:p>
        </w:tc>
      </w:tr>
      <w:tr w:rsidR="00CA6A2A" w:rsidRPr="00CA6A2A" w14:paraId="6D0B5502" w14:textId="77777777" w:rsidTr="002D119B">
        <w:trPr>
          <w:gridBefore w:val="1"/>
          <w:gridAfter w:val="1"/>
          <w:wBefore w:w="141" w:type="dxa"/>
          <w:wAfter w:w="154" w:type="dxa"/>
          <w:trHeight w:val="454"/>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68404649" w14:textId="77777777" w:rsidR="00CA6A2A" w:rsidRPr="002D5406" w:rsidRDefault="00CA6A2A" w:rsidP="00CA6A2A">
            <w:pPr>
              <w:spacing w:after="0" w:line="240" w:lineRule="auto"/>
              <w:rPr>
                <w:rFonts w:ascii="Calibri" w:eastAsia="Times New Roman" w:hAnsi="Calibri" w:cs="Calibri"/>
                <w:b/>
                <w:bCs/>
                <w:color w:val="000000"/>
              </w:rPr>
            </w:pPr>
            <w:r w:rsidRPr="002D5406">
              <w:rPr>
                <w:rFonts w:ascii="Calibri" w:eastAsia="Times New Roman" w:hAnsi="Calibri" w:cs="Calibri"/>
                <w:b/>
                <w:bCs/>
                <w:color w:val="000000"/>
              </w:rPr>
              <w:t xml:space="preserve">Toimintatulot (+) / </w:t>
            </w:r>
            <w:proofErr w:type="spellStart"/>
            <w:r w:rsidRPr="002D5406">
              <w:rPr>
                <w:rFonts w:ascii="Calibri" w:eastAsia="Times New Roman" w:hAnsi="Calibri" w:cs="Calibri"/>
                <w:b/>
                <w:bCs/>
                <w:i/>
                <w:iCs/>
                <w:color w:val="000000"/>
              </w:rPr>
              <w:t>Verksamhetsintäkter</w:t>
            </w:r>
            <w:proofErr w:type="spellEnd"/>
            <w:r w:rsidRPr="002D5406">
              <w:rPr>
                <w:rFonts w:ascii="Calibri" w:eastAsia="Times New Roman" w:hAnsi="Calibri" w:cs="Calibri"/>
                <w:b/>
                <w:bCs/>
                <w:i/>
                <w:iCs/>
                <w:color w:val="000000"/>
              </w:rPr>
              <w:t xml:space="preserve"> (+)</w:t>
            </w:r>
          </w:p>
        </w:tc>
        <w:tc>
          <w:tcPr>
            <w:tcW w:w="865" w:type="dxa"/>
            <w:gridSpan w:val="2"/>
            <w:tcBorders>
              <w:top w:val="single" w:sz="8" w:space="0" w:color="auto"/>
              <w:left w:val="nil"/>
              <w:bottom w:val="single" w:sz="8" w:space="0" w:color="auto"/>
              <w:right w:val="nil"/>
            </w:tcBorders>
            <w:shd w:val="clear" w:color="000000" w:fill="FFFFFF"/>
            <w:noWrap/>
            <w:vAlign w:val="center"/>
            <w:hideMark/>
          </w:tcPr>
          <w:p w14:paraId="04D53C8F"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781</w:t>
            </w:r>
          </w:p>
        </w:tc>
        <w:tc>
          <w:tcPr>
            <w:tcW w:w="865" w:type="dxa"/>
            <w:gridSpan w:val="2"/>
            <w:tcBorders>
              <w:top w:val="single" w:sz="8" w:space="0" w:color="auto"/>
              <w:left w:val="nil"/>
              <w:bottom w:val="single" w:sz="8" w:space="0" w:color="auto"/>
              <w:right w:val="nil"/>
            </w:tcBorders>
            <w:shd w:val="clear" w:color="000000" w:fill="FFFFFF"/>
            <w:noWrap/>
            <w:vAlign w:val="center"/>
            <w:hideMark/>
          </w:tcPr>
          <w:p w14:paraId="0380EBDB"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677</w:t>
            </w:r>
          </w:p>
        </w:tc>
        <w:tc>
          <w:tcPr>
            <w:tcW w:w="916" w:type="dxa"/>
            <w:gridSpan w:val="2"/>
            <w:tcBorders>
              <w:top w:val="single" w:sz="8" w:space="0" w:color="auto"/>
              <w:left w:val="nil"/>
              <w:bottom w:val="single" w:sz="8" w:space="0" w:color="auto"/>
              <w:right w:val="nil"/>
            </w:tcBorders>
            <w:shd w:val="clear" w:color="000000" w:fill="FFFFFF"/>
            <w:noWrap/>
            <w:vAlign w:val="center"/>
            <w:hideMark/>
          </w:tcPr>
          <w:p w14:paraId="03E4E2FD"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0</w:t>
            </w:r>
          </w:p>
        </w:tc>
        <w:tc>
          <w:tcPr>
            <w:tcW w:w="916" w:type="dxa"/>
            <w:gridSpan w:val="2"/>
            <w:tcBorders>
              <w:top w:val="single" w:sz="8" w:space="0" w:color="auto"/>
              <w:left w:val="nil"/>
              <w:bottom w:val="single" w:sz="8" w:space="0" w:color="auto"/>
              <w:right w:val="nil"/>
            </w:tcBorders>
            <w:shd w:val="clear" w:color="000000" w:fill="FFFFFF"/>
            <w:noWrap/>
            <w:vAlign w:val="center"/>
            <w:hideMark/>
          </w:tcPr>
          <w:p w14:paraId="7EE4C0C0"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0</w:t>
            </w:r>
          </w:p>
        </w:tc>
        <w:tc>
          <w:tcPr>
            <w:tcW w:w="916"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28C37279"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0</w:t>
            </w:r>
          </w:p>
        </w:tc>
      </w:tr>
      <w:tr w:rsidR="00CA6A2A" w:rsidRPr="00CA6A2A" w14:paraId="33A51C12" w14:textId="77777777" w:rsidTr="002D119B">
        <w:trPr>
          <w:gridBefore w:val="1"/>
          <w:gridAfter w:val="1"/>
          <w:wBefore w:w="141" w:type="dxa"/>
          <w:wAfter w:w="154" w:type="dxa"/>
          <w:trHeight w:val="300"/>
        </w:trPr>
        <w:tc>
          <w:tcPr>
            <w:tcW w:w="4395" w:type="dxa"/>
            <w:tcBorders>
              <w:top w:val="nil"/>
              <w:left w:val="single" w:sz="8" w:space="0" w:color="auto"/>
              <w:bottom w:val="nil"/>
              <w:right w:val="single" w:sz="8" w:space="0" w:color="auto"/>
            </w:tcBorders>
            <w:shd w:val="clear" w:color="auto" w:fill="auto"/>
            <w:noWrap/>
            <w:vAlign w:val="center"/>
            <w:hideMark/>
          </w:tcPr>
          <w:p w14:paraId="66C931C0" w14:textId="77777777" w:rsidR="00CA6A2A" w:rsidRPr="002D5406" w:rsidRDefault="00CA6A2A" w:rsidP="00CA6A2A">
            <w:pPr>
              <w:spacing w:after="0" w:line="240" w:lineRule="auto"/>
              <w:rPr>
                <w:rFonts w:ascii="Calibri" w:eastAsia="Times New Roman" w:hAnsi="Calibri" w:cs="Calibri"/>
                <w:color w:val="000000"/>
              </w:rPr>
            </w:pPr>
            <w:r w:rsidRPr="002D5406">
              <w:rPr>
                <w:rFonts w:ascii="Calibri" w:eastAsia="Times New Roman" w:hAnsi="Calibri" w:cs="Calibri"/>
                <w:color w:val="000000"/>
              </w:rPr>
              <w:t xml:space="preserve">Ulkoiset / </w:t>
            </w:r>
            <w:proofErr w:type="spellStart"/>
            <w:r w:rsidRPr="002D5406">
              <w:rPr>
                <w:rFonts w:ascii="Calibri" w:eastAsia="Times New Roman" w:hAnsi="Calibri" w:cs="Calibri"/>
                <w:i/>
                <w:iCs/>
                <w:color w:val="000000"/>
              </w:rPr>
              <w:t>Externa</w:t>
            </w:r>
            <w:proofErr w:type="spellEnd"/>
          </w:p>
        </w:tc>
        <w:tc>
          <w:tcPr>
            <w:tcW w:w="865" w:type="dxa"/>
            <w:gridSpan w:val="2"/>
            <w:tcBorders>
              <w:top w:val="nil"/>
              <w:left w:val="nil"/>
              <w:bottom w:val="nil"/>
              <w:right w:val="nil"/>
            </w:tcBorders>
            <w:shd w:val="clear" w:color="000000" w:fill="FFFFFF"/>
            <w:noWrap/>
            <w:vAlign w:val="center"/>
            <w:hideMark/>
          </w:tcPr>
          <w:p w14:paraId="4F866EB0"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-6 483</w:t>
            </w:r>
          </w:p>
        </w:tc>
        <w:tc>
          <w:tcPr>
            <w:tcW w:w="865" w:type="dxa"/>
            <w:gridSpan w:val="2"/>
            <w:tcBorders>
              <w:top w:val="nil"/>
              <w:left w:val="nil"/>
              <w:bottom w:val="nil"/>
              <w:right w:val="nil"/>
            </w:tcBorders>
            <w:shd w:val="clear" w:color="000000" w:fill="FFFFFF"/>
            <w:noWrap/>
            <w:vAlign w:val="center"/>
            <w:hideMark/>
          </w:tcPr>
          <w:p w14:paraId="73512AE7"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-6 193</w:t>
            </w:r>
          </w:p>
        </w:tc>
        <w:tc>
          <w:tcPr>
            <w:tcW w:w="916" w:type="dxa"/>
            <w:gridSpan w:val="2"/>
            <w:tcBorders>
              <w:top w:val="nil"/>
              <w:left w:val="nil"/>
              <w:bottom w:val="nil"/>
              <w:right w:val="nil"/>
            </w:tcBorders>
            <w:shd w:val="clear" w:color="auto" w:fill="auto"/>
            <w:noWrap/>
            <w:vAlign w:val="bottom"/>
            <w:hideMark/>
          </w:tcPr>
          <w:p w14:paraId="0BE7DF60"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-7118</w:t>
            </w:r>
          </w:p>
        </w:tc>
        <w:tc>
          <w:tcPr>
            <w:tcW w:w="916" w:type="dxa"/>
            <w:gridSpan w:val="2"/>
            <w:tcBorders>
              <w:top w:val="nil"/>
              <w:left w:val="nil"/>
              <w:bottom w:val="nil"/>
              <w:right w:val="nil"/>
            </w:tcBorders>
            <w:shd w:val="clear" w:color="000000" w:fill="FFFFFF"/>
            <w:noWrap/>
            <w:vAlign w:val="center"/>
            <w:hideMark/>
          </w:tcPr>
          <w:p w14:paraId="5971184D"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0</w:t>
            </w:r>
          </w:p>
        </w:tc>
        <w:tc>
          <w:tcPr>
            <w:tcW w:w="916" w:type="dxa"/>
            <w:gridSpan w:val="2"/>
            <w:tcBorders>
              <w:top w:val="nil"/>
              <w:left w:val="nil"/>
              <w:bottom w:val="nil"/>
              <w:right w:val="nil"/>
            </w:tcBorders>
            <w:shd w:val="clear" w:color="000000" w:fill="FFFFFF"/>
            <w:noWrap/>
            <w:vAlign w:val="center"/>
            <w:hideMark/>
          </w:tcPr>
          <w:p w14:paraId="62BE252D"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0</w:t>
            </w:r>
          </w:p>
        </w:tc>
      </w:tr>
      <w:tr w:rsidR="00CA6A2A" w:rsidRPr="00CA6A2A" w14:paraId="2FC3B6B5" w14:textId="77777777" w:rsidTr="002D119B">
        <w:trPr>
          <w:gridBefore w:val="1"/>
          <w:gridAfter w:val="1"/>
          <w:wBefore w:w="141" w:type="dxa"/>
          <w:wAfter w:w="154" w:type="dxa"/>
          <w:trHeight w:val="315"/>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6032A785" w14:textId="77777777" w:rsidR="00CA6A2A" w:rsidRPr="002D5406" w:rsidRDefault="00CA6A2A" w:rsidP="00CA6A2A">
            <w:pPr>
              <w:spacing w:after="0" w:line="240" w:lineRule="auto"/>
              <w:rPr>
                <w:rFonts w:ascii="Calibri" w:eastAsia="Times New Roman" w:hAnsi="Calibri" w:cs="Calibri"/>
                <w:color w:val="000000"/>
              </w:rPr>
            </w:pPr>
            <w:r w:rsidRPr="002D5406">
              <w:rPr>
                <w:rFonts w:ascii="Calibri" w:eastAsia="Times New Roman" w:hAnsi="Calibri" w:cs="Calibri"/>
                <w:color w:val="000000"/>
              </w:rPr>
              <w:t xml:space="preserve">Sisäiset / </w:t>
            </w:r>
            <w:proofErr w:type="spellStart"/>
            <w:r w:rsidRPr="002D5406">
              <w:rPr>
                <w:rFonts w:ascii="Calibri" w:eastAsia="Times New Roman" w:hAnsi="Calibri" w:cs="Calibri"/>
                <w:i/>
                <w:iCs/>
                <w:color w:val="000000"/>
              </w:rPr>
              <w:t>Interna</w:t>
            </w:r>
            <w:proofErr w:type="spellEnd"/>
          </w:p>
        </w:tc>
        <w:tc>
          <w:tcPr>
            <w:tcW w:w="865" w:type="dxa"/>
            <w:gridSpan w:val="2"/>
            <w:tcBorders>
              <w:top w:val="nil"/>
              <w:left w:val="nil"/>
              <w:bottom w:val="nil"/>
              <w:right w:val="nil"/>
            </w:tcBorders>
            <w:shd w:val="clear" w:color="000000" w:fill="FFFFFF"/>
            <w:noWrap/>
            <w:vAlign w:val="center"/>
            <w:hideMark/>
          </w:tcPr>
          <w:p w14:paraId="12517003"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-761</w:t>
            </w:r>
          </w:p>
        </w:tc>
        <w:tc>
          <w:tcPr>
            <w:tcW w:w="865" w:type="dxa"/>
            <w:gridSpan w:val="2"/>
            <w:tcBorders>
              <w:top w:val="nil"/>
              <w:left w:val="nil"/>
              <w:bottom w:val="nil"/>
              <w:right w:val="nil"/>
            </w:tcBorders>
            <w:shd w:val="clear" w:color="000000" w:fill="FFFFFF"/>
            <w:noWrap/>
            <w:vAlign w:val="center"/>
            <w:hideMark/>
          </w:tcPr>
          <w:p w14:paraId="5942DCA2"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-820</w:t>
            </w:r>
          </w:p>
        </w:tc>
        <w:tc>
          <w:tcPr>
            <w:tcW w:w="916" w:type="dxa"/>
            <w:gridSpan w:val="2"/>
            <w:tcBorders>
              <w:top w:val="nil"/>
              <w:left w:val="nil"/>
              <w:bottom w:val="nil"/>
              <w:right w:val="nil"/>
            </w:tcBorders>
            <w:shd w:val="clear" w:color="auto" w:fill="auto"/>
            <w:noWrap/>
            <w:vAlign w:val="bottom"/>
            <w:hideMark/>
          </w:tcPr>
          <w:p w14:paraId="75171FDF"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0</w:t>
            </w:r>
          </w:p>
        </w:tc>
        <w:tc>
          <w:tcPr>
            <w:tcW w:w="916" w:type="dxa"/>
            <w:gridSpan w:val="2"/>
            <w:tcBorders>
              <w:top w:val="nil"/>
              <w:left w:val="nil"/>
              <w:bottom w:val="nil"/>
              <w:right w:val="nil"/>
            </w:tcBorders>
            <w:shd w:val="clear" w:color="000000" w:fill="FFFFFF"/>
            <w:noWrap/>
            <w:vAlign w:val="center"/>
            <w:hideMark/>
          </w:tcPr>
          <w:p w14:paraId="132E92DE"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0</w:t>
            </w:r>
          </w:p>
        </w:tc>
        <w:tc>
          <w:tcPr>
            <w:tcW w:w="916" w:type="dxa"/>
            <w:gridSpan w:val="2"/>
            <w:tcBorders>
              <w:top w:val="nil"/>
              <w:left w:val="nil"/>
              <w:bottom w:val="nil"/>
              <w:right w:val="nil"/>
            </w:tcBorders>
            <w:shd w:val="clear" w:color="000000" w:fill="FFFFFF"/>
            <w:noWrap/>
            <w:vAlign w:val="center"/>
            <w:hideMark/>
          </w:tcPr>
          <w:p w14:paraId="7CC51501"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0</w:t>
            </w:r>
          </w:p>
        </w:tc>
      </w:tr>
      <w:tr w:rsidR="00CA6A2A" w:rsidRPr="00CA6A2A" w14:paraId="1142680E" w14:textId="77777777" w:rsidTr="002D119B">
        <w:trPr>
          <w:gridBefore w:val="1"/>
          <w:gridAfter w:val="1"/>
          <w:wBefore w:w="141" w:type="dxa"/>
          <w:wAfter w:w="154" w:type="dxa"/>
          <w:trHeight w:val="454"/>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0245149A" w14:textId="77777777" w:rsidR="00CA6A2A" w:rsidRPr="002D5406" w:rsidRDefault="00CA6A2A" w:rsidP="00CA6A2A">
            <w:pPr>
              <w:spacing w:after="0" w:line="240" w:lineRule="auto"/>
              <w:rPr>
                <w:rFonts w:ascii="Calibri" w:eastAsia="Times New Roman" w:hAnsi="Calibri" w:cs="Calibri"/>
                <w:b/>
                <w:bCs/>
                <w:color w:val="000000"/>
              </w:rPr>
            </w:pPr>
            <w:r w:rsidRPr="002D5406">
              <w:rPr>
                <w:rFonts w:ascii="Calibri" w:eastAsia="Times New Roman" w:hAnsi="Calibri" w:cs="Calibri"/>
                <w:b/>
                <w:bCs/>
                <w:color w:val="000000"/>
              </w:rPr>
              <w:t xml:space="preserve">Toimintamenot (-) / </w:t>
            </w:r>
            <w:proofErr w:type="spellStart"/>
            <w:r w:rsidRPr="002D5406">
              <w:rPr>
                <w:rFonts w:ascii="Calibri" w:eastAsia="Times New Roman" w:hAnsi="Calibri" w:cs="Calibri"/>
                <w:b/>
                <w:bCs/>
                <w:i/>
                <w:iCs/>
                <w:color w:val="000000"/>
              </w:rPr>
              <w:t>Verksamhetskostnader</w:t>
            </w:r>
            <w:proofErr w:type="spellEnd"/>
            <w:r w:rsidRPr="002D5406">
              <w:rPr>
                <w:rFonts w:ascii="Calibri" w:eastAsia="Times New Roman" w:hAnsi="Calibri" w:cs="Calibri"/>
                <w:b/>
                <w:bCs/>
                <w:i/>
                <w:iCs/>
                <w:color w:val="000000"/>
              </w:rPr>
              <w:t xml:space="preserve"> (-)</w:t>
            </w:r>
          </w:p>
        </w:tc>
        <w:tc>
          <w:tcPr>
            <w:tcW w:w="865" w:type="dxa"/>
            <w:gridSpan w:val="2"/>
            <w:tcBorders>
              <w:top w:val="single" w:sz="8" w:space="0" w:color="auto"/>
              <w:left w:val="nil"/>
              <w:bottom w:val="single" w:sz="8" w:space="0" w:color="auto"/>
              <w:right w:val="nil"/>
            </w:tcBorders>
            <w:shd w:val="clear" w:color="000000" w:fill="FFFFFF"/>
            <w:noWrap/>
            <w:vAlign w:val="center"/>
            <w:hideMark/>
          </w:tcPr>
          <w:p w14:paraId="2F33F911"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-7244</w:t>
            </w:r>
          </w:p>
        </w:tc>
        <w:tc>
          <w:tcPr>
            <w:tcW w:w="865" w:type="dxa"/>
            <w:gridSpan w:val="2"/>
            <w:tcBorders>
              <w:top w:val="single" w:sz="8" w:space="0" w:color="auto"/>
              <w:left w:val="nil"/>
              <w:bottom w:val="single" w:sz="8" w:space="0" w:color="auto"/>
              <w:right w:val="nil"/>
            </w:tcBorders>
            <w:shd w:val="clear" w:color="000000" w:fill="FFFFFF"/>
            <w:noWrap/>
            <w:vAlign w:val="center"/>
            <w:hideMark/>
          </w:tcPr>
          <w:p w14:paraId="77E6BF97"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-7013</w:t>
            </w:r>
          </w:p>
        </w:tc>
        <w:tc>
          <w:tcPr>
            <w:tcW w:w="916" w:type="dxa"/>
            <w:gridSpan w:val="2"/>
            <w:tcBorders>
              <w:top w:val="single" w:sz="8" w:space="0" w:color="auto"/>
              <w:left w:val="nil"/>
              <w:bottom w:val="single" w:sz="8" w:space="0" w:color="auto"/>
              <w:right w:val="nil"/>
            </w:tcBorders>
            <w:shd w:val="clear" w:color="000000" w:fill="FFFFFF"/>
            <w:noWrap/>
            <w:vAlign w:val="center"/>
            <w:hideMark/>
          </w:tcPr>
          <w:p w14:paraId="6A510075"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-7118</w:t>
            </w:r>
          </w:p>
        </w:tc>
        <w:tc>
          <w:tcPr>
            <w:tcW w:w="916" w:type="dxa"/>
            <w:gridSpan w:val="2"/>
            <w:tcBorders>
              <w:top w:val="single" w:sz="8" w:space="0" w:color="auto"/>
              <w:left w:val="nil"/>
              <w:bottom w:val="single" w:sz="8" w:space="0" w:color="auto"/>
              <w:right w:val="nil"/>
            </w:tcBorders>
            <w:shd w:val="clear" w:color="000000" w:fill="FFFFFF"/>
            <w:noWrap/>
            <w:vAlign w:val="center"/>
            <w:hideMark/>
          </w:tcPr>
          <w:p w14:paraId="408B8B67"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0</w:t>
            </w:r>
          </w:p>
        </w:tc>
        <w:tc>
          <w:tcPr>
            <w:tcW w:w="916"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446FD4C5"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0</w:t>
            </w:r>
          </w:p>
        </w:tc>
      </w:tr>
      <w:tr w:rsidR="00CA6A2A" w:rsidRPr="00CA6A2A" w14:paraId="4ADB4E2B" w14:textId="77777777" w:rsidTr="002D119B">
        <w:trPr>
          <w:gridBefore w:val="1"/>
          <w:gridAfter w:val="1"/>
          <w:wBefore w:w="141" w:type="dxa"/>
          <w:wAfter w:w="154" w:type="dxa"/>
          <w:trHeight w:val="510"/>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3B9E966F" w14:textId="77777777" w:rsidR="00CA6A2A" w:rsidRPr="002D5406" w:rsidRDefault="00CA6A2A" w:rsidP="00CA6A2A">
            <w:pPr>
              <w:spacing w:after="0" w:line="240" w:lineRule="auto"/>
              <w:rPr>
                <w:rFonts w:ascii="Calibri" w:eastAsia="Times New Roman" w:hAnsi="Calibri" w:cs="Calibri"/>
                <w:b/>
                <w:bCs/>
                <w:color w:val="000000"/>
              </w:rPr>
            </w:pPr>
            <w:r w:rsidRPr="002D5406">
              <w:rPr>
                <w:rFonts w:ascii="Calibri" w:eastAsia="Times New Roman" w:hAnsi="Calibri" w:cs="Calibri"/>
                <w:b/>
                <w:bCs/>
                <w:color w:val="000000"/>
              </w:rPr>
              <w:t xml:space="preserve">Toimintakate / </w:t>
            </w:r>
            <w:proofErr w:type="spellStart"/>
            <w:r w:rsidRPr="002D5406">
              <w:rPr>
                <w:rFonts w:ascii="Calibri" w:eastAsia="Times New Roman" w:hAnsi="Calibri" w:cs="Calibri"/>
                <w:b/>
                <w:bCs/>
                <w:i/>
                <w:iCs/>
                <w:color w:val="000000"/>
              </w:rPr>
              <w:t>Verksamhetsbidrag</w:t>
            </w:r>
            <w:proofErr w:type="spellEnd"/>
          </w:p>
        </w:tc>
        <w:tc>
          <w:tcPr>
            <w:tcW w:w="865" w:type="dxa"/>
            <w:gridSpan w:val="2"/>
            <w:tcBorders>
              <w:top w:val="nil"/>
              <w:left w:val="nil"/>
              <w:bottom w:val="single" w:sz="8" w:space="0" w:color="auto"/>
              <w:right w:val="nil"/>
            </w:tcBorders>
            <w:shd w:val="clear" w:color="000000" w:fill="FFFFFF"/>
            <w:noWrap/>
            <w:vAlign w:val="center"/>
            <w:hideMark/>
          </w:tcPr>
          <w:p w14:paraId="4DFE06C0"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-6463</w:t>
            </w:r>
          </w:p>
        </w:tc>
        <w:tc>
          <w:tcPr>
            <w:tcW w:w="865" w:type="dxa"/>
            <w:gridSpan w:val="2"/>
            <w:tcBorders>
              <w:top w:val="nil"/>
              <w:left w:val="nil"/>
              <w:bottom w:val="single" w:sz="8" w:space="0" w:color="auto"/>
              <w:right w:val="nil"/>
            </w:tcBorders>
            <w:shd w:val="clear" w:color="000000" w:fill="FFFFFF"/>
            <w:noWrap/>
            <w:vAlign w:val="center"/>
            <w:hideMark/>
          </w:tcPr>
          <w:p w14:paraId="2555D934"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-6336</w:t>
            </w:r>
          </w:p>
        </w:tc>
        <w:tc>
          <w:tcPr>
            <w:tcW w:w="916" w:type="dxa"/>
            <w:gridSpan w:val="2"/>
            <w:tcBorders>
              <w:top w:val="nil"/>
              <w:left w:val="nil"/>
              <w:bottom w:val="single" w:sz="8" w:space="0" w:color="auto"/>
              <w:right w:val="nil"/>
            </w:tcBorders>
            <w:shd w:val="clear" w:color="000000" w:fill="FFFFFF"/>
            <w:noWrap/>
            <w:vAlign w:val="center"/>
            <w:hideMark/>
          </w:tcPr>
          <w:p w14:paraId="697A777B"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-7118</w:t>
            </w:r>
          </w:p>
        </w:tc>
        <w:tc>
          <w:tcPr>
            <w:tcW w:w="916" w:type="dxa"/>
            <w:gridSpan w:val="2"/>
            <w:tcBorders>
              <w:top w:val="nil"/>
              <w:left w:val="nil"/>
              <w:bottom w:val="single" w:sz="8" w:space="0" w:color="auto"/>
              <w:right w:val="nil"/>
            </w:tcBorders>
            <w:shd w:val="clear" w:color="000000" w:fill="FFFFFF"/>
            <w:noWrap/>
            <w:vAlign w:val="center"/>
            <w:hideMark/>
          </w:tcPr>
          <w:p w14:paraId="1A46907D"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0</w:t>
            </w:r>
          </w:p>
        </w:tc>
        <w:tc>
          <w:tcPr>
            <w:tcW w:w="916" w:type="dxa"/>
            <w:gridSpan w:val="2"/>
            <w:tcBorders>
              <w:top w:val="nil"/>
              <w:left w:val="nil"/>
              <w:bottom w:val="single" w:sz="8" w:space="0" w:color="auto"/>
              <w:right w:val="single" w:sz="8" w:space="0" w:color="auto"/>
            </w:tcBorders>
            <w:shd w:val="clear" w:color="000000" w:fill="FFFFFF"/>
            <w:noWrap/>
            <w:vAlign w:val="center"/>
            <w:hideMark/>
          </w:tcPr>
          <w:p w14:paraId="2021C6FB"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0</w:t>
            </w:r>
          </w:p>
        </w:tc>
      </w:tr>
      <w:tr w:rsidR="00CA6A2A" w:rsidRPr="00CA6A2A" w14:paraId="3D6F4B5A" w14:textId="77777777" w:rsidTr="002D119B">
        <w:trPr>
          <w:gridBefore w:val="1"/>
          <w:gridAfter w:val="1"/>
          <w:wBefore w:w="141" w:type="dxa"/>
          <w:wAfter w:w="154" w:type="dxa"/>
          <w:trHeight w:val="300"/>
        </w:trPr>
        <w:tc>
          <w:tcPr>
            <w:tcW w:w="4395" w:type="dxa"/>
            <w:tcBorders>
              <w:top w:val="nil"/>
              <w:left w:val="nil"/>
              <w:bottom w:val="nil"/>
              <w:right w:val="nil"/>
            </w:tcBorders>
            <w:shd w:val="clear" w:color="auto" w:fill="auto"/>
            <w:noWrap/>
            <w:vAlign w:val="bottom"/>
            <w:hideMark/>
          </w:tcPr>
          <w:p w14:paraId="5A52B04B" w14:textId="77777777" w:rsidR="00CA6A2A" w:rsidRPr="002D5406" w:rsidRDefault="00CA6A2A" w:rsidP="00CA6A2A">
            <w:pPr>
              <w:spacing w:after="0" w:line="240" w:lineRule="auto"/>
              <w:jc w:val="right"/>
              <w:rPr>
                <w:rFonts w:ascii="Calibri" w:eastAsia="Times New Roman" w:hAnsi="Calibri" w:cs="Calibri"/>
                <w:b/>
                <w:bCs/>
                <w:color w:val="000000"/>
              </w:rPr>
            </w:pPr>
          </w:p>
        </w:tc>
        <w:tc>
          <w:tcPr>
            <w:tcW w:w="865" w:type="dxa"/>
            <w:gridSpan w:val="2"/>
            <w:tcBorders>
              <w:top w:val="nil"/>
              <w:left w:val="nil"/>
              <w:bottom w:val="nil"/>
              <w:right w:val="nil"/>
            </w:tcBorders>
            <w:shd w:val="clear" w:color="auto" w:fill="auto"/>
            <w:noWrap/>
            <w:vAlign w:val="bottom"/>
            <w:hideMark/>
          </w:tcPr>
          <w:p w14:paraId="314223EF" w14:textId="77777777" w:rsidR="00CA6A2A" w:rsidRPr="002D5406" w:rsidRDefault="00CA6A2A" w:rsidP="00CA6A2A">
            <w:pPr>
              <w:spacing w:after="0" w:line="240" w:lineRule="auto"/>
              <w:rPr>
                <w:rFonts w:ascii="Calibri" w:eastAsia="Times New Roman" w:hAnsi="Calibri" w:cs="Calibri"/>
                <w:color w:val="auto"/>
              </w:rPr>
            </w:pPr>
          </w:p>
        </w:tc>
        <w:tc>
          <w:tcPr>
            <w:tcW w:w="865" w:type="dxa"/>
            <w:gridSpan w:val="2"/>
            <w:tcBorders>
              <w:top w:val="nil"/>
              <w:left w:val="nil"/>
              <w:bottom w:val="nil"/>
              <w:right w:val="nil"/>
            </w:tcBorders>
            <w:shd w:val="clear" w:color="auto" w:fill="auto"/>
            <w:noWrap/>
            <w:vAlign w:val="bottom"/>
            <w:hideMark/>
          </w:tcPr>
          <w:p w14:paraId="516956DF" w14:textId="77777777" w:rsidR="00CA6A2A" w:rsidRPr="002D5406" w:rsidRDefault="00CA6A2A" w:rsidP="00CA6A2A">
            <w:pPr>
              <w:spacing w:after="0" w:line="240" w:lineRule="auto"/>
              <w:rPr>
                <w:rFonts w:ascii="Calibri" w:eastAsia="Times New Roman" w:hAnsi="Calibri" w:cs="Calibri"/>
                <w:color w:val="auto"/>
              </w:rPr>
            </w:pPr>
          </w:p>
        </w:tc>
        <w:tc>
          <w:tcPr>
            <w:tcW w:w="916" w:type="dxa"/>
            <w:gridSpan w:val="2"/>
            <w:tcBorders>
              <w:top w:val="nil"/>
              <w:left w:val="nil"/>
              <w:bottom w:val="nil"/>
              <w:right w:val="nil"/>
            </w:tcBorders>
            <w:shd w:val="clear" w:color="auto" w:fill="auto"/>
            <w:noWrap/>
            <w:vAlign w:val="bottom"/>
            <w:hideMark/>
          </w:tcPr>
          <w:p w14:paraId="51369B0D" w14:textId="77777777" w:rsidR="00CA6A2A" w:rsidRPr="002D5406" w:rsidRDefault="00CA6A2A" w:rsidP="00CA6A2A">
            <w:pPr>
              <w:spacing w:after="0" w:line="240" w:lineRule="auto"/>
              <w:rPr>
                <w:rFonts w:ascii="Calibri" w:eastAsia="Times New Roman" w:hAnsi="Calibri" w:cs="Calibri"/>
                <w:color w:val="auto"/>
              </w:rPr>
            </w:pPr>
          </w:p>
        </w:tc>
        <w:tc>
          <w:tcPr>
            <w:tcW w:w="916" w:type="dxa"/>
            <w:gridSpan w:val="2"/>
            <w:tcBorders>
              <w:top w:val="nil"/>
              <w:left w:val="nil"/>
              <w:bottom w:val="nil"/>
              <w:right w:val="nil"/>
            </w:tcBorders>
            <w:shd w:val="clear" w:color="auto" w:fill="auto"/>
            <w:noWrap/>
            <w:vAlign w:val="bottom"/>
            <w:hideMark/>
          </w:tcPr>
          <w:p w14:paraId="36E72D19" w14:textId="77777777" w:rsidR="00CA6A2A" w:rsidRPr="002D5406" w:rsidRDefault="00CA6A2A" w:rsidP="00CA6A2A">
            <w:pPr>
              <w:spacing w:after="0" w:line="240" w:lineRule="auto"/>
              <w:rPr>
                <w:rFonts w:ascii="Calibri" w:eastAsia="Times New Roman" w:hAnsi="Calibri" w:cs="Calibri"/>
                <w:color w:val="auto"/>
              </w:rPr>
            </w:pPr>
          </w:p>
        </w:tc>
        <w:tc>
          <w:tcPr>
            <w:tcW w:w="916" w:type="dxa"/>
            <w:gridSpan w:val="2"/>
            <w:tcBorders>
              <w:top w:val="nil"/>
              <w:left w:val="nil"/>
              <w:bottom w:val="nil"/>
              <w:right w:val="nil"/>
            </w:tcBorders>
            <w:shd w:val="clear" w:color="auto" w:fill="auto"/>
            <w:noWrap/>
            <w:vAlign w:val="bottom"/>
            <w:hideMark/>
          </w:tcPr>
          <w:p w14:paraId="5DB9D6B8" w14:textId="77777777" w:rsidR="00CA6A2A" w:rsidRPr="002D5406" w:rsidRDefault="00CA6A2A" w:rsidP="00CA6A2A">
            <w:pPr>
              <w:spacing w:after="0" w:line="240" w:lineRule="auto"/>
              <w:rPr>
                <w:rFonts w:ascii="Calibri" w:eastAsia="Times New Roman" w:hAnsi="Calibri" w:cs="Calibri"/>
                <w:color w:val="auto"/>
              </w:rPr>
            </w:pPr>
          </w:p>
        </w:tc>
      </w:tr>
      <w:tr w:rsidR="00CA6A2A" w:rsidRPr="00CA6A2A" w14:paraId="6E0E089A" w14:textId="77777777" w:rsidTr="002D119B">
        <w:trPr>
          <w:gridBefore w:val="1"/>
          <w:gridAfter w:val="1"/>
          <w:wBefore w:w="141" w:type="dxa"/>
          <w:wAfter w:w="154" w:type="dxa"/>
          <w:trHeight w:val="315"/>
        </w:trPr>
        <w:tc>
          <w:tcPr>
            <w:tcW w:w="4395" w:type="dxa"/>
            <w:tcBorders>
              <w:top w:val="nil"/>
              <w:left w:val="nil"/>
              <w:bottom w:val="nil"/>
              <w:right w:val="nil"/>
            </w:tcBorders>
            <w:shd w:val="clear" w:color="auto" w:fill="auto"/>
            <w:noWrap/>
            <w:vAlign w:val="center"/>
            <w:hideMark/>
          </w:tcPr>
          <w:p w14:paraId="71AA94DB" w14:textId="77777777" w:rsidR="00CA6A2A" w:rsidRPr="002D5406" w:rsidRDefault="00CA6A2A" w:rsidP="00CA6A2A">
            <w:pPr>
              <w:spacing w:after="0" w:line="240" w:lineRule="auto"/>
              <w:rPr>
                <w:rFonts w:ascii="Calibri" w:eastAsia="Times New Roman" w:hAnsi="Calibri" w:cs="Calibri"/>
                <w:b/>
                <w:bCs/>
                <w:color w:val="000000"/>
              </w:rPr>
            </w:pPr>
            <w:r w:rsidRPr="002D5406">
              <w:rPr>
                <w:rFonts w:ascii="Calibri" w:eastAsia="Times New Roman" w:hAnsi="Calibri" w:cs="Calibri"/>
                <w:b/>
                <w:bCs/>
                <w:color w:val="000000"/>
              </w:rPr>
              <w:t xml:space="preserve">SIVISTYS / </w:t>
            </w:r>
            <w:r w:rsidRPr="002D5406">
              <w:rPr>
                <w:rFonts w:ascii="Calibri" w:eastAsia="Times New Roman" w:hAnsi="Calibri" w:cs="Calibri"/>
                <w:b/>
                <w:bCs/>
                <w:i/>
                <w:iCs/>
                <w:color w:val="000000"/>
              </w:rPr>
              <w:t>BILDNING</w:t>
            </w:r>
          </w:p>
        </w:tc>
        <w:tc>
          <w:tcPr>
            <w:tcW w:w="865" w:type="dxa"/>
            <w:gridSpan w:val="2"/>
            <w:tcBorders>
              <w:top w:val="nil"/>
              <w:left w:val="nil"/>
              <w:bottom w:val="nil"/>
              <w:right w:val="nil"/>
            </w:tcBorders>
            <w:shd w:val="clear" w:color="auto" w:fill="auto"/>
            <w:noWrap/>
            <w:vAlign w:val="center"/>
            <w:hideMark/>
          </w:tcPr>
          <w:p w14:paraId="381D9B9B" w14:textId="77777777" w:rsidR="00CA6A2A" w:rsidRPr="002D5406" w:rsidRDefault="00CA6A2A" w:rsidP="00CA6A2A">
            <w:pPr>
              <w:spacing w:after="0" w:line="240" w:lineRule="auto"/>
              <w:rPr>
                <w:rFonts w:ascii="Calibri" w:eastAsia="Times New Roman" w:hAnsi="Calibri" w:cs="Calibri"/>
                <w:b/>
                <w:bCs/>
                <w:color w:val="000000"/>
              </w:rPr>
            </w:pPr>
          </w:p>
        </w:tc>
        <w:tc>
          <w:tcPr>
            <w:tcW w:w="865" w:type="dxa"/>
            <w:gridSpan w:val="2"/>
            <w:tcBorders>
              <w:top w:val="nil"/>
              <w:left w:val="nil"/>
              <w:bottom w:val="nil"/>
              <w:right w:val="nil"/>
            </w:tcBorders>
            <w:shd w:val="clear" w:color="auto" w:fill="auto"/>
            <w:noWrap/>
            <w:vAlign w:val="center"/>
            <w:hideMark/>
          </w:tcPr>
          <w:p w14:paraId="62E7617F" w14:textId="77777777" w:rsidR="00CA6A2A" w:rsidRPr="002D5406" w:rsidRDefault="00CA6A2A" w:rsidP="00CA6A2A">
            <w:pPr>
              <w:spacing w:after="0" w:line="240" w:lineRule="auto"/>
              <w:rPr>
                <w:rFonts w:ascii="Calibri" w:eastAsia="Times New Roman" w:hAnsi="Calibri" w:cs="Calibri"/>
                <w:color w:val="auto"/>
              </w:rPr>
            </w:pPr>
          </w:p>
        </w:tc>
        <w:tc>
          <w:tcPr>
            <w:tcW w:w="916" w:type="dxa"/>
            <w:gridSpan w:val="2"/>
            <w:tcBorders>
              <w:top w:val="nil"/>
              <w:left w:val="nil"/>
              <w:bottom w:val="nil"/>
              <w:right w:val="nil"/>
            </w:tcBorders>
            <w:shd w:val="clear" w:color="000000" w:fill="FFFFFF"/>
            <w:noWrap/>
            <w:vAlign w:val="center"/>
            <w:hideMark/>
          </w:tcPr>
          <w:p w14:paraId="61943D52" w14:textId="77777777" w:rsidR="00CA6A2A" w:rsidRPr="002D5406" w:rsidRDefault="00CA6A2A" w:rsidP="00CA6A2A">
            <w:pPr>
              <w:spacing w:after="0" w:line="240" w:lineRule="auto"/>
              <w:rPr>
                <w:rFonts w:ascii="Calibri" w:eastAsia="Times New Roman" w:hAnsi="Calibri" w:cs="Calibri"/>
                <w:color w:val="000000"/>
              </w:rPr>
            </w:pPr>
            <w:r w:rsidRPr="002D5406">
              <w:rPr>
                <w:rFonts w:ascii="Calibri" w:eastAsia="Times New Roman" w:hAnsi="Calibri" w:cs="Calibri"/>
                <w:color w:val="000000"/>
              </w:rPr>
              <w:t> </w:t>
            </w:r>
          </w:p>
        </w:tc>
        <w:tc>
          <w:tcPr>
            <w:tcW w:w="916" w:type="dxa"/>
            <w:gridSpan w:val="2"/>
            <w:tcBorders>
              <w:top w:val="nil"/>
              <w:left w:val="nil"/>
              <w:bottom w:val="nil"/>
              <w:right w:val="nil"/>
            </w:tcBorders>
            <w:shd w:val="clear" w:color="000000" w:fill="FFFFFF"/>
            <w:noWrap/>
            <w:vAlign w:val="center"/>
            <w:hideMark/>
          </w:tcPr>
          <w:p w14:paraId="0F015A1E" w14:textId="77777777" w:rsidR="00CA6A2A" w:rsidRPr="002D5406" w:rsidRDefault="00CA6A2A" w:rsidP="00CA6A2A">
            <w:pPr>
              <w:spacing w:after="0" w:line="240" w:lineRule="auto"/>
              <w:rPr>
                <w:rFonts w:ascii="Calibri" w:eastAsia="Times New Roman" w:hAnsi="Calibri" w:cs="Calibri"/>
                <w:color w:val="000000"/>
              </w:rPr>
            </w:pPr>
            <w:r w:rsidRPr="002D5406">
              <w:rPr>
                <w:rFonts w:ascii="Calibri" w:eastAsia="Times New Roman" w:hAnsi="Calibri" w:cs="Calibri"/>
                <w:color w:val="000000"/>
              </w:rPr>
              <w:t> </w:t>
            </w:r>
          </w:p>
        </w:tc>
        <w:tc>
          <w:tcPr>
            <w:tcW w:w="916" w:type="dxa"/>
            <w:gridSpan w:val="2"/>
            <w:tcBorders>
              <w:top w:val="nil"/>
              <w:left w:val="nil"/>
              <w:bottom w:val="nil"/>
              <w:right w:val="nil"/>
            </w:tcBorders>
            <w:shd w:val="clear" w:color="000000" w:fill="FFFFFF"/>
            <w:noWrap/>
            <w:vAlign w:val="center"/>
            <w:hideMark/>
          </w:tcPr>
          <w:p w14:paraId="41EAF6E2" w14:textId="77777777" w:rsidR="00CA6A2A" w:rsidRPr="002D5406" w:rsidRDefault="00CA6A2A" w:rsidP="00CA6A2A">
            <w:pPr>
              <w:spacing w:after="0" w:line="240" w:lineRule="auto"/>
              <w:rPr>
                <w:rFonts w:ascii="Calibri" w:eastAsia="Times New Roman" w:hAnsi="Calibri" w:cs="Calibri"/>
                <w:color w:val="000000"/>
              </w:rPr>
            </w:pPr>
            <w:r w:rsidRPr="002D5406">
              <w:rPr>
                <w:rFonts w:ascii="Calibri" w:eastAsia="Times New Roman" w:hAnsi="Calibri" w:cs="Calibri"/>
                <w:color w:val="000000"/>
              </w:rPr>
              <w:t> </w:t>
            </w:r>
          </w:p>
        </w:tc>
      </w:tr>
      <w:tr w:rsidR="00CA6A2A" w:rsidRPr="00CA6A2A" w14:paraId="1A771CDE" w14:textId="77777777" w:rsidTr="002D119B">
        <w:trPr>
          <w:gridBefore w:val="1"/>
          <w:gridAfter w:val="1"/>
          <w:wBefore w:w="141" w:type="dxa"/>
          <w:wAfter w:w="154" w:type="dxa"/>
          <w:trHeight w:val="680"/>
        </w:trPr>
        <w:tc>
          <w:tcPr>
            <w:tcW w:w="439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6CE73F" w14:textId="77777777" w:rsidR="00CA6A2A" w:rsidRPr="002D5406" w:rsidRDefault="00CA6A2A" w:rsidP="00CA6A2A">
            <w:pPr>
              <w:spacing w:after="0" w:line="240" w:lineRule="auto"/>
              <w:rPr>
                <w:rFonts w:ascii="Calibri" w:eastAsia="Times New Roman" w:hAnsi="Calibri" w:cs="Calibri"/>
                <w:b/>
                <w:bCs/>
                <w:color w:val="000000"/>
              </w:rPr>
            </w:pPr>
            <w:r w:rsidRPr="002D5406">
              <w:rPr>
                <w:rFonts w:ascii="Calibri" w:eastAsia="Times New Roman" w:hAnsi="Calibri" w:cs="Calibri"/>
                <w:b/>
                <w:bCs/>
                <w:color w:val="000000"/>
              </w:rPr>
              <w:t>Käyttötalous, t€ (</w:t>
            </w:r>
            <w:proofErr w:type="spellStart"/>
            <w:r w:rsidRPr="002D5406">
              <w:rPr>
                <w:rFonts w:ascii="Calibri" w:eastAsia="Times New Roman" w:hAnsi="Calibri" w:cs="Calibri"/>
                <w:b/>
                <w:bCs/>
                <w:color w:val="000000"/>
              </w:rPr>
              <w:t>ulk</w:t>
            </w:r>
            <w:proofErr w:type="spellEnd"/>
            <w:r w:rsidRPr="002D5406">
              <w:rPr>
                <w:rFonts w:ascii="Calibri" w:eastAsia="Times New Roman" w:hAnsi="Calibri" w:cs="Calibri"/>
                <w:b/>
                <w:bCs/>
                <w:color w:val="000000"/>
              </w:rPr>
              <w:t>/</w:t>
            </w:r>
            <w:proofErr w:type="spellStart"/>
            <w:r w:rsidRPr="002D5406">
              <w:rPr>
                <w:rFonts w:ascii="Calibri" w:eastAsia="Times New Roman" w:hAnsi="Calibri" w:cs="Calibri"/>
                <w:b/>
                <w:bCs/>
                <w:color w:val="000000"/>
              </w:rPr>
              <w:t>sis</w:t>
            </w:r>
            <w:proofErr w:type="spellEnd"/>
            <w:r w:rsidRPr="002D5406">
              <w:rPr>
                <w:rFonts w:ascii="Calibri" w:eastAsia="Times New Roman" w:hAnsi="Calibri" w:cs="Calibri"/>
                <w:b/>
                <w:bCs/>
                <w:color w:val="000000"/>
              </w:rPr>
              <w:t xml:space="preserve">) / </w:t>
            </w:r>
            <w:proofErr w:type="spellStart"/>
            <w:r w:rsidRPr="002D5406">
              <w:rPr>
                <w:rFonts w:ascii="Calibri" w:eastAsia="Times New Roman" w:hAnsi="Calibri" w:cs="Calibri"/>
                <w:b/>
                <w:bCs/>
                <w:i/>
                <w:iCs/>
                <w:color w:val="000000"/>
              </w:rPr>
              <w:t>Driftsekonomi</w:t>
            </w:r>
            <w:proofErr w:type="spellEnd"/>
            <w:r w:rsidRPr="002D5406">
              <w:rPr>
                <w:rFonts w:ascii="Calibri" w:eastAsia="Times New Roman" w:hAnsi="Calibri" w:cs="Calibri"/>
                <w:b/>
                <w:bCs/>
                <w:i/>
                <w:iCs/>
                <w:color w:val="000000"/>
              </w:rPr>
              <w:t xml:space="preserve"> t€ /</w:t>
            </w:r>
            <w:proofErr w:type="spellStart"/>
            <w:proofErr w:type="gramStart"/>
            <w:r w:rsidRPr="002D5406">
              <w:rPr>
                <w:rFonts w:ascii="Calibri" w:eastAsia="Times New Roman" w:hAnsi="Calibri" w:cs="Calibri"/>
                <w:b/>
                <w:bCs/>
                <w:i/>
                <w:iCs/>
                <w:color w:val="000000"/>
              </w:rPr>
              <w:t>ext</w:t>
            </w:r>
            <w:proofErr w:type="spellEnd"/>
            <w:r w:rsidRPr="002D5406">
              <w:rPr>
                <w:rFonts w:ascii="Calibri" w:eastAsia="Times New Roman" w:hAnsi="Calibri" w:cs="Calibri"/>
                <w:b/>
                <w:bCs/>
                <w:i/>
                <w:iCs/>
                <w:color w:val="000000"/>
              </w:rPr>
              <w:t>./</w:t>
            </w:r>
            <w:proofErr w:type="spellStart"/>
            <w:proofErr w:type="gramEnd"/>
            <w:r w:rsidRPr="002D5406">
              <w:rPr>
                <w:rFonts w:ascii="Calibri" w:eastAsia="Times New Roman" w:hAnsi="Calibri" w:cs="Calibri"/>
                <w:b/>
                <w:bCs/>
                <w:i/>
                <w:iCs/>
                <w:color w:val="000000"/>
              </w:rPr>
              <w:t>Int</w:t>
            </w:r>
            <w:proofErr w:type="spellEnd"/>
            <w:r w:rsidRPr="002D5406">
              <w:rPr>
                <w:rFonts w:ascii="Calibri" w:eastAsia="Times New Roman" w:hAnsi="Calibri" w:cs="Calibri"/>
                <w:b/>
                <w:bCs/>
                <w:i/>
                <w:iCs/>
                <w:color w:val="000000"/>
              </w:rPr>
              <w:t>.)</w:t>
            </w:r>
          </w:p>
        </w:tc>
        <w:tc>
          <w:tcPr>
            <w:tcW w:w="865" w:type="dxa"/>
            <w:gridSpan w:val="2"/>
            <w:tcBorders>
              <w:top w:val="single" w:sz="8" w:space="0" w:color="auto"/>
              <w:left w:val="nil"/>
              <w:bottom w:val="single" w:sz="8" w:space="0" w:color="auto"/>
              <w:right w:val="single" w:sz="8" w:space="0" w:color="auto"/>
            </w:tcBorders>
            <w:shd w:val="clear" w:color="000000" w:fill="FFFFFF"/>
            <w:vAlign w:val="center"/>
            <w:hideMark/>
          </w:tcPr>
          <w:p w14:paraId="0BF01390" w14:textId="77777777" w:rsidR="00CA6A2A" w:rsidRPr="002D5406" w:rsidRDefault="00CA6A2A" w:rsidP="00CA6A2A">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TP / BS 2020</w:t>
            </w:r>
          </w:p>
        </w:tc>
        <w:tc>
          <w:tcPr>
            <w:tcW w:w="865" w:type="dxa"/>
            <w:gridSpan w:val="2"/>
            <w:tcBorders>
              <w:top w:val="single" w:sz="8" w:space="0" w:color="auto"/>
              <w:left w:val="nil"/>
              <w:bottom w:val="single" w:sz="8" w:space="0" w:color="auto"/>
              <w:right w:val="single" w:sz="8" w:space="0" w:color="auto"/>
            </w:tcBorders>
            <w:shd w:val="clear" w:color="000000" w:fill="FFFFFF"/>
            <w:vAlign w:val="center"/>
            <w:hideMark/>
          </w:tcPr>
          <w:p w14:paraId="142B2D38" w14:textId="77777777" w:rsidR="00CA6A2A" w:rsidRPr="002D5406" w:rsidRDefault="00CA6A2A" w:rsidP="00CA6A2A">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TA / B 2021</w:t>
            </w:r>
          </w:p>
        </w:tc>
        <w:tc>
          <w:tcPr>
            <w:tcW w:w="916" w:type="dxa"/>
            <w:gridSpan w:val="2"/>
            <w:tcBorders>
              <w:top w:val="single" w:sz="8" w:space="0" w:color="auto"/>
              <w:left w:val="nil"/>
              <w:bottom w:val="single" w:sz="8" w:space="0" w:color="auto"/>
              <w:right w:val="single" w:sz="8" w:space="0" w:color="auto"/>
            </w:tcBorders>
            <w:shd w:val="clear" w:color="000000" w:fill="FFFFFF"/>
            <w:vAlign w:val="center"/>
            <w:hideMark/>
          </w:tcPr>
          <w:p w14:paraId="57726FC5" w14:textId="77777777" w:rsidR="00CA6A2A" w:rsidRPr="002D5406" w:rsidRDefault="00CA6A2A" w:rsidP="00CA6A2A">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TA / B 2022</w:t>
            </w:r>
          </w:p>
        </w:tc>
        <w:tc>
          <w:tcPr>
            <w:tcW w:w="916" w:type="dxa"/>
            <w:gridSpan w:val="2"/>
            <w:tcBorders>
              <w:top w:val="single" w:sz="8" w:space="0" w:color="auto"/>
              <w:left w:val="nil"/>
              <w:bottom w:val="single" w:sz="8" w:space="0" w:color="auto"/>
              <w:right w:val="single" w:sz="8" w:space="0" w:color="auto"/>
            </w:tcBorders>
            <w:shd w:val="clear" w:color="000000" w:fill="FFFFFF"/>
            <w:vAlign w:val="center"/>
            <w:hideMark/>
          </w:tcPr>
          <w:p w14:paraId="5C36BBC5" w14:textId="77777777" w:rsidR="00CA6A2A" w:rsidRPr="002D5406" w:rsidRDefault="00CA6A2A" w:rsidP="00CA6A2A">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TS / EP 2023</w:t>
            </w:r>
          </w:p>
        </w:tc>
        <w:tc>
          <w:tcPr>
            <w:tcW w:w="916" w:type="dxa"/>
            <w:gridSpan w:val="2"/>
            <w:tcBorders>
              <w:top w:val="single" w:sz="8" w:space="0" w:color="auto"/>
              <w:left w:val="nil"/>
              <w:bottom w:val="single" w:sz="8" w:space="0" w:color="auto"/>
              <w:right w:val="single" w:sz="8" w:space="0" w:color="auto"/>
            </w:tcBorders>
            <w:shd w:val="clear" w:color="000000" w:fill="FFFFFF"/>
            <w:vAlign w:val="center"/>
            <w:hideMark/>
          </w:tcPr>
          <w:p w14:paraId="3ACE614A" w14:textId="77777777" w:rsidR="00CA6A2A" w:rsidRPr="002D5406" w:rsidRDefault="00CA6A2A" w:rsidP="00CA6A2A">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TS / EP 2024</w:t>
            </w:r>
          </w:p>
        </w:tc>
      </w:tr>
      <w:tr w:rsidR="00CA6A2A" w:rsidRPr="00CA6A2A" w14:paraId="2E18DCAB" w14:textId="77777777" w:rsidTr="002D119B">
        <w:trPr>
          <w:gridBefore w:val="1"/>
          <w:gridAfter w:val="1"/>
          <w:wBefore w:w="141" w:type="dxa"/>
          <w:wAfter w:w="154" w:type="dxa"/>
          <w:trHeight w:val="300"/>
        </w:trPr>
        <w:tc>
          <w:tcPr>
            <w:tcW w:w="4395" w:type="dxa"/>
            <w:tcBorders>
              <w:top w:val="nil"/>
              <w:left w:val="single" w:sz="8" w:space="0" w:color="auto"/>
              <w:bottom w:val="nil"/>
              <w:right w:val="single" w:sz="8" w:space="0" w:color="auto"/>
            </w:tcBorders>
            <w:shd w:val="clear" w:color="auto" w:fill="auto"/>
            <w:noWrap/>
            <w:vAlign w:val="center"/>
            <w:hideMark/>
          </w:tcPr>
          <w:p w14:paraId="669B20FA" w14:textId="77777777" w:rsidR="00CA6A2A" w:rsidRPr="002D5406" w:rsidRDefault="00CA6A2A" w:rsidP="00CA6A2A">
            <w:pPr>
              <w:spacing w:after="0" w:line="240" w:lineRule="auto"/>
              <w:rPr>
                <w:rFonts w:ascii="Calibri" w:eastAsia="Times New Roman" w:hAnsi="Calibri" w:cs="Calibri"/>
                <w:color w:val="000000"/>
              </w:rPr>
            </w:pPr>
            <w:r w:rsidRPr="002D5406">
              <w:rPr>
                <w:rFonts w:ascii="Calibri" w:eastAsia="Times New Roman" w:hAnsi="Calibri" w:cs="Calibri"/>
                <w:color w:val="000000"/>
              </w:rPr>
              <w:t xml:space="preserve">Ulkoiset / </w:t>
            </w:r>
            <w:proofErr w:type="spellStart"/>
            <w:r w:rsidRPr="002D5406">
              <w:rPr>
                <w:rFonts w:ascii="Calibri" w:eastAsia="Times New Roman" w:hAnsi="Calibri" w:cs="Calibri"/>
                <w:i/>
                <w:iCs/>
                <w:color w:val="000000"/>
              </w:rPr>
              <w:t>Externa</w:t>
            </w:r>
            <w:proofErr w:type="spellEnd"/>
          </w:p>
        </w:tc>
        <w:tc>
          <w:tcPr>
            <w:tcW w:w="865" w:type="dxa"/>
            <w:gridSpan w:val="2"/>
            <w:tcBorders>
              <w:top w:val="nil"/>
              <w:left w:val="nil"/>
              <w:bottom w:val="nil"/>
              <w:right w:val="nil"/>
            </w:tcBorders>
            <w:shd w:val="clear" w:color="000000" w:fill="FFFFFF"/>
            <w:noWrap/>
            <w:vAlign w:val="center"/>
            <w:hideMark/>
          </w:tcPr>
          <w:p w14:paraId="684CF6BA"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229</w:t>
            </w:r>
          </w:p>
        </w:tc>
        <w:tc>
          <w:tcPr>
            <w:tcW w:w="865" w:type="dxa"/>
            <w:gridSpan w:val="2"/>
            <w:tcBorders>
              <w:top w:val="nil"/>
              <w:left w:val="nil"/>
              <w:bottom w:val="nil"/>
              <w:right w:val="nil"/>
            </w:tcBorders>
            <w:shd w:val="clear" w:color="000000" w:fill="FFFFFF"/>
            <w:noWrap/>
            <w:vAlign w:val="center"/>
            <w:hideMark/>
          </w:tcPr>
          <w:p w14:paraId="6BA22A97"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202</w:t>
            </w:r>
          </w:p>
        </w:tc>
        <w:tc>
          <w:tcPr>
            <w:tcW w:w="916" w:type="dxa"/>
            <w:gridSpan w:val="2"/>
            <w:tcBorders>
              <w:top w:val="nil"/>
              <w:left w:val="nil"/>
              <w:bottom w:val="nil"/>
              <w:right w:val="nil"/>
            </w:tcBorders>
            <w:shd w:val="clear" w:color="auto" w:fill="auto"/>
            <w:noWrap/>
            <w:vAlign w:val="bottom"/>
            <w:hideMark/>
          </w:tcPr>
          <w:p w14:paraId="4748C7B5"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223</w:t>
            </w:r>
          </w:p>
        </w:tc>
        <w:tc>
          <w:tcPr>
            <w:tcW w:w="916" w:type="dxa"/>
            <w:gridSpan w:val="2"/>
            <w:tcBorders>
              <w:top w:val="nil"/>
              <w:left w:val="nil"/>
              <w:bottom w:val="nil"/>
              <w:right w:val="nil"/>
            </w:tcBorders>
            <w:shd w:val="clear" w:color="000000" w:fill="FFFFFF"/>
            <w:noWrap/>
            <w:vAlign w:val="center"/>
            <w:hideMark/>
          </w:tcPr>
          <w:p w14:paraId="4E225779"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223</w:t>
            </w:r>
          </w:p>
        </w:tc>
        <w:tc>
          <w:tcPr>
            <w:tcW w:w="916" w:type="dxa"/>
            <w:gridSpan w:val="2"/>
            <w:tcBorders>
              <w:top w:val="nil"/>
              <w:left w:val="nil"/>
              <w:bottom w:val="nil"/>
              <w:right w:val="nil"/>
            </w:tcBorders>
            <w:shd w:val="clear" w:color="000000" w:fill="FFFFFF"/>
            <w:noWrap/>
            <w:vAlign w:val="center"/>
            <w:hideMark/>
          </w:tcPr>
          <w:p w14:paraId="1682AC4E"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223</w:t>
            </w:r>
          </w:p>
        </w:tc>
      </w:tr>
      <w:tr w:rsidR="00CA6A2A" w:rsidRPr="00CA6A2A" w14:paraId="36795AB3" w14:textId="77777777" w:rsidTr="002D119B">
        <w:trPr>
          <w:gridBefore w:val="1"/>
          <w:gridAfter w:val="1"/>
          <w:wBefore w:w="141" w:type="dxa"/>
          <w:wAfter w:w="154" w:type="dxa"/>
          <w:trHeight w:val="315"/>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0AD645AB" w14:textId="77777777" w:rsidR="00CA6A2A" w:rsidRPr="002D5406" w:rsidRDefault="00CA6A2A" w:rsidP="00CA6A2A">
            <w:pPr>
              <w:spacing w:after="0" w:line="240" w:lineRule="auto"/>
              <w:rPr>
                <w:rFonts w:ascii="Calibri" w:eastAsia="Times New Roman" w:hAnsi="Calibri" w:cs="Calibri"/>
                <w:color w:val="000000"/>
              </w:rPr>
            </w:pPr>
            <w:r w:rsidRPr="002D5406">
              <w:rPr>
                <w:rFonts w:ascii="Calibri" w:eastAsia="Times New Roman" w:hAnsi="Calibri" w:cs="Calibri"/>
                <w:color w:val="000000"/>
              </w:rPr>
              <w:t xml:space="preserve">Sisäiset / </w:t>
            </w:r>
            <w:proofErr w:type="spellStart"/>
            <w:r w:rsidRPr="002D5406">
              <w:rPr>
                <w:rFonts w:ascii="Calibri" w:eastAsia="Times New Roman" w:hAnsi="Calibri" w:cs="Calibri"/>
                <w:i/>
                <w:iCs/>
                <w:color w:val="000000"/>
              </w:rPr>
              <w:t>Interna</w:t>
            </w:r>
            <w:proofErr w:type="spellEnd"/>
          </w:p>
        </w:tc>
        <w:tc>
          <w:tcPr>
            <w:tcW w:w="865" w:type="dxa"/>
            <w:gridSpan w:val="2"/>
            <w:tcBorders>
              <w:top w:val="nil"/>
              <w:left w:val="nil"/>
              <w:bottom w:val="nil"/>
              <w:right w:val="nil"/>
            </w:tcBorders>
            <w:shd w:val="clear" w:color="000000" w:fill="FFFFFF"/>
            <w:noWrap/>
            <w:vAlign w:val="center"/>
            <w:hideMark/>
          </w:tcPr>
          <w:p w14:paraId="593B77C7"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0</w:t>
            </w:r>
          </w:p>
        </w:tc>
        <w:tc>
          <w:tcPr>
            <w:tcW w:w="865" w:type="dxa"/>
            <w:gridSpan w:val="2"/>
            <w:tcBorders>
              <w:top w:val="nil"/>
              <w:left w:val="nil"/>
              <w:bottom w:val="nil"/>
              <w:right w:val="nil"/>
            </w:tcBorders>
            <w:shd w:val="clear" w:color="000000" w:fill="FFFFFF"/>
            <w:noWrap/>
            <w:vAlign w:val="center"/>
            <w:hideMark/>
          </w:tcPr>
          <w:p w14:paraId="596EF225"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0</w:t>
            </w:r>
          </w:p>
        </w:tc>
        <w:tc>
          <w:tcPr>
            <w:tcW w:w="916" w:type="dxa"/>
            <w:gridSpan w:val="2"/>
            <w:tcBorders>
              <w:top w:val="nil"/>
              <w:left w:val="nil"/>
              <w:bottom w:val="nil"/>
              <w:right w:val="nil"/>
            </w:tcBorders>
            <w:shd w:val="clear" w:color="auto" w:fill="auto"/>
            <w:noWrap/>
            <w:vAlign w:val="bottom"/>
            <w:hideMark/>
          </w:tcPr>
          <w:p w14:paraId="104C6204"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0</w:t>
            </w:r>
          </w:p>
        </w:tc>
        <w:tc>
          <w:tcPr>
            <w:tcW w:w="916" w:type="dxa"/>
            <w:gridSpan w:val="2"/>
            <w:tcBorders>
              <w:top w:val="nil"/>
              <w:left w:val="nil"/>
              <w:bottom w:val="nil"/>
              <w:right w:val="nil"/>
            </w:tcBorders>
            <w:shd w:val="clear" w:color="000000" w:fill="FFFFFF"/>
            <w:noWrap/>
            <w:vAlign w:val="center"/>
            <w:hideMark/>
          </w:tcPr>
          <w:p w14:paraId="5D58EE7F"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0</w:t>
            </w:r>
          </w:p>
        </w:tc>
        <w:tc>
          <w:tcPr>
            <w:tcW w:w="916" w:type="dxa"/>
            <w:gridSpan w:val="2"/>
            <w:tcBorders>
              <w:top w:val="nil"/>
              <w:left w:val="nil"/>
              <w:bottom w:val="nil"/>
              <w:right w:val="nil"/>
            </w:tcBorders>
            <w:shd w:val="clear" w:color="000000" w:fill="FFFFFF"/>
            <w:noWrap/>
            <w:vAlign w:val="center"/>
            <w:hideMark/>
          </w:tcPr>
          <w:p w14:paraId="37C25D12"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0</w:t>
            </w:r>
          </w:p>
        </w:tc>
      </w:tr>
      <w:tr w:rsidR="00CA6A2A" w:rsidRPr="00CA6A2A" w14:paraId="4E1612E7" w14:textId="77777777" w:rsidTr="002D119B">
        <w:trPr>
          <w:gridBefore w:val="1"/>
          <w:gridAfter w:val="1"/>
          <w:wBefore w:w="141" w:type="dxa"/>
          <w:wAfter w:w="154" w:type="dxa"/>
          <w:trHeight w:val="397"/>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689952BA" w14:textId="77777777" w:rsidR="00CA6A2A" w:rsidRPr="002D5406" w:rsidRDefault="00CA6A2A" w:rsidP="00CA6A2A">
            <w:pPr>
              <w:spacing w:after="0" w:line="240" w:lineRule="auto"/>
              <w:rPr>
                <w:rFonts w:ascii="Calibri" w:eastAsia="Times New Roman" w:hAnsi="Calibri" w:cs="Calibri"/>
                <w:b/>
                <w:bCs/>
                <w:color w:val="000000"/>
              </w:rPr>
            </w:pPr>
            <w:r w:rsidRPr="002D5406">
              <w:rPr>
                <w:rFonts w:ascii="Calibri" w:eastAsia="Times New Roman" w:hAnsi="Calibri" w:cs="Calibri"/>
                <w:b/>
                <w:bCs/>
                <w:color w:val="000000"/>
              </w:rPr>
              <w:t xml:space="preserve">Toimintatulot (+) / </w:t>
            </w:r>
            <w:proofErr w:type="spellStart"/>
            <w:r w:rsidRPr="002D5406">
              <w:rPr>
                <w:rFonts w:ascii="Calibri" w:eastAsia="Times New Roman" w:hAnsi="Calibri" w:cs="Calibri"/>
                <w:b/>
                <w:bCs/>
                <w:i/>
                <w:iCs/>
                <w:color w:val="000000"/>
              </w:rPr>
              <w:t>Verksamhetsintäkter</w:t>
            </w:r>
            <w:proofErr w:type="spellEnd"/>
            <w:r w:rsidRPr="002D5406">
              <w:rPr>
                <w:rFonts w:ascii="Calibri" w:eastAsia="Times New Roman" w:hAnsi="Calibri" w:cs="Calibri"/>
                <w:b/>
                <w:bCs/>
                <w:i/>
                <w:iCs/>
                <w:color w:val="000000"/>
              </w:rPr>
              <w:t xml:space="preserve"> (+)</w:t>
            </w:r>
          </w:p>
        </w:tc>
        <w:tc>
          <w:tcPr>
            <w:tcW w:w="865" w:type="dxa"/>
            <w:gridSpan w:val="2"/>
            <w:tcBorders>
              <w:top w:val="single" w:sz="8" w:space="0" w:color="auto"/>
              <w:left w:val="nil"/>
              <w:bottom w:val="single" w:sz="8" w:space="0" w:color="auto"/>
              <w:right w:val="nil"/>
            </w:tcBorders>
            <w:shd w:val="clear" w:color="000000" w:fill="FFFFFF"/>
            <w:noWrap/>
            <w:vAlign w:val="center"/>
            <w:hideMark/>
          </w:tcPr>
          <w:p w14:paraId="5D079145"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229</w:t>
            </w:r>
          </w:p>
        </w:tc>
        <w:tc>
          <w:tcPr>
            <w:tcW w:w="865" w:type="dxa"/>
            <w:gridSpan w:val="2"/>
            <w:tcBorders>
              <w:top w:val="single" w:sz="8" w:space="0" w:color="auto"/>
              <w:left w:val="nil"/>
              <w:bottom w:val="single" w:sz="8" w:space="0" w:color="auto"/>
              <w:right w:val="nil"/>
            </w:tcBorders>
            <w:shd w:val="clear" w:color="000000" w:fill="FFFFFF"/>
            <w:noWrap/>
            <w:vAlign w:val="center"/>
            <w:hideMark/>
          </w:tcPr>
          <w:p w14:paraId="065CECE5"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202</w:t>
            </w:r>
          </w:p>
        </w:tc>
        <w:tc>
          <w:tcPr>
            <w:tcW w:w="916" w:type="dxa"/>
            <w:gridSpan w:val="2"/>
            <w:tcBorders>
              <w:top w:val="single" w:sz="8" w:space="0" w:color="auto"/>
              <w:left w:val="nil"/>
              <w:bottom w:val="single" w:sz="8" w:space="0" w:color="auto"/>
              <w:right w:val="nil"/>
            </w:tcBorders>
            <w:shd w:val="clear" w:color="000000" w:fill="FFFFFF"/>
            <w:noWrap/>
            <w:vAlign w:val="center"/>
            <w:hideMark/>
          </w:tcPr>
          <w:p w14:paraId="35F8C517"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223</w:t>
            </w:r>
          </w:p>
        </w:tc>
        <w:tc>
          <w:tcPr>
            <w:tcW w:w="916" w:type="dxa"/>
            <w:gridSpan w:val="2"/>
            <w:tcBorders>
              <w:top w:val="single" w:sz="8" w:space="0" w:color="auto"/>
              <w:left w:val="nil"/>
              <w:bottom w:val="single" w:sz="8" w:space="0" w:color="auto"/>
              <w:right w:val="nil"/>
            </w:tcBorders>
            <w:shd w:val="clear" w:color="000000" w:fill="FFFFFF"/>
            <w:noWrap/>
            <w:vAlign w:val="center"/>
            <w:hideMark/>
          </w:tcPr>
          <w:p w14:paraId="23ADCA2A"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223</w:t>
            </w:r>
          </w:p>
        </w:tc>
        <w:tc>
          <w:tcPr>
            <w:tcW w:w="916"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5D3179AF"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223</w:t>
            </w:r>
          </w:p>
        </w:tc>
      </w:tr>
      <w:tr w:rsidR="00CA6A2A" w:rsidRPr="00CA6A2A" w14:paraId="49EA2556" w14:textId="77777777" w:rsidTr="002D119B">
        <w:trPr>
          <w:gridBefore w:val="1"/>
          <w:gridAfter w:val="1"/>
          <w:wBefore w:w="141" w:type="dxa"/>
          <w:wAfter w:w="154" w:type="dxa"/>
          <w:trHeight w:val="300"/>
        </w:trPr>
        <w:tc>
          <w:tcPr>
            <w:tcW w:w="4395" w:type="dxa"/>
            <w:tcBorders>
              <w:top w:val="nil"/>
              <w:left w:val="single" w:sz="8" w:space="0" w:color="auto"/>
              <w:bottom w:val="nil"/>
              <w:right w:val="single" w:sz="8" w:space="0" w:color="auto"/>
            </w:tcBorders>
            <w:shd w:val="clear" w:color="auto" w:fill="auto"/>
            <w:noWrap/>
            <w:vAlign w:val="center"/>
            <w:hideMark/>
          </w:tcPr>
          <w:p w14:paraId="3FE00A13" w14:textId="77777777" w:rsidR="00CA6A2A" w:rsidRPr="002D5406" w:rsidRDefault="00CA6A2A" w:rsidP="00CA6A2A">
            <w:pPr>
              <w:spacing w:after="0" w:line="240" w:lineRule="auto"/>
              <w:rPr>
                <w:rFonts w:ascii="Calibri" w:eastAsia="Times New Roman" w:hAnsi="Calibri" w:cs="Calibri"/>
                <w:color w:val="000000"/>
              </w:rPr>
            </w:pPr>
            <w:r w:rsidRPr="002D5406">
              <w:rPr>
                <w:rFonts w:ascii="Calibri" w:eastAsia="Times New Roman" w:hAnsi="Calibri" w:cs="Calibri"/>
                <w:color w:val="000000"/>
              </w:rPr>
              <w:t xml:space="preserve">Ulkoiset / </w:t>
            </w:r>
            <w:proofErr w:type="spellStart"/>
            <w:r w:rsidRPr="002D5406">
              <w:rPr>
                <w:rFonts w:ascii="Calibri" w:eastAsia="Times New Roman" w:hAnsi="Calibri" w:cs="Calibri"/>
                <w:i/>
                <w:iCs/>
                <w:color w:val="000000"/>
              </w:rPr>
              <w:t>Externa</w:t>
            </w:r>
            <w:proofErr w:type="spellEnd"/>
          </w:p>
        </w:tc>
        <w:tc>
          <w:tcPr>
            <w:tcW w:w="865" w:type="dxa"/>
            <w:gridSpan w:val="2"/>
            <w:tcBorders>
              <w:top w:val="nil"/>
              <w:left w:val="nil"/>
              <w:bottom w:val="nil"/>
              <w:right w:val="nil"/>
            </w:tcBorders>
            <w:shd w:val="clear" w:color="000000" w:fill="FFFFFF"/>
            <w:noWrap/>
            <w:vAlign w:val="center"/>
            <w:hideMark/>
          </w:tcPr>
          <w:p w14:paraId="10EF52CC"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-1 858</w:t>
            </w:r>
          </w:p>
        </w:tc>
        <w:tc>
          <w:tcPr>
            <w:tcW w:w="865" w:type="dxa"/>
            <w:gridSpan w:val="2"/>
            <w:tcBorders>
              <w:top w:val="nil"/>
              <w:left w:val="nil"/>
              <w:bottom w:val="nil"/>
              <w:right w:val="nil"/>
            </w:tcBorders>
            <w:shd w:val="clear" w:color="000000" w:fill="FFFFFF"/>
            <w:noWrap/>
            <w:vAlign w:val="center"/>
            <w:hideMark/>
          </w:tcPr>
          <w:p w14:paraId="4848120F"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-1 966</w:t>
            </w:r>
          </w:p>
        </w:tc>
        <w:tc>
          <w:tcPr>
            <w:tcW w:w="916" w:type="dxa"/>
            <w:gridSpan w:val="2"/>
            <w:tcBorders>
              <w:top w:val="nil"/>
              <w:left w:val="nil"/>
              <w:bottom w:val="nil"/>
              <w:right w:val="nil"/>
            </w:tcBorders>
            <w:shd w:val="clear" w:color="000000" w:fill="FFFFFF"/>
            <w:noWrap/>
            <w:vAlign w:val="center"/>
            <w:hideMark/>
          </w:tcPr>
          <w:p w14:paraId="0FE99AE6"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-1 997</w:t>
            </w:r>
          </w:p>
        </w:tc>
        <w:tc>
          <w:tcPr>
            <w:tcW w:w="916" w:type="dxa"/>
            <w:gridSpan w:val="2"/>
            <w:tcBorders>
              <w:top w:val="nil"/>
              <w:left w:val="nil"/>
              <w:bottom w:val="nil"/>
              <w:right w:val="nil"/>
            </w:tcBorders>
            <w:shd w:val="clear" w:color="000000" w:fill="FFFFFF"/>
            <w:noWrap/>
            <w:vAlign w:val="center"/>
            <w:hideMark/>
          </w:tcPr>
          <w:p w14:paraId="0FE82E0B"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-1 997</w:t>
            </w:r>
          </w:p>
        </w:tc>
        <w:tc>
          <w:tcPr>
            <w:tcW w:w="916" w:type="dxa"/>
            <w:gridSpan w:val="2"/>
            <w:tcBorders>
              <w:top w:val="nil"/>
              <w:left w:val="nil"/>
              <w:bottom w:val="nil"/>
              <w:right w:val="nil"/>
            </w:tcBorders>
            <w:shd w:val="clear" w:color="000000" w:fill="FFFFFF"/>
            <w:noWrap/>
            <w:vAlign w:val="center"/>
            <w:hideMark/>
          </w:tcPr>
          <w:p w14:paraId="593B1038"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-1 997</w:t>
            </w:r>
          </w:p>
        </w:tc>
      </w:tr>
      <w:tr w:rsidR="00CA6A2A" w:rsidRPr="00CA6A2A" w14:paraId="606209CC" w14:textId="77777777" w:rsidTr="002D119B">
        <w:trPr>
          <w:gridBefore w:val="1"/>
          <w:gridAfter w:val="1"/>
          <w:wBefore w:w="141" w:type="dxa"/>
          <w:wAfter w:w="154" w:type="dxa"/>
          <w:trHeight w:val="315"/>
        </w:trPr>
        <w:tc>
          <w:tcPr>
            <w:tcW w:w="4395" w:type="dxa"/>
            <w:tcBorders>
              <w:top w:val="nil"/>
              <w:left w:val="single" w:sz="8" w:space="0" w:color="auto"/>
              <w:bottom w:val="single" w:sz="8" w:space="0" w:color="auto"/>
              <w:right w:val="single" w:sz="8" w:space="0" w:color="auto"/>
            </w:tcBorders>
            <w:shd w:val="clear" w:color="auto" w:fill="auto"/>
            <w:noWrap/>
            <w:vAlign w:val="center"/>
            <w:hideMark/>
          </w:tcPr>
          <w:p w14:paraId="36A72AC9" w14:textId="77777777" w:rsidR="00CA6A2A" w:rsidRPr="002D5406" w:rsidRDefault="00CA6A2A" w:rsidP="00CA6A2A">
            <w:pPr>
              <w:spacing w:after="0" w:line="240" w:lineRule="auto"/>
              <w:rPr>
                <w:rFonts w:ascii="Calibri" w:eastAsia="Times New Roman" w:hAnsi="Calibri" w:cs="Calibri"/>
                <w:color w:val="000000"/>
              </w:rPr>
            </w:pPr>
            <w:r w:rsidRPr="002D5406">
              <w:rPr>
                <w:rFonts w:ascii="Calibri" w:eastAsia="Times New Roman" w:hAnsi="Calibri" w:cs="Calibri"/>
                <w:color w:val="000000"/>
              </w:rPr>
              <w:t xml:space="preserve">Sisäiset / </w:t>
            </w:r>
            <w:proofErr w:type="spellStart"/>
            <w:r w:rsidRPr="002D5406">
              <w:rPr>
                <w:rFonts w:ascii="Calibri" w:eastAsia="Times New Roman" w:hAnsi="Calibri" w:cs="Calibri"/>
                <w:i/>
                <w:iCs/>
                <w:color w:val="000000"/>
              </w:rPr>
              <w:t>Interna</w:t>
            </w:r>
            <w:proofErr w:type="spellEnd"/>
          </w:p>
        </w:tc>
        <w:tc>
          <w:tcPr>
            <w:tcW w:w="865" w:type="dxa"/>
            <w:gridSpan w:val="2"/>
            <w:tcBorders>
              <w:top w:val="nil"/>
              <w:left w:val="nil"/>
              <w:bottom w:val="nil"/>
              <w:right w:val="nil"/>
            </w:tcBorders>
            <w:shd w:val="clear" w:color="000000" w:fill="FFFFFF"/>
            <w:noWrap/>
            <w:vAlign w:val="center"/>
            <w:hideMark/>
          </w:tcPr>
          <w:p w14:paraId="462132FE"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-801</w:t>
            </w:r>
          </w:p>
        </w:tc>
        <w:tc>
          <w:tcPr>
            <w:tcW w:w="865" w:type="dxa"/>
            <w:gridSpan w:val="2"/>
            <w:tcBorders>
              <w:top w:val="nil"/>
              <w:left w:val="nil"/>
              <w:bottom w:val="nil"/>
              <w:right w:val="nil"/>
            </w:tcBorders>
            <w:shd w:val="clear" w:color="000000" w:fill="FFFFFF"/>
            <w:noWrap/>
            <w:vAlign w:val="center"/>
            <w:hideMark/>
          </w:tcPr>
          <w:p w14:paraId="02AE092D" w14:textId="77777777"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-792</w:t>
            </w:r>
          </w:p>
        </w:tc>
        <w:tc>
          <w:tcPr>
            <w:tcW w:w="916" w:type="dxa"/>
            <w:gridSpan w:val="2"/>
            <w:tcBorders>
              <w:top w:val="nil"/>
              <w:left w:val="nil"/>
              <w:bottom w:val="nil"/>
              <w:right w:val="nil"/>
            </w:tcBorders>
            <w:shd w:val="clear" w:color="000000" w:fill="FFFFFF"/>
            <w:noWrap/>
            <w:vAlign w:val="center"/>
            <w:hideMark/>
          </w:tcPr>
          <w:p w14:paraId="69A2C116" w14:textId="3CA28A1E"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-8</w:t>
            </w:r>
            <w:r w:rsidR="00335AAC" w:rsidRPr="002D5406">
              <w:rPr>
                <w:rFonts w:ascii="Calibri" w:eastAsia="Times New Roman" w:hAnsi="Calibri" w:cs="Calibri"/>
                <w:color w:val="000000"/>
              </w:rPr>
              <w:t>80</w:t>
            </w:r>
          </w:p>
        </w:tc>
        <w:tc>
          <w:tcPr>
            <w:tcW w:w="916" w:type="dxa"/>
            <w:gridSpan w:val="2"/>
            <w:tcBorders>
              <w:top w:val="nil"/>
              <w:left w:val="nil"/>
              <w:bottom w:val="nil"/>
              <w:right w:val="nil"/>
            </w:tcBorders>
            <w:shd w:val="clear" w:color="000000" w:fill="FFFFFF"/>
            <w:noWrap/>
            <w:vAlign w:val="center"/>
            <w:hideMark/>
          </w:tcPr>
          <w:p w14:paraId="23D65C9C" w14:textId="0D5A1B7F"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-8</w:t>
            </w:r>
            <w:r w:rsidR="00335AAC" w:rsidRPr="002D5406">
              <w:rPr>
                <w:rFonts w:ascii="Calibri" w:eastAsia="Times New Roman" w:hAnsi="Calibri" w:cs="Calibri"/>
                <w:color w:val="000000"/>
              </w:rPr>
              <w:t>80</w:t>
            </w:r>
          </w:p>
        </w:tc>
        <w:tc>
          <w:tcPr>
            <w:tcW w:w="916" w:type="dxa"/>
            <w:gridSpan w:val="2"/>
            <w:tcBorders>
              <w:top w:val="nil"/>
              <w:left w:val="nil"/>
              <w:bottom w:val="nil"/>
              <w:right w:val="nil"/>
            </w:tcBorders>
            <w:shd w:val="clear" w:color="000000" w:fill="FFFFFF"/>
            <w:noWrap/>
            <w:vAlign w:val="center"/>
            <w:hideMark/>
          </w:tcPr>
          <w:p w14:paraId="71ABA190" w14:textId="0B7AB34F" w:rsidR="00CA6A2A" w:rsidRPr="002D5406" w:rsidRDefault="00CA6A2A" w:rsidP="00CA6A2A">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-8</w:t>
            </w:r>
            <w:r w:rsidR="00335AAC" w:rsidRPr="002D5406">
              <w:rPr>
                <w:rFonts w:ascii="Calibri" w:eastAsia="Times New Roman" w:hAnsi="Calibri" w:cs="Calibri"/>
                <w:color w:val="000000"/>
              </w:rPr>
              <w:t>80</w:t>
            </w:r>
          </w:p>
        </w:tc>
      </w:tr>
      <w:tr w:rsidR="00CA6A2A" w:rsidRPr="00CA6A2A" w14:paraId="3817A607" w14:textId="77777777" w:rsidTr="002D119B">
        <w:trPr>
          <w:gridBefore w:val="1"/>
          <w:gridAfter w:val="1"/>
          <w:wBefore w:w="141" w:type="dxa"/>
          <w:wAfter w:w="154" w:type="dxa"/>
          <w:trHeight w:val="397"/>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2C1EB3F2" w14:textId="77777777" w:rsidR="00CA6A2A" w:rsidRPr="002D5406" w:rsidRDefault="00CA6A2A" w:rsidP="00CA6A2A">
            <w:pPr>
              <w:spacing w:after="0" w:line="240" w:lineRule="auto"/>
              <w:rPr>
                <w:rFonts w:ascii="Calibri" w:eastAsia="Times New Roman" w:hAnsi="Calibri" w:cs="Calibri"/>
                <w:b/>
                <w:bCs/>
                <w:color w:val="000000"/>
              </w:rPr>
            </w:pPr>
            <w:proofErr w:type="gramStart"/>
            <w:r w:rsidRPr="002D5406">
              <w:rPr>
                <w:rFonts w:ascii="Calibri" w:eastAsia="Times New Roman" w:hAnsi="Calibri" w:cs="Calibri"/>
                <w:b/>
                <w:bCs/>
                <w:color w:val="000000"/>
              </w:rPr>
              <w:t>Toimintamenot(</w:t>
            </w:r>
            <w:proofErr w:type="gramEnd"/>
            <w:r w:rsidRPr="002D5406">
              <w:rPr>
                <w:rFonts w:ascii="Calibri" w:eastAsia="Times New Roman" w:hAnsi="Calibri" w:cs="Calibri"/>
                <w:b/>
                <w:bCs/>
                <w:color w:val="000000"/>
              </w:rPr>
              <w:t xml:space="preserve">-) / </w:t>
            </w:r>
            <w:proofErr w:type="spellStart"/>
            <w:r w:rsidRPr="002D5406">
              <w:rPr>
                <w:rFonts w:ascii="Calibri" w:eastAsia="Times New Roman" w:hAnsi="Calibri" w:cs="Calibri"/>
                <w:b/>
                <w:bCs/>
                <w:i/>
                <w:iCs/>
                <w:color w:val="000000"/>
              </w:rPr>
              <w:t>Verksamhetskostnader</w:t>
            </w:r>
            <w:proofErr w:type="spellEnd"/>
            <w:r w:rsidRPr="002D5406">
              <w:rPr>
                <w:rFonts w:ascii="Calibri" w:eastAsia="Times New Roman" w:hAnsi="Calibri" w:cs="Calibri"/>
                <w:b/>
                <w:bCs/>
                <w:i/>
                <w:iCs/>
                <w:color w:val="000000"/>
              </w:rPr>
              <w:t xml:space="preserve"> (-)</w:t>
            </w:r>
          </w:p>
        </w:tc>
        <w:tc>
          <w:tcPr>
            <w:tcW w:w="865" w:type="dxa"/>
            <w:gridSpan w:val="2"/>
            <w:tcBorders>
              <w:top w:val="single" w:sz="8" w:space="0" w:color="auto"/>
              <w:left w:val="nil"/>
              <w:bottom w:val="single" w:sz="8" w:space="0" w:color="auto"/>
              <w:right w:val="nil"/>
            </w:tcBorders>
            <w:shd w:val="clear" w:color="000000" w:fill="FFFFFF"/>
            <w:noWrap/>
            <w:vAlign w:val="center"/>
            <w:hideMark/>
          </w:tcPr>
          <w:p w14:paraId="30EA26C7"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-2659</w:t>
            </w:r>
          </w:p>
        </w:tc>
        <w:tc>
          <w:tcPr>
            <w:tcW w:w="865" w:type="dxa"/>
            <w:gridSpan w:val="2"/>
            <w:tcBorders>
              <w:top w:val="single" w:sz="8" w:space="0" w:color="auto"/>
              <w:left w:val="nil"/>
              <w:bottom w:val="single" w:sz="8" w:space="0" w:color="auto"/>
              <w:right w:val="nil"/>
            </w:tcBorders>
            <w:shd w:val="clear" w:color="000000" w:fill="FFFFFF"/>
            <w:noWrap/>
            <w:vAlign w:val="center"/>
            <w:hideMark/>
          </w:tcPr>
          <w:p w14:paraId="21DE6E4C"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-2758</w:t>
            </w:r>
          </w:p>
        </w:tc>
        <w:tc>
          <w:tcPr>
            <w:tcW w:w="916" w:type="dxa"/>
            <w:gridSpan w:val="2"/>
            <w:tcBorders>
              <w:top w:val="single" w:sz="8" w:space="0" w:color="auto"/>
              <w:left w:val="nil"/>
              <w:bottom w:val="single" w:sz="8" w:space="0" w:color="auto"/>
              <w:right w:val="nil"/>
            </w:tcBorders>
            <w:shd w:val="clear" w:color="000000" w:fill="FFFFFF"/>
            <w:noWrap/>
            <w:vAlign w:val="center"/>
            <w:hideMark/>
          </w:tcPr>
          <w:p w14:paraId="6D3A1074" w14:textId="2685CA44"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w:t>
            </w:r>
            <w:r w:rsidR="00335AAC" w:rsidRPr="002D5406">
              <w:rPr>
                <w:rFonts w:ascii="Calibri" w:eastAsia="Times New Roman" w:hAnsi="Calibri" w:cs="Calibri"/>
                <w:b/>
                <w:bCs/>
                <w:color w:val="000000"/>
              </w:rPr>
              <w:t>8</w:t>
            </w:r>
            <w:r w:rsidR="00527D43" w:rsidRPr="002D5406">
              <w:rPr>
                <w:rFonts w:ascii="Calibri" w:eastAsia="Times New Roman" w:hAnsi="Calibri" w:cs="Calibri"/>
                <w:b/>
                <w:bCs/>
                <w:color w:val="000000"/>
              </w:rPr>
              <w:t>87</w:t>
            </w:r>
          </w:p>
        </w:tc>
        <w:tc>
          <w:tcPr>
            <w:tcW w:w="916" w:type="dxa"/>
            <w:gridSpan w:val="2"/>
            <w:tcBorders>
              <w:top w:val="single" w:sz="8" w:space="0" w:color="auto"/>
              <w:left w:val="nil"/>
              <w:bottom w:val="single" w:sz="8" w:space="0" w:color="auto"/>
              <w:right w:val="nil"/>
            </w:tcBorders>
            <w:shd w:val="clear" w:color="000000" w:fill="FFFFFF"/>
            <w:noWrap/>
            <w:vAlign w:val="center"/>
            <w:hideMark/>
          </w:tcPr>
          <w:p w14:paraId="679630D8" w14:textId="173AD755" w:rsidR="00CA6A2A" w:rsidRPr="002D5406" w:rsidRDefault="00527D43"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-2887</w:t>
            </w:r>
          </w:p>
        </w:tc>
        <w:tc>
          <w:tcPr>
            <w:tcW w:w="916"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07DCAE4E" w14:textId="0CC01A92" w:rsidR="00CA6A2A" w:rsidRPr="002D5406" w:rsidRDefault="00527D43"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-2887</w:t>
            </w:r>
          </w:p>
        </w:tc>
      </w:tr>
      <w:tr w:rsidR="00CA6A2A" w:rsidRPr="00CA6A2A" w14:paraId="1BDEE9B8" w14:textId="77777777" w:rsidTr="002D119B">
        <w:trPr>
          <w:gridBefore w:val="1"/>
          <w:gridAfter w:val="1"/>
          <w:wBefore w:w="141" w:type="dxa"/>
          <w:wAfter w:w="154" w:type="dxa"/>
          <w:trHeight w:val="397"/>
        </w:trPr>
        <w:tc>
          <w:tcPr>
            <w:tcW w:w="4395" w:type="dxa"/>
            <w:tcBorders>
              <w:top w:val="nil"/>
              <w:left w:val="single" w:sz="8" w:space="0" w:color="auto"/>
              <w:bottom w:val="single" w:sz="8" w:space="0" w:color="auto"/>
              <w:right w:val="single" w:sz="8" w:space="0" w:color="auto"/>
            </w:tcBorders>
            <w:shd w:val="clear" w:color="auto" w:fill="auto"/>
            <w:vAlign w:val="center"/>
            <w:hideMark/>
          </w:tcPr>
          <w:p w14:paraId="7E491D27" w14:textId="77777777" w:rsidR="00CA6A2A" w:rsidRPr="002D5406" w:rsidRDefault="00CA6A2A" w:rsidP="00CA6A2A">
            <w:pPr>
              <w:spacing w:after="0" w:line="240" w:lineRule="auto"/>
              <w:rPr>
                <w:rFonts w:ascii="Calibri" w:eastAsia="Times New Roman" w:hAnsi="Calibri" w:cs="Calibri"/>
                <w:b/>
                <w:bCs/>
                <w:color w:val="000000"/>
              </w:rPr>
            </w:pPr>
            <w:r w:rsidRPr="002D5406">
              <w:rPr>
                <w:rFonts w:ascii="Calibri" w:eastAsia="Times New Roman" w:hAnsi="Calibri" w:cs="Calibri"/>
                <w:b/>
                <w:bCs/>
                <w:color w:val="000000"/>
              </w:rPr>
              <w:t xml:space="preserve">Toimintakate / </w:t>
            </w:r>
            <w:proofErr w:type="spellStart"/>
            <w:r w:rsidRPr="002D5406">
              <w:rPr>
                <w:rFonts w:ascii="Calibri" w:eastAsia="Times New Roman" w:hAnsi="Calibri" w:cs="Calibri"/>
                <w:b/>
                <w:bCs/>
                <w:i/>
                <w:iCs/>
                <w:color w:val="000000"/>
              </w:rPr>
              <w:t>Verksamhetsbidrag</w:t>
            </w:r>
            <w:proofErr w:type="spellEnd"/>
          </w:p>
        </w:tc>
        <w:tc>
          <w:tcPr>
            <w:tcW w:w="865" w:type="dxa"/>
            <w:gridSpan w:val="2"/>
            <w:tcBorders>
              <w:top w:val="nil"/>
              <w:left w:val="nil"/>
              <w:bottom w:val="single" w:sz="8" w:space="0" w:color="auto"/>
              <w:right w:val="nil"/>
            </w:tcBorders>
            <w:shd w:val="clear" w:color="000000" w:fill="FFFFFF"/>
            <w:noWrap/>
            <w:vAlign w:val="center"/>
            <w:hideMark/>
          </w:tcPr>
          <w:p w14:paraId="55F04D5D"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-2430</w:t>
            </w:r>
          </w:p>
        </w:tc>
        <w:tc>
          <w:tcPr>
            <w:tcW w:w="865" w:type="dxa"/>
            <w:gridSpan w:val="2"/>
            <w:tcBorders>
              <w:top w:val="nil"/>
              <w:left w:val="nil"/>
              <w:bottom w:val="single" w:sz="8" w:space="0" w:color="auto"/>
              <w:right w:val="nil"/>
            </w:tcBorders>
            <w:shd w:val="clear" w:color="000000" w:fill="FFFFFF"/>
            <w:noWrap/>
            <w:vAlign w:val="center"/>
            <w:hideMark/>
          </w:tcPr>
          <w:p w14:paraId="7ED4CDB6" w14:textId="77777777"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-2556</w:t>
            </w:r>
          </w:p>
        </w:tc>
        <w:tc>
          <w:tcPr>
            <w:tcW w:w="916" w:type="dxa"/>
            <w:gridSpan w:val="2"/>
            <w:tcBorders>
              <w:top w:val="nil"/>
              <w:left w:val="nil"/>
              <w:bottom w:val="single" w:sz="8" w:space="0" w:color="auto"/>
              <w:right w:val="nil"/>
            </w:tcBorders>
            <w:shd w:val="clear" w:color="000000" w:fill="FFFFFF"/>
            <w:noWrap/>
            <w:vAlign w:val="center"/>
            <w:hideMark/>
          </w:tcPr>
          <w:p w14:paraId="44E4B2A8" w14:textId="3081090B"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-26</w:t>
            </w:r>
            <w:r w:rsidR="00335AAC" w:rsidRPr="002D5406">
              <w:rPr>
                <w:rFonts w:ascii="Calibri" w:eastAsia="Times New Roman" w:hAnsi="Calibri" w:cs="Calibri"/>
                <w:b/>
                <w:bCs/>
                <w:color w:val="000000"/>
              </w:rPr>
              <w:t>54</w:t>
            </w:r>
          </w:p>
        </w:tc>
        <w:tc>
          <w:tcPr>
            <w:tcW w:w="916" w:type="dxa"/>
            <w:gridSpan w:val="2"/>
            <w:tcBorders>
              <w:top w:val="nil"/>
              <w:left w:val="nil"/>
              <w:bottom w:val="single" w:sz="8" w:space="0" w:color="auto"/>
              <w:right w:val="nil"/>
            </w:tcBorders>
            <w:shd w:val="clear" w:color="000000" w:fill="FFFFFF"/>
            <w:noWrap/>
            <w:vAlign w:val="center"/>
            <w:hideMark/>
          </w:tcPr>
          <w:p w14:paraId="14A6B478" w14:textId="464F384E"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-26</w:t>
            </w:r>
            <w:r w:rsidR="00335AAC" w:rsidRPr="002D5406">
              <w:rPr>
                <w:rFonts w:ascii="Calibri" w:eastAsia="Times New Roman" w:hAnsi="Calibri" w:cs="Calibri"/>
                <w:b/>
                <w:bCs/>
                <w:color w:val="000000"/>
              </w:rPr>
              <w:t>54</w:t>
            </w:r>
          </w:p>
        </w:tc>
        <w:tc>
          <w:tcPr>
            <w:tcW w:w="916" w:type="dxa"/>
            <w:gridSpan w:val="2"/>
            <w:tcBorders>
              <w:top w:val="nil"/>
              <w:left w:val="nil"/>
              <w:bottom w:val="single" w:sz="8" w:space="0" w:color="auto"/>
              <w:right w:val="single" w:sz="8" w:space="0" w:color="auto"/>
            </w:tcBorders>
            <w:shd w:val="clear" w:color="000000" w:fill="FFFFFF"/>
            <w:noWrap/>
            <w:vAlign w:val="center"/>
            <w:hideMark/>
          </w:tcPr>
          <w:p w14:paraId="5A66267A" w14:textId="2B4E15B9" w:rsidR="00CA6A2A" w:rsidRPr="002D5406" w:rsidRDefault="00CA6A2A" w:rsidP="00CA6A2A">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-26</w:t>
            </w:r>
            <w:r w:rsidR="00335AAC" w:rsidRPr="002D5406">
              <w:rPr>
                <w:rFonts w:ascii="Calibri" w:eastAsia="Times New Roman" w:hAnsi="Calibri" w:cs="Calibri"/>
                <w:b/>
                <w:bCs/>
                <w:color w:val="000000"/>
              </w:rPr>
              <w:t>54</w:t>
            </w:r>
          </w:p>
        </w:tc>
      </w:tr>
      <w:tr w:rsidR="002D119B" w:rsidRPr="002D119B" w14:paraId="27BBE6F6" w14:textId="77777777" w:rsidTr="002D119B">
        <w:trPr>
          <w:trHeight w:val="315"/>
        </w:trPr>
        <w:tc>
          <w:tcPr>
            <w:tcW w:w="4568" w:type="dxa"/>
            <w:gridSpan w:val="3"/>
            <w:tcBorders>
              <w:top w:val="nil"/>
              <w:left w:val="nil"/>
              <w:bottom w:val="nil"/>
              <w:right w:val="nil"/>
            </w:tcBorders>
            <w:shd w:val="clear" w:color="auto" w:fill="auto"/>
            <w:noWrap/>
            <w:vAlign w:val="center"/>
            <w:hideMark/>
          </w:tcPr>
          <w:p w14:paraId="0560C64A" w14:textId="77777777" w:rsidR="002D119B" w:rsidRPr="002D119B" w:rsidRDefault="002D119B" w:rsidP="002D119B">
            <w:pPr>
              <w:spacing w:after="0" w:line="240" w:lineRule="auto"/>
              <w:rPr>
                <w:rFonts w:ascii="Calibri" w:eastAsia="Times New Roman" w:hAnsi="Calibri" w:cs="Calibri"/>
                <w:b/>
                <w:bCs/>
                <w:color w:val="000000"/>
                <w:sz w:val="22"/>
                <w:szCs w:val="22"/>
              </w:rPr>
            </w:pPr>
            <w:r w:rsidRPr="002D119B">
              <w:rPr>
                <w:rFonts w:ascii="Calibri" w:eastAsia="Times New Roman" w:hAnsi="Calibri" w:cs="Calibri"/>
                <w:b/>
                <w:bCs/>
                <w:color w:val="000000"/>
                <w:sz w:val="22"/>
                <w:szCs w:val="22"/>
              </w:rPr>
              <w:lastRenderedPageBreak/>
              <w:t xml:space="preserve">TEKNINEN / </w:t>
            </w:r>
            <w:r w:rsidRPr="002D119B">
              <w:rPr>
                <w:rFonts w:ascii="Calibri" w:eastAsia="Times New Roman" w:hAnsi="Calibri" w:cs="Calibri"/>
                <w:b/>
                <w:bCs/>
                <w:i/>
                <w:iCs/>
                <w:color w:val="000000"/>
                <w:sz w:val="22"/>
                <w:szCs w:val="22"/>
              </w:rPr>
              <w:t>TEKNISKA</w:t>
            </w:r>
          </w:p>
        </w:tc>
        <w:tc>
          <w:tcPr>
            <w:tcW w:w="916" w:type="dxa"/>
            <w:gridSpan w:val="2"/>
            <w:tcBorders>
              <w:top w:val="nil"/>
              <w:left w:val="nil"/>
              <w:bottom w:val="nil"/>
              <w:right w:val="nil"/>
            </w:tcBorders>
            <w:shd w:val="clear" w:color="auto" w:fill="auto"/>
            <w:noWrap/>
            <w:vAlign w:val="bottom"/>
            <w:hideMark/>
          </w:tcPr>
          <w:p w14:paraId="6CA3AC84" w14:textId="77777777" w:rsidR="002D119B" w:rsidRPr="002D119B" w:rsidRDefault="002D119B" w:rsidP="002D119B">
            <w:pPr>
              <w:spacing w:after="0" w:line="240" w:lineRule="auto"/>
              <w:rPr>
                <w:rFonts w:ascii="Calibri" w:eastAsia="Times New Roman" w:hAnsi="Calibri" w:cs="Calibri"/>
                <w:b/>
                <w:bCs/>
                <w:color w:val="000000"/>
                <w:sz w:val="22"/>
                <w:szCs w:val="22"/>
              </w:rPr>
            </w:pPr>
          </w:p>
        </w:tc>
        <w:tc>
          <w:tcPr>
            <w:tcW w:w="936" w:type="dxa"/>
            <w:gridSpan w:val="2"/>
            <w:tcBorders>
              <w:top w:val="nil"/>
              <w:left w:val="nil"/>
              <w:bottom w:val="nil"/>
              <w:right w:val="nil"/>
            </w:tcBorders>
            <w:shd w:val="clear" w:color="auto" w:fill="auto"/>
            <w:noWrap/>
            <w:vAlign w:val="bottom"/>
            <w:hideMark/>
          </w:tcPr>
          <w:p w14:paraId="5E1E4787" w14:textId="77777777" w:rsidR="002D119B" w:rsidRPr="002D119B" w:rsidRDefault="002D119B" w:rsidP="002D119B">
            <w:pPr>
              <w:spacing w:after="0" w:line="240" w:lineRule="auto"/>
              <w:rPr>
                <w:rFonts w:ascii="Times New Roman" w:eastAsia="Times New Roman" w:hAnsi="Times New Roman" w:cs="Times New Roman"/>
                <w:color w:val="auto"/>
              </w:rPr>
            </w:pPr>
          </w:p>
        </w:tc>
        <w:tc>
          <w:tcPr>
            <w:tcW w:w="916" w:type="dxa"/>
            <w:gridSpan w:val="2"/>
            <w:tcBorders>
              <w:top w:val="nil"/>
              <w:left w:val="nil"/>
              <w:bottom w:val="nil"/>
              <w:right w:val="nil"/>
            </w:tcBorders>
            <w:shd w:val="clear" w:color="auto" w:fill="auto"/>
            <w:noWrap/>
            <w:vAlign w:val="bottom"/>
            <w:hideMark/>
          </w:tcPr>
          <w:p w14:paraId="4AAADE62" w14:textId="77777777" w:rsidR="002D119B" w:rsidRPr="002D119B" w:rsidRDefault="002D119B" w:rsidP="002D119B">
            <w:pPr>
              <w:spacing w:after="0" w:line="240" w:lineRule="auto"/>
              <w:rPr>
                <w:rFonts w:ascii="Times New Roman" w:eastAsia="Times New Roman" w:hAnsi="Times New Roman" w:cs="Times New Roman"/>
                <w:color w:val="auto"/>
              </w:rPr>
            </w:pPr>
          </w:p>
        </w:tc>
        <w:tc>
          <w:tcPr>
            <w:tcW w:w="916" w:type="dxa"/>
            <w:gridSpan w:val="2"/>
            <w:tcBorders>
              <w:top w:val="nil"/>
              <w:left w:val="nil"/>
              <w:bottom w:val="nil"/>
              <w:right w:val="nil"/>
            </w:tcBorders>
            <w:shd w:val="clear" w:color="auto" w:fill="auto"/>
            <w:noWrap/>
            <w:vAlign w:val="bottom"/>
            <w:hideMark/>
          </w:tcPr>
          <w:p w14:paraId="1822355D" w14:textId="77777777" w:rsidR="002D119B" w:rsidRPr="002D119B" w:rsidRDefault="002D119B" w:rsidP="002D119B">
            <w:pPr>
              <w:spacing w:after="0" w:line="240" w:lineRule="auto"/>
              <w:rPr>
                <w:rFonts w:ascii="Times New Roman" w:eastAsia="Times New Roman" w:hAnsi="Times New Roman" w:cs="Times New Roman"/>
                <w:color w:val="auto"/>
              </w:rPr>
            </w:pPr>
          </w:p>
        </w:tc>
        <w:tc>
          <w:tcPr>
            <w:tcW w:w="916" w:type="dxa"/>
            <w:gridSpan w:val="2"/>
            <w:tcBorders>
              <w:top w:val="nil"/>
              <w:left w:val="nil"/>
              <w:bottom w:val="nil"/>
              <w:right w:val="nil"/>
            </w:tcBorders>
            <w:shd w:val="clear" w:color="auto" w:fill="auto"/>
            <w:noWrap/>
            <w:vAlign w:val="bottom"/>
            <w:hideMark/>
          </w:tcPr>
          <w:p w14:paraId="7365E981" w14:textId="77777777" w:rsidR="002D119B" w:rsidRPr="002D119B" w:rsidRDefault="002D119B" w:rsidP="002D119B">
            <w:pPr>
              <w:spacing w:after="0" w:line="240" w:lineRule="auto"/>
              <w:rPr>
                <w:rFonts w:ascii="Times New Roman" w:eastAsia="Times New Roman" w:hAnsi="Times New Roman" w:cs="Times New Roman"/>
                <w:color w:val="auto"/>
              </w:rPr>
            </w:pPr>
          </w:p>
        </w:tc>
      </w:tr>
      <w:tr w:rsidR="002D119B" w:rsidRPr="002D119B" w14:paraId="28AE3F05" w14:textId="77777777" w:rsidTr="002D119B">
        <w:trPr>
          <w:trHeight w:val="680"/>
        </w:trPr>
        <w:tc>
          <w:tcPr>
            <w:tcW w:w="4568"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E9830D3" w14:textId="77777777" w:rsidR="002D119B" w:rsidRPr="002D5406" w:rsidRDefault="002D119B" w:rsidP="002D119B">
            <w:pPr>
              <w:spacing w:after="0" w:line="240" w:lineRule="auto"/>
              <w:rPr>
                <w:rFonts w:ascii="Calibri" w:eastAsia="Times New Roman" w:hAnsi="Calibri" w:cs="Calibri"/>
                <w:b/>
                <w:bCs/>
                <w:color w:val="000000"/>
              </w:rPr>
            </w:pPr>
            <w:r w:rsidRPr="002D5406">
              <w:rPr>
                <w:rFonts w:ascii="Calibri" w:eastAsia="Times New Roman" w:hAnsi="Calibri" w:cs="Calibri"/>
                <w:b/>
                <w:bCs/>
                <w:color w:val="000000"/>
              </w:rPr>
              <w:t>Käyttötalous, t€ (</w:t>
            </w:r>
            <w:proofErr w:type="spellStart"/>
            <w:r w:rsidRPr="002D5406">
              <w:rPr>
                <w:rFonts w:ascii="Calibri" w:eastAsia="Times New Roman" w:hAnsi="Calibri" w:cs="Calibri"/>
                <w:b/>
                <w:bCs/>
                <w:color w:val="000000"/>
              </w:rPr>
              <w:t>ulk</w:t>
            </w:r>
            <w:proofErr w:type="spellEnd"/>
            <w:r w:rsidRPr="002D5406">
              <w:rPr>
                <w:rFonts w:ascii="Calibri" w:eastAsia="Times New Roman" w:hAnsi="Calibri" w:cs="Calibri"/>
                <w:b/>
                <w:bCs/>
                <w:color w:val="000000"/>
              </w:rPr>
              <w:t>/</w:t>
            </w:r>
            <w:proofErr w:type="spellStart"/>
            <w:r w:rsidRPr="002D5406">
              <w:rPr>
                <w:rFonts w:ascii="Calibri" w:eastAsia="Times New Roman" w:hAnsi="Calibri" w:cs="Calibri"/>
                <w:b/>
                <w:bCs/>
                <w:color w:val="000000"/>
              </w:rPr>
              <w:t>sis</w:t>
            </w:r>
            <w:proofErr w:type="spellEnd"/>
            <w:r w:rsidRPr="002D5406">
              <w:rPr>
                <w:rFonts w:ascii="Calibri" w:eastAsia="Times New Roman" w:hAnsi="Calibri" w:cs="Calibri"/>
                <w:b/>
                <w:bCs/>
                <w:color w:val="000000"/>
              </w:rPr>
              <w:t xml:space="preserve">) / </w:t>
            </w:r>
            <w:proofErr w:type="spellStart"/>
            <w:r w:rsidRPr="002D5406">
              <w:rPr>
                <w:rFonts w:ascii="Calibri" w:eastAsia="Times New Roman" w:hAnsi="Calibri" w:cs="Calibri"/>
                <w:b/>
                <w:bCs/>
                <w:i/>
                <w:iCs/>
                <w:color w:val="000000"/>
              </w:rPr>
              <w:t>Driftsekonomi</w:t>
            </w:r>
            <w:proofErr w:type="spellEnd"/>
            <w:r w:rsidRPr="002D5406">
              <w:rPr>
                <w:rFonts w:ascii="Calibri" w:eastAsia="Times New Roman" w:hAnsi="Calibri" w:cs="Calibri"/>
                <w:b/>
                <w:bCs/>
                <w:i/>
                <w:iCs/>
                <w:color w:val="000000"/>
              </w:rPr>
              <w:t xml:space="preserve"> t€ /</w:t>
            </w:r>
            <w:proofErr w:type="spellStart"/>
            <w:proofErr w:type="gramStart"/>
            <w:r w:rsidRPr="002D5406">
              <w:rPr>
                <w:rFonts w:ascii="Calibri" w:eastAsia="Times New Roman" w:hAnsi="Calibri" w:cs="Calibri"/>
                <w:b/>
                <w:bCs/>
                <w:i/>
                <w:iCs/>
                <w:color w:val="000000"/>
              </w:rPr>
              <w:t>ext</w:t>
            </w:r>
            <w:proofErr w:type="spellEnd"/>
            <w:r w:rsidRPr="002D5406">
              <w:rPr>
                <w:rFonts w:ascii="Calibri" w:eastAsia="Times New Roman" w:hAnsi="Calibri" w:cs="Calibri"/>
                <w:b/>
                <w:bCs/>
                <w:i/>
                <w:iCs/>
                <w:color w:val="000000"/>
              </w:rPr>
              <w:t>./</w:t>
            </w:r>
            <w:proofErr w:type="spellStart"/>
            <w:proofErr w:type="gramEnd"/>
            <w:r w:rsidRPr="002D5406">
              <w:rPr>
                <w:rFonts w:ascii="Calibri" w:eastAsia="Times New Roman" w:hAnsi="Calibri" w:cs="Calibri"/>
                <w:b/>
                <w:bCs/>
                <w:i/>
                <w:iCs/>
                <w:color w:val="000000"/>
              </w:rPr>
              <w:t>Int</w:t>
            </w:r>
            <w:proofErr w:type="spellEnd"/>
            <w:r w:rsidRPr="002D5406">
              <w:rPr>
                <w:rFonts w:ascii="Calibri" w:eastAsia="Times New Roman" w:hAnsi="Calibri" w:cs="Calibri"/>
                <w:b/>
                <w:bCs/>
                <w:i/>
                <w:iCs/>
                <w:color w:val="000000"/>
              </w:rPr>
              <w:t>.)</w:t>
            </w:r>
          </w:p>
        </w:tc>
        <w:tc>
          <w:tcPr>
            <w:tcW w:w="916" w:type="dxa"/>
            <w:gridSpan w:val="2"/>
            <w:tcBorders>
              <w:top w:val="single" w:sz="8" w:space="0" w:color="auto"/>
              <w:left w:val="nil"/>
              <w:bottom w:val="single" w:sz="8" w:space="0" w:color="auto"/>
              <w:right w:val="single" w:sz="8" w:space="0" w:color="auto"/>
            </w:tcBorders>
            <w:shd w:val="clear" w:color="000000" w:fill="FFFFFF"/>
            <w:vAlign w:val="center"/>
            <w:hideMark/>
          </w:tcPr>
          <w:p w14:paraId="5F95F71A" w14:textId="77777777" w:rsidR="002D119B" w:rsidRPr="002D5406" w:rsidRDefault="002D119B" w:rsidP="002D119B">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TP / BS 2020</w:t>
            </w:r>
          </w:p>
        </w:tc>
        <w:tc>
          <w:tcPr>
            <w:tcW w:w="936" w:type="dxa"/>
            <w:gridSpan w:val="2"/>
            <w:tcBorders>
              <w:top w:val="single" w:sz="8" w:space="0" w:color="auto"/>
              <w:left w:val="nil"/>
              <w:bottom w:val="single" w:sz="8" w:space="0" w:color="auto"/>
              <w:right w:val="single" w:sz="8" w:space="0" w:color="auto"/>
            </w:tcBorders>
            <w:shd w:val="clear" w:color="000000" w:fill="FFFFFF"/>
            <w:vAlign w:val="center"/>
            <w:hideMark/>
          </w:tcPr>
          <w:p w14:paraId="17358261" w14:textId="77777777" w:rsidR="002D119B" w:rsidRPr="002D5406" w:rsidRDefault="002D119B" w:rsidP="002D119B">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TA / B 2021</w:t>
            </w:r>
          </w:p>
        </w:tc>
        <w:tc>
          <w:tcPr>
            <w:tcW w:w="916" w:type="dxa"/>
            <w:gridSpan w:val="2"/>
            <w:tcBorders>
              <w:top w:val="single" w:sz="8" w:space="0" w:color="auto"/>
              <w:left w:val="nil"/>
              <w:bottom w:val="single" w:sz="8" w:space="0" w:color="auto"/>
              <w:right w:val="single" w:sz="8" w:space="0" w:color="auto"/>
            </w:tcBorders>
            <w:shd w:val="clear" w:color="000000" w:fill="FFFFFF"/>
            <w:vAlign w:val="center"/>
            <w:hideMark/>
          </w:tcPr>
          <w:p w14:paraId="7AD78639" w14:textId="77777777" w:rsidR="002D119B" w:rsidRPr="002D5406" w:rsidRDefault="002D119B" w:rsidP="002D119B">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TA / B 2022</w:t>
            </w:r>
          </w:p>
        </w:tc>
        <w:tc>
          <w:tcPr>
            <w:tcW w:w="916" w:type="dxa"/>
            <w:gridSpan w:val="2"/>
            <w:tcBorders>
              <w:top w:val="single" w:sz="8" w:space="0" w:color="auto"/>
              <w:left w:val="nil"/>
              <w:bottom w:val="single" w:sz="8" w:space="0" w:color="auto"/>
              <w:right w:val="single" w:sz="8" w:space="0" w:color="auto"/>
            </w:tcBorders>
            <w:shd w:val="clear" w:color="000000" w:fill="FFFFFF"/>
            <w:vAlign w:val="center"/>
            <w:hideMark/>
          </w:tcPr>
          <w:p w14:paraId="39452162" w14:textId="77777777" w:rsidR="002D119B" w:rsidRPr="002D5406" w:rsidRDefault="002D119B" w:rsidP="002D119B">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TS / EP 2023</w:t>
            </w:r>
          </w:p>
        </w:tc>
        <w:tc>
          <w:tcPr>
            <w:tcW w:w="916" w:type="dxa"/>
            <w:gridSpan w:val="2"/>
            <w:tcBorders>
              <w:top w:val="single" w:sz="8" w:space="0" w:color="auto"/>
              <w:left w:val="nil"/>
              <w:bottom w:val="single" w:sz="8" w:space="0" w:color="auto"/>
              <w:right w:val="single" w:sz="8" w:space="0" w:color="auto"/>
            </w:tcBorders>
            <w:shd w:val="clear" w:color="000000" w:fill="FFFFFF"/>
            <w:vAlign w:val="center"/>
            <w:hideMark/>
          </w:tcPr>
          <w:p w14:paraId="2C1E7D00" w14:textId="77777777" w:rsidR="002D119B" w:rsidRPr="002D5406" w:rsidRDefault="002D119B" w:rsidP="002D119B">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TS / EP 2024</w:t>
            </w:r>
          </w:p>
        </w:tc>
      </w:tr>
      <w:tr w:rsidR="002D119B" w:rsidRPr="002D119B" w14:paraId="5D3C8EF6" w14:textId="77777777" w:rsidTr="002D119B">
        <w:trPr>
          <w:trHeight w:val="300"/>
        </w:trPr>
        <w:tc>
          <w:tcPr>
            <w:tcW w:w="4568" w:type="dxa"/>
            <w:gridSpan w:val="3"/>
            <w:tcBorders>
              <w:top w:val="nil"/>
              <w:left w:val="single" w:sz="8" w:space="0" w:color="auto"/>
              <w:bottom w:val="nil"/>
              <w:right w:val="single" w:sz="8" w:space="0" w:color="auto"/>
            </w:tcBorders>
            <w:shd w:val="clear" w:color="auto" w:fill="auto"/>
            <w:noWrap/>
            <w:vAlign w:val="center"/>
            <w:hideMark/>
          </w:tcPr>
          <w:p w14:paraId="3FB46A60" w14:textId="77777777" w:rsidR="002D119B" w:rsidRPr="002D5406" w:rsidRDefault="002D119B" w:rsidP="002D119B">
            <w:pPr>
              <w:spacing w:after="0" w:line="240" w:lineRule="auto"/>
              <w:rPr>
                <w:rFonts w:ascii="Calibri" w:eastAsia="Times New Roman" w:hAnsi="Calibri" w:cs="Calibri"/>
                <w:color w:val="000000"/>
              </w:rPr>
            </w:pPr>
            <w:r w:rsidRPr="002D5406">
              <w:rPr>
                <w:rFonts w:ascii="Calibri" w:eastAsia="Times New Roman" w:hAnsi="Calibri" w:cs="Calibri"/>
                <w:color w:val="000000"/>
              </w:rPr>
              <w:t xml:space="preserve">Ulkoiset / </w:t>
            </w:r>
            <w:proofErr w:type="spellStart"/>
            <w:r w:rsidRPr="002D5406">
              <w:rPr>
                <w:rFonts w:ascii="Calibri" w:eastAsia="Times New Roman" w:hAnsi="Calibri" w:cs="Calibri"/>
                <w:i/>
                <w:iCs/>
                <w:color w:val="000000"/>
              </w:rPr>
              <w:t>Externa</w:t>
            </w:r>
            <w:proofErr w:type="spellEnd"/>
          </w:p>
        </w:tc>
        <w:tc>
          <w:tcPr>
            <w:tcW w:w="916" w:type="dxa"/>
            <w:gridSpan w:val="2"/>
            <w:tcBorders>
              <w:top w:val="nil"/>
              <w:left w:val="nil"/>
              <w:bottom w:val="nil"/>
              <w:right w:val="nil"/>
            </w:tcBorders>
            <w:shd w:val="clear" w:color="000000" w:fill="FFFFFF"/>
            <w:noWrap/>
            <w:vAlign w:val="center"/>
            <w:hideMark/>
          </w:tcPr>
          <w:p w14:paraId="0761AA43" w14:textId="77777777"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1 086</w:t>
            </w:r>
          </w:p>
        </w:tc>
        <w:tc>
          <w:tcPr>
            <w:tcW w:w="936" w:type="dxa"/>
            <w:gridSpan w:val="2"/>
            <w:tcBorders>
              <w:top w:val="nil"/>
              <w:left w:val="nil"/>
              <w:bottom w:val="nil"/>
              <w:right w:val="nil"/>
            </w:tcBorders>
            <w:shd w:val="clear" w:color="000000" w:fill="FFFFFF"/>
            <w:noWrap/>
            <w:vAlign w:val="center"/>
            <w:hideMark/>
          </w:tcPr>
          <w:p w14:paraId="48CD8775" w14:textId="77777777"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989</w:t>
            </w:r>
          </w:p>
        </w:tc>
        <w:tc>
          <w:tcPr>
            <w:tcW w:w="916" w:type="dxa"/>
            <w:gridSpan w:val="2"/>
            <w:tcBorders>
              <w:top w:val="nil"/>
              <w:left w:val="nil"/>
              <w:bottom w:val="nil"/>
              <w:right w:val="nil"/>
            </w:tcBorders>
            <w:shd w:val="clear" w:color="000000" w:fill="FFFFFF"/>
            <w:noWrap/>
            <w:vAlign w:val="center"/>
            <w:hideMark/>
          </w:tcPr>
          <w:p w14:paraId="0FD27969" w14:textId="77777777"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1787</w:t>
            </w:r>
          </w:p>
        </w:tc>
        <w:tc>
          <w:tcPr>
            <w:tcW w:w="916" w:type="dxa"/>
            <w:gridSpan w:val="2"/>
            <w:tcBorders>
              <w:top w:val="nil"/>
              <w:left w:val="nil"/>
              <w:bottom w:val="nil"/>
              <w:right w:val="nil"/>
            </w:tcBorders>
            <w:shd w:val="clear" w:color="000000" w:fill="FFFFFF"/>
            <w:noWrap/>
            <w:vAlign w:val="center"/>
            <w:hideMark/>
          </w:tcPr>
          <w:p w14:paraId="188865D2" w14:textId="77777777"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1572</w:t>
            </w:r>
          </w:p>
        </w:tc>
        <w:tc>
          <w:tcPr>
            <w:tcW w:w="916" w:type="dxa"/>
            <w:gridSpan w:val="2"/>
            <w:tcBorders>
              <w:top w:val="nil"/>
              <w:left w:val="nil"/>
              <w:bottom w:val="nil"/>
              <w:right w:val="nil"/>
            </w:tcBorders>
            <w:shd w:val="clear" w:color="000000" w:fill="FFFFFF"/>
            <w:noWrap/>
            <w:vAlign w:val="center"/>
            <w:hideMark/>
          </w:tcPr>
          <w:p w14:paraId="43B6F75D" w14:textId="77777777"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1572</w:t>
            </w:r>
          </w:p>
        </w:tc>
      </w:tr>
      <w:tr w:rsidR="002D119B" w:rsidRPr="002D119B" w14:paraId="19E87D4A" w14:textId="77777777" w:rsidTr="002D119B">
        <w:trPr>
          <w:trHeight w:val="315"/>
        </w:trPr>
        <w:tc>
          <w:tcPr>
            <w:tcW w:w="4568" w:type="dxa"/>
            <w:gridSpan w:val="3"/>
            <w:tcBorders>
              <w:top w:val="nil"/>
              <w:left w:val="single" w:sz="8" w:space="0" w:color="auto"/>
              <w:bottom w:val="single" w:sz="8" w:space="0" w:color="auto"/>
              <w:right w:val="single" w:sz="8" w:space="0" w:color="auto"/>
            </w:tcBorders>
            <w:shd w:val="clear" w:color="auto" w:fill="auto"/>
            <w:noWrap/>
            <w:vAlign w:val="center"/>
            <w:hideMark/>
          </w:tcPr>
          <w:p w14:paraId="77456DF2" w14:textId="77777777" w:rsidR="002D119B" w:rsidRPr="002D5406" w:rsidRDefault="002D119B" w:rsidP="002D119B">
            <w:pPr>
              <w:spacing w:after="0" w:line="240" w:lineRule="auto"/>
              <w:rPr>
                <w:rFonts w:ascii="Calibri" w:eastAsia="Times New Roman" w:hAnsi="Calibri" w:cs="Calibri"/>
                <w:color w:val="000000"/>
              </w:rPr>
            </w:pPr>
            <w:r w:rsidRPr="002D5406">
              <w:rPr>
                <w:rFonts w:ascii="Calibri" w:eastAsia="Times New Roman" w:hAnsi="Calibri" w:cs="Calibri"/>
                <w:color w:val="000000"/>
              </w:rPr>
              <w:t xml:space="preserve">Sisäiset / </w:t>
            </w:r>
            <w:proofErr w:type="spellStart"/>
            <w:r w:rsidRPr="002D5406">
              <w:rPr>
                <w:rFonts w:ascii="Calibri" w:eastAsia="Times New Roman" w:hAnsi="Calibri" w:cs="Calibri"/>
                <w:i/>
                <w:iCs/>
                <w:color w:val="000000"/>
              </w:rPr>
              <w:t>Interna</w:t>
            </w:r>
            <w:proofErr w:type="spellEnd"/>
          </w:p>
        </w:tc>
        <w:tc>
          <w:tcPr>
            <w:tcW w:w="916" w:type="dxa"/>
            <w:gridSpan w:val="2"/>
            <w:tcBorders>
              <w:top w:val="nil"/>
              <w:left w:val="nil"/>
              <w:bottom w:val="nil"/>
              <w:right w:val="nil"/>
            </w:tcBorders>
            <w:shd w:val="clear" w:color="000000" w:fill="FFFFFF"/>
            <w:noWrap/>
            <w:vAlign w:val="center"/>
            <w:hideMark/>
          </w:tcPr>
          <w:p w14:paraId="3D97E369" w14:textId="77777777"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1 867</w:t>
            </w:r>
          </w:p>
        </w:tc>
        <w:tc>
          <w:tcPr>
            <w:tcW w:w="936" w:type="dxa"/>
            <w:gridSpan w:val="2"/>
            <w:tcBorders>
              <w:top w:val="nil"/>
              <w:left w:val="nil"/>
              <w:bottom w:val="nil"/>
              <w:right w:val="nil"/>
            </w:tcBorders>
            <w:shd w:val="clear" w:color="000000" w:fill="FFFFFF"/>
            <w:noWrap/>
            <w:vAlign w:val="center"/>
            <w:hideMark/>
          </w:tcPr>
          <w:p w14:paraId="06FC0EC9" w14:textId="77777777"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1 885</w:t>
            </w:r>
          </w:p>
        </w:tc>
        <w:tc>
          <w:tcPr>
            <w:tcW w:w="916" w:type="dxa"/>
            <w:gridSpan w:val="2"/>
            <w:tcBorders>
              <w:top w:val="nil"/>
              <w:left w:val="nil"/>
              <w:bottom w:val="nil"/>
              <w:right w:val="nil"/>
            </w:tcBorders>
            <w:shd w:val="clear" w:color="000000" w:fill="FFFFFF"/>
            <w:noWrap/>
            <w:vAlign w:val="center"/>
            <w:hideMark/>
          </w:tcPr>
          <w:p w14:paraId="0ECFEE1E" w14:textId="2EB1D09A" w:rsidR="002D119B" w:rsidRPr="002D5406" w:rsidRDefault="00527D43"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1177</w:t>
            </w:r>
          </w:p>
        </w:tc>
        <w:tc>
          <w:tcPr>
            <w:tcW w:w="916" w:type="dxa"/>
            <w:gridSpan w:val="2"/>
            <w:tcBorders>
              <w:top w:val="nil"/>
              <w:left w:val="nil"/>
              <w:bottom w:val="nil"/>
              <w:right w:val="nil"/>
            </w:tcBorders>
            <w:shd w:val="clear" w:color="000000" w:fill="FFFFFF"/>
            <w:noWrap/>
            <w:vAlign w:val="center"/>
            <w:hideMark/>
          </w:tcPr>
          <w:p w14:paraId="59EEB81C" w14:textId="4B07DE66" w:rsidR="002D119B" w:rsidRPr="002D5406" w:rsidRDefault="00527D43"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1177</w:t>
            </w:r>
          </w:p>
        </w:tc>
        <w:tc>
          <w:tcPr>
            <w:tcW w:w="916" w:type="dxa"/>
            <w:gridSpan w:val="2"/>
            <w:tcBorders>
              <w:top w:val="nil"/>
              <w:left w:val="nil"/>
              <w:bottom w:val="nil"/>
              <w:right w:val="nil"/>
            </w:tcBorders>
            <w:shd w:val="clear" w:color="000000" w:fill="FFFFFF"/>
            <w:noWrap/>
            <w:vAlign w:val="center"/>
            <w:hideMark/>
          </w:tcPr>
          <w:p w14:paraId="3619E164" w14:textId="49048012" w:rsidR="002D119B" w:rsidRPr="002D5406" w:rsidRDefault="00527D43"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1177</w:t>
            </w:r>
          </w:p>
        </w:tc>
      </w:tr>
      <w:tr w:rsidR="002D119B" w:rsidRPr="002D119B" w14:paraId="1A0D4764" w14:textId="77777777" w:rsidTr="002D119B">
        <w:trPr>
          <w:trHeight w:val="454"/>
        </w:trPr>
        <w:tc>
          <w:tcPr>
            <w:tcW w:w="4568" w:type="dxa"/>
            <w:gridSpan w:val="3"/>
            <w:tcBorders>
              <w:top w:val="nil"/>
              <w:left w:val="single" w:sz="8" w:space="0" w:color="auto"/>
              <w:bottom w:val="single" w:sz="8" w:space="0" w:color="auto"/>
              <w:right w:val="single" w:sz="8" w:space="0" w:color="auto"/>
            </w:tcBorders>
            <w:shd w:val="clear" w:color="auto" w:fill="auto"/>
            <w:vAlign w:val="center"/>
            <w:hideMark/>
          </w:tcPr>
          <w:p w14:paraId="071B500F" w14:textId="77777777" w:rsidR="002D119B" w:rsidRPr="002D5406" w:rsidRDefault="002D119B" w:rsidP="002D119B">
            <w:pPr>
              <w:spacing w:after="0" w:line="240" w:lineRule="auto"/>
              <w:rPr>
                <w:rFonts w:ascii="Calibri" w:eastAsia="Times New Roman" w:hAnsi="Calibri" w:cs="Calibri"/>
                <w:b/>
                <w:bCs/>
                <w:color w:val="000000"/>
              </w:rPr>
            </w:pPr>
            <w:r w:rsidRPr="002D5406">
              <w:rPr>
                <w:rFonts w:ascii="Calibri" w:eastAsia="Times New Roman" w:hAnsi="Calibri" w:cs="Calibri"/>
                <w:b/>
                <w:bCs/>
                <w:color w:val="000000"/>
              </w:rPr>
              <w:t xml:space="preserve">Toimintatulot (+) / </w:t>
            </w:r>
            <w:proofErr w:type="spellStart"/>
            <w:r w:rsidRPr="002D5406">
              <w:rPr>
                <w:rFonts w:ascii="Calibri" w:eastAsia="Times New Roman" w:hAnsi="Calibri" w:cs="Calibri"/>
                <w:b/>
                <w:bCs/>
                <w:i/>
                <w:iCs/>
                <w:color w:val="000000"/>
              </w:rPr>
              <w:t>Verksamhetsintäkter</w:t>
            </w:r>
            <w:proofErr w:type="spellEnd"/>
            <w:r w:rsidRPr="002D5406">
              <w:rPr>
                <w:rFonts w:ascii="Calibri" w:eastAsia="Times New Roman" w:hAnsi="Calibri" w:cs="Calibri"/>
                <w:b/>
                <w:bCs/>
                <w:i/>
                <w:iCs/>
                <w:color w:val="000000"/>
              </w:rPr>
              <w:t xml:space="preserve"> (+)</w:t>
            </w:r>
          </w:p>
        </w:tc>
        <w:tc>
          <w:tcPr>
            <w:tcW w:w="916" w:type="dxa"/>
            <w:gridSpan w:val="2"/>
            <w:tcBorders>
              <w:top w:val="single" w:sz="8" w:space="0" w:color="auto"/>
              <w:left w:val="nil"/>
              <w:bottom w:val="single" w:sz="8" w:space="0" w:color="auto"/>
              <w:right w:val="nil"/>
            </w:tcBorders>
            <w:shd w:val="clear" w:color="000000" w:fill="FFFFFF"/>
            <w:noWrap/>
            <w:vAlign w:val="center"/>
            <w:hideMark/>
          </w:tcPr>
          <w:p w14:paraId="3DDB1090" w14:textId="77777777"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2953</w:t>
            </w:r>
          </w:p>
        </w:tc>
        <w:tc>
          <w:tcPr>
            <w:tcW w:w="936" w:type="dxa"/>
            <w:gridSpan w:val="2"/>
            <w:tcBorders>
              <w:top w:val="single" w:sz="8" w:space="0" w:color="auto"/>
              <w:left w:val="nil"/>
              <w:bottom w:val="single" w:sz="8" w:space="0" w:color="auto"/>
              <w:right w:val="nil"/>
            </w:tcBorders>
            <w:shd w:val="clear" w:color="000000" w:fill="FFFFFF"/>
            <w:noWrap/>
            <w:vAlign w:val="center"/>
            <w:hideMark/>
          </w:tcPr>
          <w:p w14:paraId="1817383C" w14:textId="77777777"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2874</w:t>
            </w:r>
          </w:p>
        </w:tc>
        <w:tc>
          <w:tcPr>
            <w:tcW w:w="916" w:type="dxa"/>
            <w:gridSpan w:val="2"/>
            <w:tcBorders>
              <w:top w:val="single" w:sz="8" w:space="0" w:color="auto"/>
              <w:left w:val="nil"/>
              <w:bottom w:val="single" w:sz="8" w:space="0" w:color="auto"/>
              <w:right w:val="nil"/>
            </w:tcBorders>
            <w:shd w:val="clear" w:color="000000" w:fill="FFFFFF"/>
            <w:noWrap/>
            <w:vAlign w:val="center"/>
            <w:hideMark/>
          </w:tcPr>
          <w:p w14:paraId="4DD51A0E" w14:textId="67CAFA2F"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w:t>
            </w:r>
            <w:r w:rsidR="00527D43" w:rsidRPr="002D5406">
              <w:rPr>
                <w:rFonts w:ascii="Calibri" w:eastAsia="Times New Roman" w:hAnsi="Calibri" w:cs="Calibri"/>
                <w:b/>
                <w:bCs/>
                <w:color w:val="000000"/>
              </w:rPr>
              <w:t>964</w:t>
            </w:r>
          </w:p>
        </w:tc>
        <w:tc>
          <w:tcPr>
            <w:tcW w:w="916" w:type="dxa"/>
            <w:gridSpan w:val="2"/>
            <w:tcBorders>
              <w:top w:val="single" w:sz="8" w:space="0" w:color="auto"/>
              <w:left w:val="nil"/>
              <w:bottom w:val="single" w:sz="8" w:space="0" w:color="auto"/>
              <w:right w:val="nil"/>
            </w:tcBorders>
            <w:shd w:val="clear" w:color="000000" w:fill="FFFFFF"/>
            <w:noWrap/>
            <w:vAlign w:val="center"/>
            <w:hideMark/>
          </w:tcPr>
          <w:p w14:paraId="03557723" w14:textId="5AD2DEA1" w:rsidR="002D119B" w:rsidRPr="002D5406" w:rsidRDefault="00527D43"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2964</w:t>
            </w:r>
          </w:p>
        </w:tc>
        <w:tc>
          <w:tcPr>
            <w:tcW w:w="916"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00C82A59" w14:textId="0B316674" w:rsidR="002D119B" w:rsidRPr="002D5406" w:rsidRDefault="00527D43"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2964</w:t>
            </w:r>
          </w:p>
        </w:tc>
      </w:tr>
      <w:tr w:rsidR="002D119B" w:rsidRPr="002D119B" w14:paraId="0446B22B" w14:textId="77777777" w:rsidTr="002D119B">
        <w:trPr>
          <w:trHeight w:val="300"/>
        </w:trPr>
        <w:tc>
          <w:tcPr>
            <w:tcW w:w="4568" w:type="dxa"/>
            <w:gridSpan w:val="3"/>
            <w:tcBorders>
              <w:top w:val="nil"/>
              <w:left w:val="single" w:sz="8" w:space="0" w:color="auto"/>
              <w:bottom w:val="nil"/>
              <w:right w:val="single" w:sz="8" w:space="0" w:color="auto"/>
            </w:tcBorders>
            <w:shd w:val="clear" w:color="auto" w:fill="auto"/>
            <w:noWrap/>
            <w:vAlign w:val="center"/>
            <w:hideMark/>
          </w:tcPr>
          <w:p w14:paraId="0A787D82" w14:textId="77777777" w:rsidR="002D119B" w:rsidRPr="002D5406" w:rsidRDefault="002D119B" w:rsidP="002D119B">
            <w:pPr>
              <w:spacing w:after="0" w:line="240" w:lineRule="auto"/>
              <w:rPr>
                <w:rFonts w:ascii="Calibri" w:eastAsia="Times New Roman" w:hAnsi="Calibri" w:cs="Calibri"/>
                <w:color w:val="000000"/>
              </w:rPr>
            </w:pPr>
            <w:r w:rsidRPr="002D5406">
              <w:rPr>
                <w:rFonts w:ascii="Calibri" w:eastAsia="Times New Roman" w:hAnsi="Calibri" w:cs="Calibri"/>
                <w:color w:val="000000"/>
              </w:rPr>
              <w:t xml:space="preserve">Ulkoiset / </w:t>
            </w:r>
            <w:proofErr w:type="spellStart"/>
            <w:r w:rsidRPr="002D5406">
              <w:rPr>
                <w:rFonts w:ascii="Calibri" w:eastAsia="Times New Roman" w:hAnsi="Calibri" w:cs="Calibri"/>
                <w:i/>
                <w:iCs/>
                <w:color w:val="000000"/>
              </w:rPr>
              <w:t>Externa</w:t>
            </w:r>
            <w:proofErr w:type="spellEnd"/>
          </w:p>
        </w:tc>
        <w:tc>
          <w:tcPr>
            <w:tcW w:w="916" w:type="dxa"/>
            <w:gridSpan w:val="2"/>
            <w:tcBorders>
              <w:top w:val="nil"/>
              <w:left w:val="nil"/>
              <w:bottom w:val="nil"/>
              <w:right w:val="nil"/>
            </w:tcBorders>
            <w:shd w:val="clear" w:color="000000" w:fill="FFFFFF"/>
            <w:noWrap/>
            <w:vAlign w:val="center"/>
            <w:hideMark/>
          </w:tcPr>
          <w:p w14:paraId="4B73895A" w14:textId="77777777"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-2 721</w:t>
            </w:r>
          </w:p>
        </w:tc>
        <w:tc>
          <w:tcPr>
            <w:tcW w:w="936" w:type="dxa"/>
            <w:gridSpan w:val="2"/>
            <w:tcBorders>
              <w:top w:val="nil"/>
              <w:left w:val="nil"/>
              <w:bottom w:val="nil"/>
              <w:right w:val="nil"/>
            </w:tcBorders>
            <w:shd w:val="clear" w:color="000000" w:fill="FFFFFF"/>
            <w:noWrap/>
            <w:vAlign w:val="center"/>
            <w:hideMark/>
          </w:tcPr>
          <w:p w14:paraId="2A692ED4" w14:textId="77777777"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-2 464</w:t>
            </w:r>
          </w:p>
        </w:tc>
        <w:tc>
          <w:tcPr>
            <w:tcW w:w="916" w:type="dxa"/>
            <w:gridSpan w:val="2"/>
            <w:tcBorders>
              <w:top w:val="nil"/>
              <w:left w:val="nil"/>
              <w:bottom w:val="nil"/>
              <w:right w:val="nil"/>
            </w:tcBorders>
            <w:shd w:val="clear" w:color="000000" w:fill="FFFFFF"/>
            <w:noWrap/>
            <w:vAlign w:val="center"/>
            <w:hideMark/>
          </w:tcPr>
          <w:p w14:paraId="2036572E" w14:textId="37290710"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 xml:space="preserve">-2 </w:t>
            </w:r>
            <w:r w:rsidR="00AF1D52" w:rsidRPr="002D5406">
              <w:rPr>
                <w:rFonts w:ascii="Calibri" w:eastAsia="Times New Roman" w:hAnsi="Calibri" w:cs="Calibri"/>
                <w:color w:val="000000"/>
              </w:rPr>
              <w:t>4</w:t>
            </w:r>
            <w:r w:rsidRPr="002D5406">
              <w:rPr>
                <w:rFonts w:ascii="Calibri" w:eastAsia="Times New Roman" w:hAnsi="Calibri" w:cs="Calibri"/>
                <w:color w:val="000000"/>
              </w:rPr>
              <w:t>67</w:t>
            </w:r>
          </w:p>
        </w:tc>
        <w:tc>
          <w:tcPr>
            <w:tcW w:w="916" w:type="dxa"/>
            <w:gridSpan w:val="2"/>
            <w:tcBorders>
              <w:top w:val="nil"/>
              <w:left w:val="nil"/>
              <w:bottom w:val="nil"/>
              <w:right w:val="nil"/>
            </w:tcBorders>
            <w:shd w:val="clear" w:color="000000" w:fill="FFFFFF"/>
            <w:noWrap/>
            <w:vAlign w:val="center"/>
            <w:hideMark/>
          </w:tcPr>
          <w:p w14:paraId="5FBB4338" w14:textId="7C47F330"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 xml:space="preserve">-2 </w:t>
            </w:r>
            <w:r w:rsidR="00AF1D52" w:rsidRPr="002D5406">
              <w:rPr>
                <w:rFonts w:ascii="Calibri" w:eastAsia="Times New Roman" w:hAnsi="Calibri" w:cs="Calibri"/>
                <w:color w:val="000000"/>
              </w:rPr>
              <w:t>4</w:t>
            </w:r>
            <w:r w:rsidRPr="002D5406">
              <w:rPr>
                <w:rFonts w:ascii="Calibri" w:eastAsia="Times New Roman" w:hAnsi="Calibri" w:cs="Calibri"/>
                <w:color w:val="000000"/>
              </w:rPr>
              <w:t>67</w:t>
            </w:r>
          </w:p>
        </w:tc>
        <w:tc>
          <w:tcPr>
            <w:tcW w:w="916" w:type="dxa"/>
            <w:gridSpan w:val="2"/>
            <w:tcBorders>
              <w:top w:val="nil"/>
              <w:left w:val="nil"/>
              <w:bottom w:val="nil"/>
              <w:right w:val="nil"/>
            </w:tcBorders>
            <w:shd w:val="clear" w:color="000000" w:fill="FFFFFF"/>
            <w:noWrap/>
            <w:vAlign w:val="center"/>
            <w:hideMark/>
          </w:tcPr>
          <w:p w14:paraId="2E0EAE6F" w14:textId="1EAA553F"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 xml:space="preserve">-2 </w:t>
            </w:r>
            <w:r w:rsidR="00AF1D52" w:rsidRPr="002D5406">
              <w:rPr>
                <w:rFonts w:ascii="Calibri" w:eastAsia="Times New Roman" w:hAnsi="Calibri" w:cs="Calibri"/>
                <w:color w:val="000000"/>
              </w:rPr>
              <w:t>4</w:t>
            </w:r>
            <w:r w:rsidRPr="002D5406">
              <w:rPr>
                <w:rFonts w:ascii="Calibri" w:eastAsia="Times New Roman" w:hAnsi="Calibri" w:cs="Calibri"/>
                <w:color w:val="000000"/>
              </w:rPr>
              <w:t>67</w:t>
            </w:r>
          </w:p>
        </w:tc>
      </w:tr>
      <w:tr w:rsidR="002D119B" w:rsidRPr="002D119B" w14:paraId="41FE2ABE" w14:textId="77777777" w:rsidTr="002D119B">
        <w:trPr>
          <w:trHeight w:val="315"/>
        </w:trPr>
        <w:tc>
          <w:tcPr>
            <w:tcW w:w="4568" w:type="dxa"/>
            <w:gridSpan w:val="3"/>
            <w:tcBorders>
              <w:top w:val="nil"/>
              <w:left w:val="single" w:sz="8" w:space="0" w:color="auto"/>
              <w:bottom w:val="single" w:sz="8" w:space="0" w:color="auto"/>
              <w:right w:val="single" w:sz="8" w:space="0" w:color="auto"/>
            </w:tcBorders>
            <w:shd w:val="clear" w:color="auto" w:fill="auto"/>
            <w:noWrap/>
            <w:vAlign w:val="center"/>
            <w:hideMark/>
          </w:tcPr>
          <w:p w14:paraId="272DC6EE" w14:textId="77777777" w:rsidR="002D119B" w:rsidRPr="002D5406" w:rsidRDefault="002D119B" w:rsidP="002D119B">
            <w:pPr>
              <w:spacing w:after="0" w:line="240" w:lineRule="auto"/>
              <w:rPr>
                <w:rFonts w:ascii="Calibri" w:eastAsia="Times New Roman" w:hAnsi="Calibri" w:cs="Calibri"/>
                <w:color w:val="000000"/>
              </w:rPr>
            </w:pPr>
            <w:r w:rsidRPr="002D5406">
              <w:rPr>
                <w:rFonts w:ascii="Calibri" w:eastAsia="Times New Roman" w:hAnsi="Calibri" w:cs="Calibri"/>
                <w:color w:val="000000"/>
              </w:rPr>
              <w:t xml:space="preserve">Sisäiset / </w:t>
            </w:r>
            <w:proofErr w:type="spellStart"/>
            <w:r w:rsidRPr="002D5406">
              <w:rPr>
                <w:rFonts w:ascii="Calibri" w:eastAsia="Times New Roman" w:hAnsi="Calibri" w:cs="Calibri"/>
                <w:i/>
                <w:iCs/>
                <w:color w:val="000000"/>
              </w:rPr>
              <w:t>Interna</w:t>
            </w:r>
            <w:proofErr w:type="spellEnd"/>
          </w:p>
        </w:tc>
        <w:tc>
          <w:tcPr>
            <w:tcW w:w="916" w:type="dxa"/>
            <w:gridSpan w:val="2"/>
            <w:tcBorders>
              <w:top w:val="nil"/>
              <w:left w:val="nil"/>
              <w:bottom w:val="nil"/>
              <w:right w:val="nil"/>
            </w:tcBorders>
            <w:shd w:val="clear" w:color="000000" w:fill="FFFFFF"/>
            <w:noWrap/>
            <w:vAlign w:val="center"/>
            <w:hideMark/>
          </w:tcPr>
          <w:p w14:paraId="223571DA" w14:textId="77777777"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-498</w:t>
            </w:r>
          </w:p>
        </w:tc>
        <w:tc>
          <w:tcPr>
            <w:tcW w:w="936" w:type="dxa"/>
            <w:gridSpan w:val="2"/>
            <w:tcBorders>
              <w:top w:val="nil"/>
              <w:left w:val="nil"/>
              <w:bottom w:val="nil"/>
              <w:right w:val="nil"/>
            </w:tcBorders>
            <w:shd w:val="clear" w:color="000000" w:fill="FFFFFF"/>
            <w:noWrap/>
            <w:vAlign w:val="center"/>
            <w:hideMark/>
          </w:tcPr>
          <w:p w14:paraId="775D866B" w14:textId="77777777"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-549</w:t>
            </w:r>
          </w:p>
        </w:tc>
        <w:tc>
          <w:tcPr>
            <w:tcW w:w="916" w:type="dxa"/>
            <w:gridSpan w:val="2"/>
            <w:tcBorders>
              <w:top w:val="nil"/>
              <w:left w:val="nil"/>
              <w:bottom w:val="nil"/>
              <w:right w:val="nil"/>
            </w:tcBorders>
            <w:shd w:val="clear" w:color="000000" w:fill="FFFFFF"/>
            <w:noWrap/>
            <w:vAlign w:val="center"/>
            <w:hideMark/>
          </w:tcPr>
          <w:p w14:paraId="59FAA8FC" w14:textId="61E627FE"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w:t>
            </w:r>
            <w:r w:rsidR="00527D43" w:rsidRPr="002D5406">
              <w:rPr>
                <w:rFonts w:ascii="Calibri" w:eastAsia="Times New Roman" w:hAnsi="Calibri" w:cs="Calibri"/>
                <w:color w:val="000000"/>
              </w:rPr>
              <w:t>531</w:t>
            </w:r>
          </w:p>
        </w:tc>
        <w:tc>
          <w:tcPr>
            <w:tcW w:w="916" w:type="dxa"/>
            <w:gridSpan w:val="2"/>
            <w:tcBorders>
              <w:top w:val="nil"/>
              <w:left w:val="nil"/>
              <w:bottom w:val="nil"/>
              <w:right w:val="nil"/>
            </w:tcBorders>
            <w:shd w:val="clear" w:color="000000" w:fill="FFFFFF"/>
            <w:noWrap/>
            <w:vAlign w:val="center"/>
            <w:hideMark/>
          </w:tcPr>
          <w:p w14:paraId="0031BDF7" w14:textId="653FDC6D"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w:t>
            </w:r>
            <w:r w:rsidR="00527D43" w:rsidRPr="002D5406">
              <w:rPr>
                <w:rFonts w:ascii="Calibri" w:eastAsia="Times New Roman" w:hAnsi="Calibri" w:cs="Calibri"/>
                <w:color w:val="000000"/>
              </w:rPr>
              <w:t>531</w:t>
            </w:r>
          </w:p>
        </w:tc>
        <w:tc>
          <w:tcPr>
            <w:tcW w:w="916" w:type="dxa"/>
            <w:gridSpan w:val="2"/>
            <w:tcBorders>
              <w:top w:val="nil"/>
              <w:left w:val="nil"/>
              <w:bottom w:val="nil"/>
              <w:right w:val="nil"/>
            </w:tcBorders>
            <w:shd w:val="clear" w:color="000000" w:fill="FFFFFF"/>
            <w:noWrap/>
            <w:vAlign w:val="center"/>
            <w:hideMark/>
          </w:tcPr>
          <w:p w14:paraId="0F516E39" w14:textId="26EEBD13"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w:t>
            </w:r>
            <w:r w:rsidR="00527D43" w:rsidRPr="002D5406">
              <w:rPr>
                <w:rFonts w:ascii="Calibri" w:eastAsia="Times New Roman" w:hAnsi="Calibri" w:cs="Calibri"/>
                <w:color w:val="000000"/>
              </w:rPr>
              <w:t>531</w:t>
            </w:r>
          </w:p>
        </w:tc>
      </w:tr>
      <w:tr w:rsidR="002D119B" w:rsidRPr="002D119B" w14:paraId="6595382A" w14:textId="77777777" w:rsidTr="002D119B">
        <w:trPr>
          <w:trHeight w:val="454"/>
        </w:trPr>
        <w:tc>
          <w:tcPr>
            <w:tcW w:w="4568" w:type="dxa"/>
            <w:gridSpan w:val="3"/>
            <w:tcBorders>
              <w:top w:val="nil"/>
              <w:left w:val="single" w:sz="8" w:space="0" w:color="auto"/>
              <w:bottom w:val="single" w:sz="8" w:space="0" w:color="auto"/>
              <w:right w:val="single" w:sz="8" w:space="0" w:color="auto"/>
            </w:tcBorders>
            <w:shd w:val="clear" w:color="auto" w:fill="auto"/>
            <w:vAlign w:val="center"/>
            <w:hideMark/>
          </w:tcPr>
          <w:p w14:paraId="4EBA9F68" w14:textId="77777777" w:rsidR="002D119B" w:rsidRPr="002D5406" w:rsidRDefault="002D119B" w:rsidP="002D119B">
            <w:pPr>
              <w:spacing w:after="0" w:line="240" w:lineRule="auto"/>
              <w:rPr>
                <w:rFonts w:ascii="Calibri" w:eastAsia="Times New Roman" w:hAnsi="Calibri" w:cs="Calibri"/>
                <w:b/>
                <w:bCs/>
                <w:color w:val="000000"/>
              </w:rPr>
            </w:pPr>
            <w:r w:rsidRPr="002D5406">
              <w:rPr>
                <w:rFonts w:ascii="Calibri" w:eastAsia="Times New Roman" w:hAnsi="Calibri" w:cs="Calibri"/>
                <w:b/>
                <w:bCs/>
                <w:color w:val="000000"/>
              </w:rPr>
              <w:t xml:space="preserve">Toimintamenot (-) / </w:t>
            </w:r>
            <w:proofErr w:type="spellStart"/>
            <w:r w:rsidRPr="002D5406">
              <w:rPr>
                <w:rFonts w:ascii="Calibri" w:eastAsia="Times New Roman" w:hAnsi="Calibri" w:cs="Calibri"/>
                <w:b/>
                <w:bCs/>
                <w:i/>
                <w:iCs/>
                <w:color w:val="000000"/>
              </w:rPr>
              <w:t>Verksamhetskostnader</w:t>
            </w:r>
            <w:proofErr w:type="spellEnd"/>
            <w:r w:rsidRPr="002D5406">
              <w:rPr>
                <w:rFonts w:ascii="Calibri" w:eastAsia="Times New Roman" w:hAnsi="Calibri" w:cs="Calibri"/>
                <w:b/>
                <w:bCs/>
                <w:i/>
                <w:iCs/>
                <w:color w:val="000000"/>
              </w:rPr>
              <w:t xml:space="preserve"> (-)</w:t>
            </w:r>
          </w:p>
        </w:tc>
        <w:tc>
          <w:tcPr>
            <w:tcW w:w="916" w:type="dxa"/>
            <w:gridSpan w:val="2"/>
            <w:tcBorders>
              <w:top w:val="single" w:sz="8" w:space="0" w:color="auto"/>
              <w:left w:val="nil"/>
              <w:bottom w:val="single" w:sz="8" w:space="0" w:color="auto"/>
              <w:right w:val="nil"/>
            </w:tcBorders>
            <w:shd w:val="clear" w:color="000000" w:fill="FFFFFF"/>
            <w:noWrap/>
            <w:vAlign w:val="center"/>
            <w:hideMark/>
          </w:tcPr>
          <w:p w14:paraId="688249C5" w14:textId="77777777"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-3219</w:t>
            </w:r>
          </w:p>
        </w:tc>
        <w:tc>
          <w:tcPr>
            <w:tcW w:w="936" w:type="dxa"/>
            <w:gridSpan w:val="2"/>
            <w:tcBorders>
              <w:top w:val="single" w:sz="8" w:space="0" w:color="auto"/>
              <w:left w:val="nil"/>
              <w:bottom w:val="single" w:sz="8" w:space="0" w:color="auto"/>
              <w:right w:val="nil"/>
            </w:tcBorders>
            <w:shd w:val="clear" w:color="000000" w:fill="FFFFFF"/>
            <w:noWrap/>
            <w:vAlign w:val="center"/>
            <w:hideMark/>
          </w:tcPr>
          <w:p w14:paraId="69550778" w14:textId="77777777"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-3013</w:t>
            </w:r>
          </w:p>
        </w:tc>
        <w:tc>
          <w:tcPr>
            <w:tcW w:w="916" w:type="dxa"/>
            <w:gridSpan w:val="2"/>
            <w:tcBorders>
              <w:top w:val="single" w:sz="8" w:space="0" w:color="auto"/>
              <w:left w:val="nil"/>
              <w:bottom w:val="single" w:sz="8" w:space="0" w:color="auto"/>
              <w:right w:val="nil"/>
            </w:tcBorders>
            <w:shd w:val="clear" w:color="000000" w:fill="FFFFFF"/>
            <w:noWrap/>
            <w:vAlign w:val="center"/>
            <w:hideMark/>
          </w:tcPr>
          <w:p w14:paraId="7E0C7EED" w14:textId="1F27D7B8"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w:t>
            </w:r>
            <w:r w:rsidR="00963E76" w:rsidRPr="002D5406">
              <w:rPr>
                <w:rFonts w:ascii="Calibri" w:eastAsia="Times New Roman" w:hAnsi="Calibri" w:cs="Calibri"/>
                <w:b/>
                <w:bCs/>
                <w:color w:val="000000"/>
              </w:rPr>
              <w:t>998</w:t>
            </w:r>
          </w:p>
        </w:tc>
        <w:tc>
          <w:tcPr>
            <w:tcW w:w="916" w:type="dxa"/>
            <w:gridSpan w:val="2"/>
            <w:tcBorders>
              <w:top w:val="single" w:sz="8" w:space="0" w:color="auto"/>
              <w:left w:val="nil"/>
              <w:bottom w:val="single" w:sz="8" w:space="0" w:color="auto"/>
              <w:right w:val="nil"/>
            </w:tcBorders>
            <w:shd w:val="clear" w:color="000000" w:fill="FFFFFF"/>
            <w:noWrap/>
            <w:vAlign w:val="center"/>
            <w:hideMark/>
          </w:tcPr>
          <w:p w14:paraId="406E3F5C" w14:textId="63FE14F3" w:rsidR="002D119B" w:rsidRPr="002D5406" w:rsidRDefault="00963E76"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-2998</w:t>
            </w:r>
          </w:p>
        </w:tc>
        <w:tc>
          <w:tcPr>
            <w:tcW w:w="916"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60819099" w14:textId="78374310" w:rsidR="002D119B" w:rsidRPr="002D5406" w:rsidRDefault="00963E76"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-2998</w:t>
            </w:r>
          </w:p>
        </w:tc>
      </w:tr>
      <w:tr w:rsidR="002D119B" w:rsidRPr="002D119B" w14:paraId="5873ECDD" w14:textId="77777777" w:rsidTr="002D119B">
        <w:trPr>
          <w:trHeight w:val="454"/>
        </w:trPr>
        <w:tc>
          <w:tcPr>
            <w:tcW w:w="4568" w:type="dxa"/>
            <w:gridSpan w:val="3"/>
            <w:tcBorders>
              <w:top w:val="nil"/>
              <w:left w:val="single" w:sz="8" w:space="0" w:color="auto"/>
              <w:bottom w:val="single" w:sz="8" w:space="0" w:color="auto"/>
              <w:right w:val="single" w:sz="8" w:space="0" w:color="auto"/>
            </w:tcBorders>
            <w:shd w:val="clear" w:color="auto" w:fill="auto"/>
            <w:vAlign w:val="center"/>
            <w:hideMark/>
          </w:tcPr>
          <w:p w14:paraId="28988364" w14:textId="77777777" w:rsidR="002D119B" w:rsidRPr="002D5406" w:rsidRDefault="002D119B" w:rsidP="002D119B">
            <w:pPr>
              <w:spacing w:after="0" w:line="240" w:lineRule="auto"/>
              <w:rPr>
                <w:rFonts w:ascii="Calibri" w:eastAsia="Times New Roman" w:hAnsi="Calibri" w:cs="Calibri"/>
                <w:b/>
                <w:bCs/>
                <w:color w:val="000000"/>
              </w:rPr>
            </w:pPr>
            <w:r w:rsidRPr="002D5406">
              <w:rPr>
                <w:rFonts w:ascii="Calibri" w:eastAsia="Times New Roman" w:hAnsi="Calibri" w:cs="Calibri"/>
                <w:b/>
                <w:bCs/>
                <w:color w:val="000000"/>
              </w:rPr>
              <w:t xml:space="preserve">Toimintakate / </w:t>
            </w:r>
            <w:proofErr w:type="spellStart"/>
            <w:r w:rsidRPr="002D5406">
              <w:rPr>
                <w:rFonts w:ascii="Calibri" w:eastAsia="Times New Roman" w:hAnsi="Calibri" w:cs="Calibri"/>
                <w:b/>
                <w:bCs/>
                <w:i/>
                <w:iCs/>
                <w:color w:val="000000"/>
              </w:rPr>
              <w:t>Verksamhetsbidrag</w:t>
            </w:r>
            <w:proofErr w:type="spellEnd"/>
          </w:p>
        </w:tc>
        <w:tc>
          <w:tcPr>
            <w:tcW w:w="916" w:type="dxa"/>
            <w:gridSpan w:val="2"/>
            <w:tcBorders>
              <w:top w:val="nil"/>
              <w:left w:val="nil"/>
              <w:bottom w:val="single" w:sz="8" w:space="0" w:color="auto"/>
              <w:right w:val="nil"/>
            </w:tcBorders>
            <w:shd w:val="clear" w:color="000000" w:fill="FFFFFF"/>
            <w:noWrap/>
            <w:vAlign w:val="center"/>
            <w:hideMark/>
          </w:tcPr>
          <w:p w14:paraId="7DF56EE3" w14:textId="77777777"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-266</w:t>
            </w:r>
          </w:p>
        </w:tc>
        <w:tc>
          <w:tcPr>
            <w:tcW w:w="936" w:type="dxa"/>
            <w:gridSpan w:val="2"/>
            <w:tcBorders>
              <w:top w:val="nil"/>
              <w:left w:val="nil"/>
              <w:bottom w:val="single" w:sz="8" w:space="0" w:color="auto"/>
              <w:right w:val="nil"/>
            </w:tcBorders>
            <w:shd w:val="clear" w:color="000000" w:fill="FFFFFF"/>
            <w:noWrap/>
            <w:vAlign w:val="center"/>
            <w:hideMark/>
          </w:tcPr>
          <w:p w14:paraId="4BABF951" w14:textId="77777777"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-139</w:t>
            </w:r>
          </w:p>
        </w:tc>
        <w:tc>
          <w:tcPr>
            <w:tcW w:w="916" w:type="dxa"/>
            <w:gridSpan w:val="2"/>
            <w:tcBorders>
              <w:top w:val="nil"/>
              <w:left w:val="nil"/>
              <w:bottom w:val="single" w:sz="8" w:space="0" w:color="auto"/>
              <w:right w:val="nil"/>
            </w:tcBorders>
            <w:shd w:val="clear" w:color="000000" w:fill="FFFFFF"/>
            <w:noWrap/>
            <w:vAlign w:val="center"/>
            <w:hideMark/>
          </w:tcPr>
          <w:p w14:paraId="1F888633" w14:textId="162E22FA"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w:t>
            </w:r>
            <w:r w:rsidR="00AF1D52" w:rsidRPr="002D5406">
              <w:rPr>
                <w:rFonts w:ascii="Calibri" w:eastAsia="Times New Roman" w:hAnsi="Calibri" w:cs="Calibri"/>
                <w:b/>
                <w:bCs/>
                <w:color w:val="000000"/>
              </w:rPr>
              <w:t>34</w:t>
            </w:r>
          </w:p>
        </w:tc>
        <w:tc>
          <w:tcPr>
            <w:tcW w:w="916" w:type="dxa"/>
            <w:gridSpan w:val="2"/>
            <w:tcBorders>
              <w:top w:val="nil"/>
              <w:left w:val="nil"/>
              <w:bottom w:val="single" w:sz="8" w:space="0" w:color="auto"/>
              <w:right w:val="nil"/>
            </w:tcBorders>
            <w:shd w:val="clear" w:color="000000" w:fill="FFFFFF"/>
            <w:noWrap/>
            <w:vAlign w:val="center"/>
            <w:hideMark/>
          </w:tcPr>
          <w:p w14:paraId="539109F9" w14:textId="68843F8C"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w:t>
            </w:r>
            <w:r w:rsidR="00AF1D52" w:rsidRPr="002D5406">
              <w:rPr>
                <w:rFonts w:ascii="Calibri" w:eastAsia="Times New Roman" w:hAnsi="Calibri" w:cs="Calibri"/>
                <w:b/>
                <w:bCs/>
                <w:color w:val="000000"/>
              </w:rPr>
              <w:t>49</w:t>
            </w:r>
          </w:p>
        </w:tc>
        <w:tc>
          <w:tcPr>
            <w:tcW w:w="916" w:type="dxa"/>
            <w:gridSpan w:val="2"/>
            <w:tcBorders>
              <w:top w:val="nil"/>
              <w:left w:val="nil"/>
              <w:bottom w:val="single" w:sz="8" w:space="0" w:color="auto"/>
              <w:right w:val="single" w:sz="8" w:space="0" w:color="auto"/>
            </w:tcBorders>
            <w:shd w:val="clear" w:color="000000" w:fill="FFFFFF"/>
            <w:noWrap/>
            <w:vAlign w:val="center"/>
            <w:hideMark/>
          </w:tcPr>
          <w:p w14:paraId="7E387F2D" w14:textId="3BB90484"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-2</w:t>
            </w:r>
            <w:r w:rsidR="00AF1D52" w:rsidRPr="002D5406">
              <w:rPr>
                <w:rFonts w:ascii="Calibri" w:eastAsia="Times New Roman" w:hAnsi="Calibri" w:cs="Calibri"/>
                <w:b/>
                <w:bCs/>
                <w:color w:val="000000"/>
              </w:rPr>
              <w:t>49</w:t>
            </w:r>
          </w:p>
        </w:tc>
      </w:tr>
      <w:tr w:rsidR="002D119B" w:rsidRPr="002D119B" w14:paraId="0682AF9D" w14:textId="77777777" w:rsidTr="002D119B">
        <w:trPr>
          <w:trHeight w:val="300"/>
        </w:trPr>
        <w:tc>
          <w:tcPr>
            <w:tcW w:w="4568" w:type="dxa"/>
            <w:gridSpan w:val="3"/>
            <w:tcBorders>
              <w:top w:val="nil"/>
              <w:left w:val="nil"/>
              <w:bottom w:val="nil"/>
              <w:right w:val="nil"/>
            </w:tcBorders>
            <w:shd w:val="clear" w:color="auto" w:fill="auto"/>
            <w:vAlign w:val="center"/>
            <w:hideMark/>
          </w:tcPr>
          <w:p w14:paraId="7252BC83" w14:textId="77777777" w:rsidR="002D119B" w:rsidRPr="002D5406" w:rsidRDefault="002D119B" w:rsidP="002D119B">
            <w:pPr>
              <w:spacing w:after="0" w:line="240" w:lineRule="auto"/>
              <w:rPr>
                <w:rFonts w:ascii="Calibri" w:eastAsia="Times New Roman" w:hAnsi="Calibri" w:cs="Calibri"/>
                <w:b/>
                <w:bCs/>
                <w:color w:val="000000"/>
              </w:rPr>
            </w:pPr>
            <w:r w:rsidRPr="002D5406">
              <w:rPr>
                <w:rFonts w:ascii="Calibri" w:eastAsia="Times New Roman" w:hAnsi="Calibri" w:cs="Calibri"/>
                <w:b/>
                <w:bCs/>
                <w:color w:val="000000"/>
              </w:rPr>
              <w:t> </w:t>
            </w:r>
          </w:p>
        </w:tc>
        <w:tc>
          <w:tcPr>
            <w:tcW w:w="916" w:type="dxa"/>
            <w:gridSpan w:val="2"/>
            <w:tcBorders>
              <w:top w:val="nil"/>
              <w:left w:val="nil"/>
              <w:bottom w:val="nil"/>
              <w:right w:val="nil"/>
            </w:tcBorders>
            <w:shd w:val="clear" w:color="000000" w:fill="FFFFFF"/>
            <w:noWrap/>
            <w:vAlign w:val="center"/>
            <w:hideMark/>
          </w:tcPr>
          <w:p w14:paraId="6B16F2CF" w14:textId="77777777"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 </w:t>
            </w:r>
          </w:p>
        </w:tc>
        <w:tc>
          <w:tcPr>
            <w:tcW w:w="936" w:type="dxa"/>
            <w:gridSpan w:val="2"/>
            <w:tcBorders>
              <w:top w:val="nil"/>
              <w:left w:val="nil"/>
              <w:bottom w:val="nil"/>
              <w:right w:val="nil"/>
            </w:tcBorders>
            <w:shd w:val="clear" w:color="000000" w:fill="FFFFFF"/>
            <w:noWrap/>
            <w:vAlign w:val="center"/>
            <w:hideMark/>
          </w:tcPr>
          <w:p w14:paraId="6A6DEDE7" w14:textId="77777777"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 </w:t>
            </w:r>
          </w:p>
        </w:tc>
        <w:tc>
          <w:tcPr>
            <w:tcW w:w="916" w:type="dxa"/>
            <w:gridSpan w:val="2"/>
            <w:tcBorders>
              <w:top w:val="nil"/>
              <w:left w:val="nil"/>
              <w:bottom w:val="nil"/>
              <w:right w:val="nil"/>
            </w:tcBorders>
            <w:shd w:val="clear" w:color="000000" w:fill="FFFFFF"/>
            <w:noWrap/>
            <w:vAlign w:val="center"/>
            <w:hideMark/>
          </w:tcPr>
          <w:p w14:paraId="164C96C1" w14:textId="77777777"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 </w:t>
            </w:r>
          </w:p>
        </w:tc>
        <w:tc>
          <w:tcPr>
            <w:tcW w:w="916" w:type="dxa"/>
            <w:gridSpan w:val="2"/>
            <w:tcBorders>
              <w:top w:val="nil"/>
              <w:left w:val="nil"/>
              <w:bottom w:val="nil"/>
              <w:right w:val="nil"/>
            </w:tcBorders>
            <w:shd w:val="clear" w:color="000000" w:fill="FFFFFF"/>
            <w:noWrap/>
            <w:vAlign w:val="center"/>
            <w:hideMark/>
          </w:tcPr>
          <w:p w14:paraId="134029CE" w14:textId="77777777"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 </w:t>
            </w:r>
          </w:p>
        </w:tc>
        <w:tc>
          <w:tcPr>
            <w:tcW w:w="916" w:type="dxa"/>
            <w:gridSpan w:val="2"/>
            <w:tcBorders>
              <w:top w:val="nil"/>
              <w:left w:val="nil"/>
              <w:bottom w:val="nil"/>
              <w:right w:val="nil"/>
            </w:tcBorders>
            <w:shd w:val="clear" w:color="000000" w:fill="FFFFFF"/>
            <w:noWrap/>
            <w:vAlign w:val="center"/>
            <w:hideMark/>
          </w:tcPr>
          <w:p w14:paraId="1F908673" w14:textId="77777777"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 </w:t>
            </w:r>
          </w:p>
        </w:tc>
      </w:tr>
      <w:tr w:rsidR="002D119B" w:rsidRPr="002D119B" w14:paraId="7CCF6542" w14:textId="77777777" w:rsidTr="002D119B">
        <w:trPr>
          <w:trHeight w:val="315"/>
        </w:trPr>
        <w:tc>
          <w:tcPr>
            <w:tcW w:w="6420" w:type="dxa"/>
            <w:gridSpan w:val="7"/>
            <w:tcBorders>
              <w:top w:val="nil"/>
              <w:left w:val="nil"/>
              <w:bottom w:val="nil"/>
              <w:right w:val="nil"/>
            </w:tcBorders>
            <w:shd w:val="clear" w:color="auto" w:fill="auto"/>
            <w:noWrap/>
            <w:vAlign w:val="center"/>
            <w:hideMark/>
          </w:tcPr>
          <w:p w14:paraId="5E97D899" w14:textId="77777777" w:rsidR="002D119B" w:rsidRPr="002D5406" w:rsidRDefault="002D119B" w:rsidP="002D119B">
            <w:pPr>
              <w:spacing w:after="0" w:line="240" w:lineRule="auto"/>
              <w:rPr>
                <w:rFonts w:ascii="Calibri" w:eastAsia="Times New Roman" w:hAnsi="Calibri" w:cs="Calibri"/>
                <w:b/>
                <w:bCs/>
                <w:color w:val="000000"/>
              </w:rPr>
            </w:pPr>
            <w:r w:rsidRPr="002D5406">
              <w:rPr>
                <w:rFonts w:ascii="Calibri" w:eastAsia="Times New Roman" w:hAnsi="Calibri" w:cs="Calibri"/>
                <w:b/>
                <w:bCs/>
                <w:color w:val="000000"/>
              </w:rPr>
              <w:t xml:space="preserve">KAUPUNKI YHTEENSÄ / </w:t>
            </w:r>
            <w:r w:rsidRPr="002D5406">
              <w:rPr>
                <w:rFonts w:ascii="Calibri" w:eastAsia="Times New Roman" w:hAnsi="Calibri" w:cs="Calibri"/>
                <w:b/>
                <w:bCs/>
                <w:i/>
                <w:iCs/>
                <w:color w:val="000000"/>
              </w:rPr>
              <w:t>STADEN SAMMANLAGT</w:t>
            </w:r>
          </w:p>
        </w:tc>
        <w:tc>
          <w:tcPr>
            <w:tcW w:w="916" w:type="dxa"/>
            <w:gridSpan w:val="2"/>
            <w:tcBorders>
              <w:top w:val="nil"/>
              <w:left w:val="nil"/>
              <w:bottom w:val="nil"/>
              <w:right w:val="nil"/>
            </w:tcBorders>
            <w:shd w:val="clear" w:color="auto" w:fill="auto"/>
            <w:noWrap/>
            <w:vAlign w:val="center"/>
            <w:hideMark/>
          </w:tcPr>
          <w:p w14:paraId="025D5920" w14:textId="77777777" w:rsidR="002D119B" w:rsidRPr="002D5406" w:rsidRDefault="002D119B" w:rsidP="002D119B">
            <w:pPr>
              <w:spacing w:after="0" w:line="240" w:lineRule="auto"/>
              <w:rPr>
                <w:rFonts w:ascii="Calibri" w:eastAsia="Times New Roman" w:hAnsi="Calibri" w:cs="Calibri"/>
                <w:b/>
                <w:bCs/>
                <w:color w:val="000000"/>
              </w:rPr>
            </w:pPr>
          </w:p>
        </w:tc>
        <w:tc>
          <w:tcPr>
            <w:tcW w:w="916" w:type="dxa"/>
            <w:gridSpan w:val="2"/>
            <w:tcBorders>
              <w:top w:val="nil"/>
              <w:left w:val="nil"/>
              <w:bottom w:val="nil"/>
              <w:right w:val="nil"/>
            </w:tcBorders>
            <w:shd w:val="clear" w:color="auto" w:fill="auto"/>
            <w:noWrap/>
            <w:vAlign w:val="center"/>
            <w:hideMark/>
          </w:tcPr>
          <w:p w14:paraId="5230D78C" w14:textId="77777777" w:rsidR="002D119B" w:rsidRPr="002D5406" w:rsidRDefault="002D119B" w:rsidP="002D119B">
            <w:pPr>
              <w:spacing w:after="0" w:line="240" w:lineRule="auto"/>
              <w:rPr>
                <w:rFonts w:ascii="Times New Roman" w:eastAsia="Times New Roman" w:hAnsi="Times New Roman" w:cs="Times New Roman"/>
                <w:color w:val="auto"/>
              </w:rPr>
            </w:pPr>
          </w:p>
        </w:tc>
        <w:tc>
          <w:tcPr>
            <w:tcW w:w="916" w:type="dxa"/>
            <w:gridSpan w:val="2"/>
            <w:tcBorders>
              <w:top w:val="nil"/>
              <w:left w:val="nil"/>
              <w:bottom w:val="nil"/>
              <w:right w:val="nil"/>
            </w:tcBorders>
            <w:shd w:val="clear" w:color="auto" w:fill="auto"/>
            <w:noWrap/>
            <w:vAlign w:val="center"/>
            <w:hideMark/>
          </w:tcPr>
          <w:p w14:paraId="36C9F52C" w14:textId="77777777" w:rsidR="002D119B" w:rsidRPr="002D5406" w:rsidRDefault="002D119B" w:rsidP="002D119B">
            <w:pPr>
              <w:spacing w:after="0" w:line="240" w:lineRule="auto"/>
              <w:rPr>
                <w:rFonts w:ascii="Times New Roman" w:eastAsia="Times New Roman" w:hAnsi="Times New Roman" w:cs="Times New Roman"/>
                <w:color w:val="auto"/>
              </w:rPr>
            </w:pPr>
          </w:p>
        </w:tc>
      </w:tr>
      <w:tr w:rsidR="002D119B" w:rsidRPr="002D119B" w14:paraId="0634B58B" w14:textId="77777777" w:rsidTr="002D119B">
        <w:trPr>
          <w:trHeight w:val="680"/>
        </w:trPr>
        <w:tc>
          <w:tcPr>
            <w:tcW w:w="4568"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3B6C91BC" w14:textId="77777777" w:rsidR="002D119B" w:rsidRPr="002D5406" w:rsidRDefault="002D119B" w:rsidP="002D119B">
            <w:pPr>
              <w:spacing w:after="0" w:line="240" w:lineRule="auto"/>
              <w:rPr>
                <w:rFonts w:ascii="Calibri" w:eastAsia="Times New Roman" w:hAnsi="Calibri" w:cs="Calibri"/>
                <w:b/>
                <w:bCs/>
                <w:color w:val="000000"/>
              </w:rPr>
            </w:pPr>
            <w:r w:rsidRPr="002D5406">
              <w:rPr>
                <w:rFonts w:ascii="Calibri" w:eastAsia="Times New Roman" w:hAnsi="Calibri" w:cs="Calibri"/>
                <w:b/>
                <w:bCs/>
                <w:color w:val="000000"/>
              </w:rPr>
              <w:t>Käyttötalous, t€ (</w:t>
            </w:r>
            <w:proofErr w:type="spellStart"/>
            <w:r w:rsidRPr="002D5406">
              <w:rPr>
                <w:rFonts w:ascii="Calibri" w:eastAsia="Times New Roman" w:hAnsi="Calibri" w:cs="Calibri"/>
                <w:b/>
                <w:bCs/>
                <w:color w:val="000000"/>
              </w:rPr>
              <w:t>ulk</w:t>
            </w:r>
            <w:proofErr w:type="spellEnd"/>
            <w:r w:rsidRPr="002D5406">
              <w:rPr>
                <w:rFonts w:ascii="Calibri" w:eastAsia="Times New Roman" w:hAnsi="Calibri" w:cs="Calibri"/>
                <w:b/>
                <w:bCs/>
                <w:color w:val="000000"/>
              </w:rPr>
              <w:t>/</w:t>
            </w:r>
            <w:proofErr w:type="spellStart"/>
            <w:r w:rsidRPr="002D5406">
              <w:rPr>
                <w:rFonts w:ascii="Calibri" w:eastAsia="Times New Roman" w:hAnsi="Calibri" w:cs="Calibri"/>
                <w:b/>
                <w:bCs/>
                <w:color w:val="000000"/>
              </w:rPr>
              <w:t>sis</w:t>
            </w:r>
            <w:proofErr w:type="spellEnd"/>
            <w:r w:rsidRPr="002D5406">
              <w:rPr>
                <w:rFonts w:ascii="Calibri" w:eastAsia="Times New Roman" w:hAnsi="Calibri" w:cs="Calibri"/>
                <w:b/>
                <w:bCs/>
                <w:color w:val="000000"/>
              </w:rPr>
              <w:t xml:space="preserve">) / </w:t>
            </w:r>
            <w:proofErr w:type="spellStart"/>
            <w:r w:rsidRPr="002D5406">
              <w:rPr>
                <w:rFonts w:ascii="Calibri" w:eastAsia="Times New Roman" w:hAnsi="Calibri" w:cs="Calibri"/>
                <w:b/>
                <w:bCs/>
                <w:i/>
                <w:iCs/>
                <w:color w:val="000000"/>
              </w:rPr>
              <w:t>Driftsekonomi</w:t>
            </w:r>
            <w:proofErr w:type="spellEnd"/>
            <w:r w:rsidRPr="002D5406">
              <w:rPr>
                <w:rFonts w:ascii="Calibri" w:eastAsia="Times New Roman" w:hAnsi="Calibri" w:cs="Calibri"/>
                <w:b/>
                <w:bCs/>
                <w:i/>
                <w:iCs/>
                <w:color w:val="000000"/>
              </w:rPr>
              <w:t xml:space="preserve"> t€ /</w:t>
            </w:r>
            <w:proofErr w:type="spellStart"/>
            <w:proofErr w:type="gramStart"/>
            <w:r w:rsidRPr="002D5406">
              <w:rPr>
                <w:rFonts w:ascii="Calibri" w:eastAsia="Times New Roman" w:hAnsi="Calibri" w:cs="Calibri"/>
                <w:b/>
                <w:bCs/>
                <w:i/>
                <w:iCs/>
                <w:color w:val="000000"/>
              </w:rPr>
              <w:t>ext</w:t>
            </w:r>
            <w:proofErr w:type="spellEnd"/>
            <w:r w:rsidRPr="002D5406">
              <w:rPr>
                <w:rFonts w:ascii="Calibri" w:eastAsia="Times New Roman" w:hAnsi="Calibri" w:cs="Calibri"/>
                <w:b/>
                <w:bCs/>
                <w:i/>
                <w:iCs/>
                <w:color w:val="000000"/>
              </w:rPr>
              <w:t>./</w:t>
            </w:r>
            <w:proofErr w:type="spellStart"/>
            <w:proofErr w:type="gramEnd"/>
            <w:r w:rsidRPr="002D5406">
              <w:rPr>
                <w:rFonts w:ascii="Calibri" w:eastAsia="Times New Roman" w:hAnsi="Calibri" w:cs="Calibri"/>
                <w:b/>
                <w:bCs/>
                <w:i/>
                <w:iCs/>
                <w:color w:val="000000"/>
              </w:rPr>
              <w:t>Int</w:t>
            </w:r>
            <w:proofErr w:type="spellEnd"/>
            <w:r w:rsidRPr="002D5406">
              <w:rPr>
                <w:rFonts w:ascii="Calibri" w:eastAsia="Times New Roman" w:hAnsi="Calibri" w:cs="Calibri"/>
                <w:b/>
                <w:bCs/>
                <w:i/>
                <w:iCs/>
                <w:color w:val="000000"/>
              </w:rPr>
              <w:t>.)</w:t>
            </w:r>
          </w:p>
        </w:tc>
        <w:tc>
          <w:tcPr>
            <w:tcW w:w="916" w:type="dxa"/>
            <w:gridSpan w:val="2"/>
            <w:tcBorders>
              <w:top w:val="single" w:sz="8" w:space="0" w:color="auto"/>
              <w:left w:val="nil"/>
              <w:bottom w:val="single" w:sz="8" w:space="0" w:color="auto"/>
              <w:right w:val="single" w:sz="8" w:space="0" w:color="auto"/>
            </w:tcBorders>
            <w:shd w:val="clear" w:color="000000" w:fill="FFFFFF"/>
            <w:vAlign w:val="center"/>
            <w:hideMark/>
          </w:tcPr>
          <w:p w14:paraId="4F1F9D68" w14:textId="77777777" w:rsidR="002D119B" w:rsidRPr="002D5406" w:rsidRDefault="002D119B" w:rsidP="002D119B">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TP / BS 2020</w:t>
            </w:r>
          </w:p>
        </w:tc>
        <w:tc>
          <w:tcPr>
            <w:tcW w:w="936" w:type="dxa"/>
            <w:gridSpan w:val="2"/>
            <w:tcBorders>
              <w:top w:val="single" w:sz="8" w:space="0" w:color="auto"/>
              <w:left w:val="nil"/>
              <w:bottom w:val="single" w:sz="8" w:space="0" w:color="auto"/>
              <w:right w:val="single" w:sz="8" w:space="0" w:color="auto"/>
            </w:tcBorders>
            <w:shd w:val="clear" w:color="000000" w:fill="FFFFFF"/>
            <w:vAlign w:val="center"/>
            <w:hideMark/>
          </w:tcPr>
          <w:p w14:paraId="0AE67CE5" w14:textId="77777777" w:rsidR="002D119B" w:rsidRPr="002D5406" w:rsidRDefault="002D119B" w:rsidP="002D119B">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TA / B 2021</w:t>
            </w:r>
          </w:p>
        </w:tc>
        <w:tc>
          <w:tcPr>
            <w:tcW w:w="916" w:type="dxa"/>
            <w:gridSpan w:val="2"/>
            <w:tcBorders>
              <w:top w:val="single" w:sz="8" w:space="0" w:color="auto"/>
              <w:left w:val="nil"/>
              <w:bottom w:val="single" w:sz="8" w:space="0" w:color="auto"/>
              <w:right w:val="single" w:sz="8" w:space="0" w:color="auto"/>
            </w:tcBorders>
            <w:shd w:val="clear" w:color="000000" w:fill="FFFFFF"/>
            <w:vAlign w:val="center"/>
            <w:hideMark/>
          </w:tcPr>
          <w:p w14:paraId="47521610" w14:textId="77777777" w:rsidR="002D119B" w:rsidRPr="002D5406" w:rsidRDefault="002D119B" w:rsidP="002D119B">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TA / B 2022</w:t>
            </w:r>
          </w:p>
        </w:tc>
        <w:tc>
          <w:tcPr>
            <w:tcW w:w="916" w:type="dxa"/>
            <w:gridSpan w:val="2"/>
            <w:tcBorders>
              <w:top w:val="single" w:sz="8" w:space="0" w:color="auto"/>
              <w:left w:val="nil"/>
              <w:bottom w:val="single" w:sz="8" w:space="0" w:color="auto"/>
              <w:right w:val="single" w:sz="8" w:space="0" w:color="auto"/>
            </w:tcBorders>
            <w:shd w:val="clear" w:color="000000" w:fill="FFFFFF"/>
            <w:vAlign w:val="center"/>
            <w:hideMark/>
          </w:tcPr>
          <w:p w14:paraId="3325387C" w14:textId="77777777" w:rsidR="002D119B" w:rsidRPr="002D5406" w:rsidRDefault="002D119B" w:rsidP="002D119B">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TS / EP 2023</w:t>
            </w:r>
          </w:p>
        </w:tc>
        <w:tc>
          <w:tcPr>
            <w:tcW w:w="916" w:type="dxa"/>
            <w:gridSpan w:val="2"/>
            <w:tcBorders>
              <w:top w:val="single" w:sz="8" w:space="0" w:color="auto"/>
              <w:left w:val="nil"/>
              <w:bottom w:val="single" w:sz="8" w:space="0" w:color="auto"/>
              <w:right w:val="single" w:sz="8" w:space="0" w:color="auto"/>
            </w:tcBorders>
            <w:shd w:val="clear" w:color="000000" w:fill="FFFFFF"/>
            <w:vAlign w:val="center"/>
            <w:hideMark/>
          </w:tcPr>
          <w:p w14:paraId="35F4AA44" w14:textId="77777777" w:rsidR="002D119B" w:rsidRPr="002D5406" w:rsidRDefault="002D119B" w:rsidP="002D119B">
            <w:pPr>
              <w:spacing w:after="0" w:line="240" w:lineRule="auto"/>
              <w:jc w:val="center"/>
              <w:rPr>
                <w:rFonts w:ascii="Calibri" w:eastAsia="Times New Roman" w:hAnsi="Calibri" w:cs="Calibri"/>
                <w:b/>
                <w:bCs/>
                <w:color w:val="000000"/>
              </w:rPr>
            </w:pPr>
            <w:r w:rsidRPr="002D5406">
              <w:rPr>
                <w:rFonts w:ascii="Calibri" w:eastAsia="Times New Roman" w:hAnsi="Calibri" w:cs="Calibri"/>
                <w:b/>
                <w:bCs/>
                <w:color w:val="000000"/>
              </w:rPr>
              <w:t>TS / EP 2024</w:t>
            </w:r>
          </w:p>
        </w:tc>
      </w:tr>
      <w:tr w:rsidR="002D119B" w:rsidRPr="002D119B" w14:paraId="2C177A6B" w14:textId="77777777" w:rsidTr="002D119B">
        <w:trPr>
          <w:trHeight w:val="300"/>
        </w:trPr>
        <w:tc>
          <w:tcPr>
            <w:tcW w:w="4568" w:type="dxa"/>
            <w:gridSpan w:val="3"/>
            <w:tcBorders>
              <w:top w:val="nil"/>
              <w:left w:val="single" w:sz="8" w:space="0" w:color="auto"/>
              <w:bottom w:val="nil"/>
              <w:right w:val="single" w:sz="8" w:space="0" w:color="auto"/>
            </w:tcBorders>
            <w:shd w:val="clear" w:color="auto" w:fill="auto"/>
            <w:noWrap/>
            <w:vAlign w:val="center"/>
            <w:hideMark/>
          </w:tcPr>
          <w:p w14:paraId="2F2549DF" w14:textId="77777777" w:rsidR="002D119B" w:rsidRPr="002D5406" w:rsidRDefault="002D119B" w:rsidP="002D119B">
            <w:pPr>
              <w:spacing w:after="0" w:line="240" w:lineRule="auto"/>
              <w:rPr>
                <w:rFonts w:ascii="Calibri" w:eastAsia="Times New Roman" w:hAnsi="Calibri" w:cs="Calibri"/>
                <w:color w:val="000000"/>
              </w:rPr>
            </w:pPr>
            <w:r w:rsidRPr="002D5406">
              <w:rPr>
                <w:rFonts w:ascii="Calibri" w:eastAsia="Times New Roman" w:hAnsi="Calibri" w:cs="Calibri"/>
                <w:color w:val="000000"/>
              </w:rPr>
              <w:t xml:space="preserve">Ulkoiset / </w:t>
            </w:r>
            <w:proofErr w:type="spellStart"/>
            <w:r w:rsidRPr="002D5406">
              <w:rPr>
                <w:rFonts w:ascii="Calibri" w:eastAsia="Times New Roman" w:hAnsi="Calibri" w:cs="Calibri"/>
                <w:i/>
                <w:iCs/>
                <w:color w:val="000000"/>
              </w:rPr>
              <w:t>Externa</w:t>
            </w:r>
            <w:proofErr w:type="spellEnd"/>
          </w:p>
        </w:tc>
        <w:tc>
          <w:tcPr>
            <w:tcW w:w="916" w:type="dxa"/>
            <w:gridSpan w:val="2"/>
            <w:tcBorders>
              <w:top w:val="nil"/>
              <w:left w:val="nil"/>
              <w:bottom w:val="nil"/>
              <w:right w:val="nil"/>
            </w:tcBorders>
            <w:shd w:val="clear" w:color="000000" w:fill="FFFFFF"/>
            <w:noWrap/>
            <w:vAlign w:val="center"/>
            <w:hideMark/>
          </w:tcPr>
          <w:p w14:paraId="448FC894" w14:textId="77777777"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2 953</w:t>
            </w:r>
          </w:p>
        </w:tc>
        <w:tc>
          <w:tcPr>
            <w:tcW w:w="936" w:type="dxa"/>
            <w:gridSpan w:val="2"/>
            <w:tcBorders>
              <w:top w:val="nil"/>
              <w:left w:val="nil"/>
              <w:bottom w:val="nil"/>
              <w:right w:val="nil"/>
            </w:tcBorders>
            <w:shd w:val="clear" w:color="000000" w:fill="FFFFFF"/>
            <w:noWrap/>
            <w:vAlign w:val="center"/>
            <w:hideMark/>
          </w:tcPr>
          <w:p w14:paraId="5B0EA410" w14:textId="77777777"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2 321</w:t>
            </w:r>
          </w:p>
        </w:tc>
        <w:tc>
          <w:tcPr>
            <w:tcW w:w="916" w:type="dxa"/>
            <w:gridSpan w:val="2"/>
            <w:tcBorders>
              <w:top w:val="nil"/>
              <w:left w:val="nil"/>
              <w:bottom w:val="nil"/>
              <w:right w:val="nil"/>
            </w:tcBorders>
            <w:shd w:val="clear" w:color="000000" w:fill="FFFFFF"/>
            <w:noWrap/>
            <w:vAlign w:val="center"/>
            <w:hideMark/>
          </w:tcPr>
          <w:p w14:paraId="5BB8F2E5" w14:textId="77777777"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2 524</w:t>
            </w:r>
          </w:p>
        </w:tc>
        <w:tc>
          <w:tcPr>
            <w:tcW w:w="916" w:type="dxa"/>
            <w:gridSpan w:val="2"/>
            <w:tcBorders>
              <w:top w:val="nil"/>
              <w:left w:val="nil"/>
              <w:bottom w:val="nil"/>
              <w:right w:val="nil"/>
            </w:tcBorders>
            <w:shd w:val="clear" w:color="000000" w:fill="FFFFFF"/>
            <w:noWrap/>
            <w:vAlign w:val="center"/>
            <w:hideMark/>
          </w:tcPr>
          <w:p w14:paraId="614B2969" w14:textId="77777777"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2 524</w:t>
            </w:r>
          </w:p>
        </w:tc>
        <w:tc>
          <w:tcPr>
            <w:tcW w:w="916" w:type="dxa"/>
            <w:gridSpan w:val="2"/>
            <w:tcBorders>
              <w:top w:val="nil"/>
              <w:left w:val="nil"/>
              <w:bottom w:val="nil"/>
              <w:right w:val="nil"/>
            </w:tcBorders>
            <w:shd w:val="clear" w:color="000000" w:fill="FFFFFF"/>
            <w:noWrap/>
            <w:vAlign w:val="center"/>
            <w:hideMark/>
          </w:tcPr>
          <w:p w14:paraId="1B808267" w14:textId="77777777"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2 524</w:t>
            </w:r>
          </w:p>
        </w:tc>
      </w:tr>
      <w:tr w:rsidR="002D119B" w:rsidRPr="002D119B" w14:paraId="53259AE5" w14:textId="77777777" w:rsidTr="002D119B">
        <w:trPr>
          <w:trHeight w:val="315"/>
        </w:trPr>
        <w:tc>
          <w:tcPr>
            <w:tcW w:w="4568" w:type="dxa"/>
            <w:gridSpan w:val="3"/>
            <w:tcBorders>
              <w:top w:val="nil"/>
              <w:left w:val="single" w:sz="8" w:space="0" w:color="auto"/>
              <w:bottom w:val="single" w:sz="8" w:space="0" w:color="auto"/>
              <w:right w:val="single" w:sz="8" w:space="0" w:color="auto"/>
            </w:tcBorders>
            <w:shd w:val="clear" w:color="auto" w:fill="auto"/>
            <w:noWrap/>
            <w:vAlign w:val="center"/>
            <w:hideMark/>
          </w:tcPr>
          <w:p w14:paraId="1BC01BE9" w14:textId="77777777" w:rsidR="002D119B" w:rsidRPr="002D5406" w:rsidRDefault="002D119B" w:rsidP="002D119B">
            <w:pPr>
              <w:spacing w:after="0" w:line="240" w:lineRule="auto"/>
              <w:rPr>
                <w:rFonts w:ascii="Calibri" w:eastAsia="Times New Roman" w:hAnsi="Calibri" w:cs="Calibri"/>
                <w:color w:val="000000"/>
              </w:rPr>
            </w:pPr>
            <w:r w:rsidRPr="002D5406">
              <w:rPr>
                <w:rFonts w:ascii="Calibri" w:eastAsia="Times New Roman" w:hAnsi="Calibri" w:cs="Calibri"/>
                <w:color w:val="000000"/>
              </w:rPr>
              <w:t xml:space="preserve">Sisäiset / </w:t>
            </w:r>
            <w:proofErr w:type="spellStart"/>
            <w:r w:rsidRPr="002D5406">
              <w:rPr>
                <w:rFonts w:ascii="Calibri" w:eastAsia="Times New Roman" w:hAnsi="Calibri" w:cs="Calibri"/>
                <w:i/>
                <w:iCs/>
                <w:color w:val="000000"/>
              </w:rPr>
              <w:t>Interna</w:t>
            </w:r>
            <w:proofErr w:type="spellEnd"/>
          </w:p>
        </w:tc>
        <w:tc>
          <w:tcPr>
            <w:tcW w:w="916" w:type="dxa"/>
            <w:gridSpan w:val="2"/>
            <w:tcBorders>
              <w:top w:val="nil"/>
              <w:left w:val="nil"/>
              <w:bottom w:val="nil"/>
              <w:right w:val="nil"/>
            </w:tcBorders>
            <w:shd w:val="clear" w:color="000000" w:fill="FFFFFF"/>
            <w:noWrap/>
            <w:vAlign w:val="center"/>
            <w:hideMark/>
          </w:tcPr>
          <w:p w14:paraId="33FB8699" w14:textId="77777777"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2 247</w:t>
            </w:r>
          </w:p>
        </w:tc>
        <w:tc>
          <w:tcPr>
            <w:tcW w:w="936" w:type="dxa"/>
            <w:gridSpan w:val="2"/>
            <w:tcBorders>
              <w:top w:val="nil"/>
              <w:left w:val="nil"/>
              <w:bottom w:val="nil"/>
              <w:right w:val="nil"/>
            </w:tcBorders>
            <w:shd w:val="clear" w:color="000000" w:fill="FFFFFF"/>
            <w:noWrap/>
            <w:vAlign w:val="center"/>
            <w:hideMark/>
          </w:tcPr>
          <w:p w14:paraId="536763F6" w14:textId="77777777"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2 447</w:t>
            </w:r>
          </w:p>
        </w:tc>
        <w:tc>
          <w:tcPr>
            <w:tcW w:w="916" w:type="dxa"/>
            <w:gridSpan w:val="2"/>
            <w:tcBorders>
              <w:top w:val="nil"/>
              <w:left w:val="nil"/>
              <w:bottom w:val="nil"/>
              <w:right w:val="nil"/>
            </w:tcBorders>
            <w:shd w:val="clear" w:color="000000" w:fill="FFFFFF"/>
            <w:noWrap/>
            <w:vAlign w:val="center"/>
            <w:hideMark/>
          </w:tcPr>
          <w:p w14:paraId="4072C00A" w14:textId="0146F776"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 xml:space="preserve">1 </w:t>
            </w:r>
            <w:r w:rsidR="00045E84" w:rsidRPr="002D5406">
              <w:rPr>
                <w:rFonts w:ascii="Calibri" w:eastAsia="Times New Roman" w:hAnsi="Calibri" w:cs="Calibri"/>
                <w:color w:val="000000"/>
              </w:rPr>
              <w:t>704</w:t>
            </w:r>
          </w:p>
        </w:tc>
        <w:tc>
          <w:tcPr>
            <w:tcW w:w="916" w:type="dxa"/>
            <w:gridSpan w:val="2"/>
            <w:tcBorders>
              <w:top w:val="nil"/>
              <w:left w:val="nil"/>
              <w:bottom w:val="nil"/>
              <w:right w:val="nil"/>
            </w:tcBorders>
            <w:shd w:val="clear" w:color="000000" w:fill="FFFFFF"/>
            <w:noWrap/>
            <w:vAlign w:val="center"/>
            <w:hideMark/>
          </w:tcPr>
          <w:p w14:paraId="0D3E1A26" w14:textId="159B03FD" w:rsidR="002D119B" w:rsidRPr="002D5406" w:rsidRDefault="00045E84"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1 704</w:t>
            </w:r>
          </w:p>
        </w:tc>
        <w:tc>
          <w:tcPr>
            <w:tcW w:w="916" w:type="dxa"/>
            <w:gridSpan w:val="2"/>
            <w:tcBorders>
              <w:top w:val="nil"/>
              <w:left w:val="nil"/>
              <w:bottom w:val="nil"/>
              <w:right w:val="nil"/>
            </w:tcBorders>
            <w:shd w:val="clear" w:color="000000" w:fill="FFFFFF"/>
            <w:noWrap/>
            <w:vAlign w:val="center"/>
            <w:hideMark/>
          </w:tcPr>
          <w:p w14:paraId="227DE778" w14:textId="56845B97" w:rsidR="002D119B" w:rsidRPr="002D5406" w:rsidRDefault="00045E84"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1 704</w:t>
            </w:r>
          </w:p>
        </w:tc>
      </w:tr>
      <w:tr w:rsidR="002D119B" w:rsidRPr="002D119B" w14:paraId="6E8A1D3D" w14:textId="77777777" w:rsidTr="002D119B">
        <w:trPr>
          <w:trHeight w:val="454"/>
        </w:trPr>
        <w:tc>
          <w:tcPr>
            <w:tcW w:w="4568" w:type="dxa"/>
            <w:gridSpan w:val="3"/>
            <w:tcBorders>
              <w:top w:val="nil"/>
              <w:left w:val="single" w:sz="8" w:space="0" w:color="auto"/>
              <w:bottom w:val="single" w:sz="8" w:space="0" w:color="auto"/>
              <w:right w:val="single" w:sz="8" w:space="0" w:color="auto"/>
            </w:tcBorders>
            <w:shd w:val="clear" w:color="auto" w:fill="auto"/>
            <w:vAlign w:val="center"/>
            <w:hideMark/>
          </w:tcPr>
          <w:p w14:paraId="64B414C9" w14:textId="77777777" w:rsidR="002D119B" w:rsidRPr="002D5406" w:rsidRDefault="002D119B" w:rsidP="002D119B">
            <w:pPr>
              <w:spacing w:after="0" w:line="240" w:lineRule="auto"/>
              <w:rPr>
                <w:rFonts w:ascii="Calibri" w:eastAsia="Times New Roman" w:hAnsi="Calibri" w:cs="Calibri"/>
                <w:b/>
                <w:bCs/>
                <w:color w:val="000000"/>
              </w:rPr>
            </w:pPr>
            <w:r w:rsidRPr="002D5406">
              <w:rPr>
                <w:rFonts w:ascii="Calibri" w:eastAsia="Times New Roman" w:hAnsi="Calibri" w:cs="Calibri"/>
                <w:b/>
                <w:bCs/>
                <w:color w:val="000000"/>
              </w:rPr>
              <w:t xml:space="preserve">Toimintatulot (+) / </w:t>
            </w:r>
            <w:proofErr w:type="spellStart"/>
            <w:r w:rsidRPr="002D5406">
              <w:rPr>
                <w:rFonts w:ascii="Calibri" w:eastAsia="Times New Roman" w:hAnsi="Calibri" w:cs="Calibri"/>
                <w:b/>
                <w:bCs/>
                <w:i/>
                <w:iCs/>
                <w:color w:val="000000"/>
              </w:rPr>
              <w:t>Verksamhetsintäkter</w:t>
            </w:r>
            <w:proofErr w:type="spellEnd"/>
            <w:r w:rsidRPr="002D5406">
              <w:rPr>
                <w:rFonts w:ascii="Calibri" w:eastAsia="Times New Roman" w:hAnsi="Calibri" w:cs="Calibri"/>
                <w:b/>
                <w:bCs/>
                <w:i/>
                <w:iCs/>
                <w:color w:val="000000"/>
              </w:rPr>
              <w:t xml:space="preserve"> (+)</w:t>
            </w:r>
          </w:p>
        </w:tc>
        <w:tc>
          <w:tcPr>
            <w:tcW w:w="916" w:type="dxa"/>
            <w:gridSpan w:val="2"/>
            <w:tcBorders>
              <w:top w:val="single" w:sz="8" w:space="0" w:color="auto"/>
              <w:left w:val="nil"/>
              <w:bottom w:val="single" w:sz="8" w:space="0" w:color="auto"/>
              <w:right w:val="nil"/>
            </w:tcBorders>
            <w:shd w:val="clear" w:color="000000" w:fill="FFFFFF"/>
            <w:noWrap/>
            <w:vAlign w:val="center"/>
            <w:hideMark/>
          </w:tcPr>
          <w:p w14:paraId="6B8E5BCD" w14:textId="77777777"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5200</w:t>
            </w:r>
          </w:p>
        </w:tc>
        <w:tc>
          <w:tcPr>
            <w:tcW w:w="936" w:type="dxa"/>
            <w:gridSpan w:val="2"/>
            <w:tcBorders>
              <w:top w:val="single" w:sz="8" w:space="0" w:color="auto"/>
              <w:left w:val="nil"/>
              <w:bottom w:val="single" w:sz="8" w:space="0" w:color="auto"/>
              <w:right w:val="nil"/>
            </w:tcBorders>
            <w:shd w:val="clear" w:color="000000" w:fill="FFFFFF"/>
            <w:noWrap/>
            <w:vAlign w:val="center"/>
            <w:hideMark/>
          </w:tcPr>
          <w:p w14:paraId="4F64C02E" w14:textId="77777777"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4768</w:t>
            </w:r>
          </w:p>
        </w:tc>
        <w:tc>
          <w:tcPr>
            <w:tcW w:w="916" w:type="dxa"/>
            <w:gridSpan w:val="2"/>
            <w:tcBorders>
              <w:top w:val="single" w:sz="8" w:space="0" w:color="auto"/>
              <w:left w:val="nil"/>
              <w:bottom w:val="single" w:sz="8" w:space="0" w:color="auto"/>
              <w:right w:val="nil"/>
            </w:tcBorders>
            <w:shd w:val="clear" w:color="000000" w:fill="FFFFFF"/>
            <w:noWrap/>
            <w:vAlign w:val="center"/>
            <w:hideMark/>
          </w:tcPr>
          <w:p w14:paraId="672D9686" w14:textId="08FC7AC3"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4</w:t>
            </w:r>
            <w:r w:rsidR="00045E84" w:rsidRPr="002D5406">
              <w:rPr>
                <w:rFonts w:ascii="Calibri" w:eastAsia="Times New Roman" w:hAnsi="Calibri" w:cs="Calibri"/>
                <w:b/>
                <w:bCs/>
                <w:color w:val="000000"/>
              </w:rPr>
              <w:t>228</w:t>
            </w:r>
          </w:p>
        </w:tc>
        <w:tc>
          <w:tcPr>
            <w:tcW w:w="916" w:type="dxa"/>
            <w:gridSpan w:val="2"/>
            <w:tcBorders>
              <w:top w:val="single" w:sz="8" w:space="0" w:color="auto"/>
              <w:left w:val="nil"/>
              <w:bottom w:val="single" w:sz="8" w:space="0" w:color="auto"/>
              <w:right w:val="nil"/>
            </w:tcBorders>
            <w:shd w:val="clear" w:color="000000" w:fill="FFFFFF"/>
            <w:noWrap/>
            <w:vAlign w:val="center"/>
            <w:hideMark/>
          </w:tcPr>
          <w:p w14:paraId="5AF48F82" w14:textId="67C272BE"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4</w:t>
            </w:r>
            <w:r w:rsidR="00045E84" w:rsidRPr="002D5406">
              <w:rPr>
                <w:rFonts w:ascii="Calibri" w:eastAsia="Times New Roman" w:hAnsi="Calibri" w:cs="Calibri"/>
                <w:b/>
                <w:bCs/>
                <w:color w:val="000000"/>
              </w:rPr>
              <w:t>228</w:t>
            </w:r>
          </w:p>
        </w:tc>
        <w:tc>
          <w:tcPr>
            <w:tcW w:w="916"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73325F97" w14:textId="0B301227"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4</w:t>
            </w:r>
            <w:r w:rsidR="00045E84" w:rsidRPr="002D5406">
              <w:rPr>
                <w:rFonts w:ascii="Calibri" w:eastAsia="Times New Roman" w:hAnsi="Calibri" w:cs="Calibri"/>
                <w:b/>
                <w:bCs/>
                <w:color w:val="000000"/>
              </w:rPr>
              <w:t>228</w:t>
            </w:r>
          </w:p>
        </w:tc>
      </w:tr>
      <w:tr w:rsidR="002D119B" w:rsidRPr="002D119B" w14:paraId="14B98E8B" w14:textId="77777777" w:rsidTr="002D119B">
        <w:trPr>
          <w:trHeight w:val="300"/>
        </w:trPr>
        <w:tc>
          <w:tcPr>
            <w:tcW w:w="4568" w:type="dxa"/>
            <w:gridSpan w:val="3"/>
            <w:tcBorders>
              <w:top w:val="nil"/>
              <w:left w:val="single" w:sz="8" w:space="0" w:color="auto"/>
              <w:bottom w:val="nil"/>
              <w:right w:val="single" w:sz="8" w:space="0" w:color="auto"/>
            </w:tcBorders>
            <w:shd w:val="clear" w:color="auto" w:fill="auto"/>
            <w:noWrap/>
            <w:vAlign w:val="center"/>
            <w:hideMark/>
          </w:tcPr>
          <w:p w14:paraId="439090E4" w14:textId="77777777" w:rsidR="002D119B" w:rsidRPr="002D5406" w:rsidRDefault="002D119B" w:rsidP="002D119B">
            <w:pPr>
              <w:spacing w:after="0" w:line="240" w:lineRule="auto"/>
              <w:rPr>
                <w:rFonts w:ascii="Calibri" w:eastAsia="Times New Roman" w:hAnsi="Calibri" w:cs="Calibri"/>
                <w:color w:val="000000"/>
              </w:rPr>
            </w:pPr>
            <w:r w:rsidRPr="002D5406">
              <w:rPr>
                <w:rFonts w:ascii="Calibri" w:eastAsia="Times New Roman" w:hAnsi="Calibri" w:cs="Calibri"/>
                <w:color w:val="000000"/>
              </w:rPr>
              <w:t xml:space="preserve">Ulkoiset / </w:t>
            </w:r>
            <w:proofErr w:type="spellStart"/>
            <w:r w:rsidRPr="002D5406">
              <w:rPr>
                <w:rFonts w:ascii="Calibri" w:eastAsia="Times New Roman" w:hAnsi="Calibri" w:cs="Calibri"/>
                <w:i/>
                <w:iCs/>
                <w:color w:val="000000"/>
              </w:rPr>
              <w:t>Externa</w:t>
            </w:r>
            <w:proofErr w:type="spellEnd"/>
          </w:p>
        </w:tc>
        <w:tc>
          <w:tcPr>
            <w:tcW w:w="916" w:type="dxa"/>
            <w:gridSpan w:val="2"/>
            <w:tcBorders>
              <w:top w:val="nil"/>
              <w:left w:val="nil"/>
              <w:bottom w:val="nil"/>
              <w:right w:val="nil"/>
            </w:tcBorders>
            <w:shd w:val="clear" w:color="000000" w:fill="FFFFFF"/>
            <w:noWrap/>
            <w:vAlign w:val="center"/>
            <w:hideMark/>
          </w:tcPr>
          <w:p w14:paraId="1C134BAE" w14:textId="77777777"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-11 966</w:t>
            </w:r>
          </w:p>
        </w:tc>
        <w:tc>
          <w:tcPr>
            <w:tcW w:w="936" w:type="dxa"/>
            <w:gridSpan w:val="2"/>
            <w:tcBorders>
              <w:top w:val="nil"/>
              <w:left w:val="nil"/>
              <w:bottom w:val="nil"/>
              <w:right w:val="nil"/>
            </w:tcBorders>
            <w:shd w:val="clear" w:color="000000" w:fill="FFFFFF"/>
            <w:noWrap/>
            <w:vAlign w:val="center"/>
            <w:hideMark/>
          </w:tcPr>
          <w:p w14:paraId="2B4B0550" w14:textId="77777777"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-11 515</w:t>
            </w:r>
          </w:p>
        </w:tc>
        <w:tc>
          <w:tcPr>
            <w:tcW w:w="916" w:type="dxa"/>
            <w:gridSpan w:val="2"/>
            <w:tcBorders>
              <w:top w:val="nil"/>
              <w:left w:val="nil"/>
              <w:bottom w:val="nil"/>
              <w:right w:val="nil"/>
            </w:tcBorders>
            <w:shd w:val="clear" w:color="000000" w:fill="FFFFFF"/>
            <w:noWrap/>
            <w:vAlign w:val="center"/>
            <w:hideMark/>
          </w:tcPr>
          <w:p w14:paraId="7817A341" w14:textId="7AE3BF9C"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 xml:space="preserve">-12 </w:t>
            </w:r>
            <w:r w:rsidR="00045E84" w:rsidRPr="002D5406">
              <w:rPr>
                <w:rFonts w:ascii="Calibri" w:eastAsia="Times New Roman" w:hAnsi="Calibri" w:cs="Calibri"/>
                <w:color w:val="000000"/>
              </w:rPr>
              <w:t>4</w:t>
            </w:r>
            <w:r w:rsidRPr="002D5406">
              <w:rPr>
                <w:rFonts w:ascii="Calibri" w:eastAsia="Times New Roman" w:hAnsi="Calibri" w:cs="Calibri"/>
                <w:color w:val="000000"/>
              </w:rPr>
              <w:t>87</w:t>
            </w:r>
          </w:p>
        </w:tc>
        <w:tc>
          <w:tcPr>
            <w:tcW w:w="916" w:type="dxa"/>
            <w:gridSpan w:val="2"/>
            <w:tcBorders>
              <w:top w:val="nil"/>
              <w:left w:val="nil"/>
              <w:bottom w:val="nil"/>
              <w:right w:val="nil"/>
            </w:tcBorders>
            <w:shd w:val="clear" w:color="000000" w:fill="FFFFFF"/>
            <w:noWrap/>
            <w:vAlign w:val="center"/>
            <w:hideMark/>
          </w:tcPr>
          <w:p w14:paraId="3DDEE29C" w14:textId="6E9BD7BA"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 xml:space="preserve">-12 </w:t>
            </w:r>
            <w:r w:rsidR="00045E84" w:rsidRPr="002D5406">
              <w:rPr>
                <w:rFonts w:ascii="Calibri" w:eastAsia="Times New Roman" w:hAnsi="Calibri" w:cs="Calibri"/>
                <w:color w:val="000000"/>
              </w:rPr>
              <w:t>4</w:t>
            </w:r>
            <w:r w:rsidRPr="002D5406">
              <w:rPr>
                <w:rFonts w:ascii="Calibri" w:eastAsia="Times New Roman" w:hAnsi="Calibri" w:cs="Calibri"/>
                <w:color w:val="000000"/>
              </w:rPr>
              <w:t>87</w:t>
            </w:r>
          </w:p>
        </w:tc>
        <w:tc>
          <w:tcPr>
            <w:tcW w:w="916" w:type="dxa"/>
            <w:gridSpan w:val="2"/>
            <w:tcBorders>
              <w:top w:val="nil"/>
              <w:left w:val="nil"/>
              <w:bottom w:val="nil"/>
              <w:right w:val="nil"/>
            </w:tcBorders>
            <w:shd w:val="clear" w:color="000000" w:fill="FFFFFF"/>
            <w:noWrap/>
            <w:vAlign w:val="center"/>
            <w:hideMark/>
          </w:tcPr>
          <w:p w14:paraId="2AA84707" w14:textId="68FE03DB"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 xml:space="preserve">-12 </w:t>
            </w:r>
            <w:r w:rsidR="00045E84" w:rsidRPr="002D5406">
              <w:rPr>
                <w:rFonts w:ascii="Calibri" w:eastAsia="Times New Roman" w:hAnsi="Calibri" w:cs="Calibri"/>
                <w:color w:val="000000"/>
              </w:rPr>
              <w:t>4</w:t>
            </w:r>
            <w:r w:rsidRPr="002D5406">
              <w:rPr>
                <w:rFonts w:ascii="Calibri" w:eastAsia="Times New Roman" w:hAnsi="Calibri" w:cs="Calibri"/>
                <w:color w:val="000000"/>
              </w:rPr>
              <w:t>87</w:t>
            </w:r>
          </w:p>
        </w:tc>
      </w:tr>
      <w:tr w:rsidR="002D119B" w:rsidRPr="002D119B" w14:paraId="666FDF33" w14:textId="77777777" w:rsidTr="002D119B">
        <w:trPr>
          <w:trHeight w:val="315"/>
        </w:trPr>
        <w:tc>
          <w:tcPr>
            <w:tcW w:w="4568" w:type="dxa"/>
            <w:gridSpan w:val="3"/>
            <w:tcBorders>
              <w:top w:val="nil"/>
              <w:left w:val="single" w:sz="8" w:space="0" w:color="auto"/>
              <w:bottom w:val="single" w:sz="8" w:space="0" w:color="auto"/>
              <w:right w:val="single" w:sz="8" w:space="0" w:color="auto"/>
            </w:tcBorders>
            <w:shd w:val="clear" w:color="auto" w:fill="auto"/>
            <w:noWrap/>
            <w:vAlign w:val="center"/>
            <w:hideMark/>
          </w:tcPr>
          <w:p w14:paraId="2D9E2A69" w14:textId="77777777" w:rsidR="002D119B" w:rsidRPr="002D5406" w:rsidRDefault="002D119B" w:rsidP="002D119B">
            <w:pPr>
              <w:spacing w:after="0" w:line="240" w:lineRule="auto"/>
              <w:rPr>
                <w:rFonts w:ascii="Calibri" w:eastAsia="Times New Roman" w:hAnsi="Calibri" w:cs="Calibri"/>
                <w:color w:val="000000"/>
              </w:rPr>
            </w:pPr>
            <w:r w:rsidRPr="002D5406">
              <w:rPr>
                <w:rFonts w:ascii="Calibri" w:eastAsia="Times New Roman" w:hAnsi="Calibri" w:cs="Calibri"/>
                <w:color w:val="000000"/>
              </w:rPr>
              <w:t xml:space="preserve">Sisäiset / </w:t>
            </w:r>
            <w:proofErr w:type="spellStart"/>
            <w:r w:rsidRPr="002D5406">
              <w:rPr>
                <w:rFonts w:ascii="Calibri" w:eastAsia="Times New Roman" w:hAnsi="Calibri" w:cs="Calibri"/>
                <w:i/>
                <w:iCs/>
                <w:color w:val="000000"/>
              </w:rPr>
              <w:t>Interna</w:t>
            </w:r>
            <w:proofErr w:type="spellEnd"/>
          </w:p>
        </w:tc>
        <w:tc>
          <w:tcPr>
            <w:tcW w:w="916" w:type="dxa"/>
            <w:gridSpan w:val="2"/>
            <w:tcBorders>
              <w:top w:val="nil"/>
              <w:left w:val="nil"/>
              <w:bottom w:val="nil"/>
              <w:right w:val="nil"/>
            </w:tcBorders>
            <w:shd w:val="clear" w:color="000000" w:fill="FFFFFF"/>
            <w:noWrap/>
            <w:vAlign w:val="center"/>
            <w:hideMark/>
          </w:tcPr>
          <w:p w14:paraId="27CDD5AA" w14:textId="77777777"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-2 247</w:t>
            </w:r>
          </w:p>
        </w:tc>
        <w:tc>
          <w:tcPr>
            <w:tcW w:w="936" w:type="dxa"/>
            <w:gridSpan w:val="2"/>
            <w:tcBorders>
              <w:top w:val="nil"/>
              <w:left w:val="nil"/>
              <w:bottom w:val="nil"/>
              <w:right w:val="nil"/>
            </w:tcBorders>
            <w:shd w:val="clear" w:color="000000" w:fill="FFFFFF"/>
            <w:noWrap/>
            <w:vAlign w:val="center"/>
            <w:hideMark/>
          </w:tcPr>
          <w:p w14:paraId="1E8A943B" w14:textId="77777777"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-2 447</w:t>
            </w:r>
          </w:p>
        </w:tc>
        <w:tc>
          <w:tcPr>
            <w:tcW w:w="916" w:type="dxa"/>
            <w:gridSpan w:val="2"/>
            <w:tcBorders>
              <w:top w:val="nil"/>
              <w:left w:val="nil"/>
              <w:bottom w:val="nil"/>
              <w:right w:val="nil"/>
            </w:tcBorders>
            <w:shd w:val="clear" w:color="000000" w:fill="FFFFFF"/>
            <w:noWrap/>
            <w:vAlign w:val="center"/>
            <w:hideMark/>
          </w:tcPr>
          <w:p w14:paraId="45655B1F" w14:textId="54FE669B"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-1 7</w:t>
            </w:r>
            <w:r w:rsidR="00045E84" w:rsidRPr="002D5406">
              <w:rPr>
                <w:rFonts w:ascii="Calibri" w:eastAsia="Times New Roman" w:hAnsi="Calibri" w:cs="Calibri"/>
                <w:color w:val="000000"/>
              </w:rPr>
              <w:t>04</w:t>
            </w:r>
          </w:p>
        </w:tc>
        <w:tc>
          <w:tcPr>
            <w:tcW w:w="916" w:type="dxa"/>
            <w:gridSpan w:val="2"/>
            <w:tcBorders>
              <w:top w:val="nil"/>
              <w:left w:val="nil"/>
              <w:bottom w:val="nil"/>
              <w:right w:val="nil"/>
            </w:tcBorders>
            <w:shd w:val="clear" w:color="000000" w:fill="FFFFFF"/>
            <w:noWrap/>
            <w:vAlign w:val="center"/>
            <w:hideMark/>
          </w:tcPr>
          <w:p w14:paraId="5C659D3C" w14:textId="47B5CCBE"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-1 7</w:t>
            </w:r>
            <w:r w:rsidR="00045E84" w:rsidRPr="002D5406">
              <w:rPr>
                <w:rFonts w:ascii="Calibri" w:eastAsia="Times New Roman" w:hAnsi="Calibri" w:cs="Calibri"/>
                <w:color w:val="000000"/>
              </w:rPr>
              <w:t>04</w:t>
            </w:r>
          </w:p>
        </w:tc>
        <w:tc>
          <w:tcPr>
            <w:tcW w:w="916" w:type="dxa"/>
            <w:gridSpan w:val="2"/>
            <w:tcBorders>
              <w:top w:val="nil"/>
              <w:left w:val="nil"/>
              <w:bottom w:val="nil"/>
              <w:right w:val="nil"/>
            </w:tcBorders>
            <w:shd w:val="clear" w:color="000000" w:fill="FFFFFF"/>
            <w:noWrap/>
            <w:vAlign w:val="center"/>
            <w:hideMark/>
          </w:tcPr>
          <w:p w14:paraId="414DF2FE" w14:textId="1A512644" w:rsidR="002D119B" w:rsidRPr="002D5406" w:rsidRDefault="002D119B" w:rsidP="002D119B">
            <w:pPr>
              <w:spacing w:after="0" w:line="240" w:lineRule="auto"/>
              <w:jc w:val="right"/>
              <w:rPr>
                <w:rFonts w:ascii="Calibri" w:eastAsia="Times New Roman" w:hAnsi="Calibri" w:cs="Calibri"/>
                <w:color w:val="000000"/>
              </w:rPr>
            </w:pPr>
            <w:r w:rsidRPr="002D5406">
              <w:rPr>
                <w:rFonts w:ascii="Calibri" w:eastAsia="Times New Roman" w:hAnsi="Calibri" w:cs="Calibri"/>
                <w:color w:val="000000"/>
              </w:rPr>
              <w:t>-1 7</w:t>
            </w:r>
            <w:r w:rsidR="00045E84" w:rsidRPr="002D5406">
              <w:rPr>
                <w:rFonts w:ascii="Calibri" w:eastAsia="Times New Roman" w:hAnsi="Calibri" w:cs="Calibri"/>
                <w:color w:val="000000"/>
              </w:rPr>
              <w:t>04</w:t>
            </w:r>
          </w:p>
        </w:tc>
      </w:tr>
      <w:tr w:rsidR="002D119B" w:rsidRPr="002D119B" w14:paraId="62C256C5" w14:textId="77777777" w:rsidTr="002D119B">
        <w:trPr>
          <w:trHeight w:val="454"/>
        </w:trPr>
        <w:tc>
          <w:tcPr>
            <w:tcW w:w="4568" w:type="dxa"/>
            <w:gridSpan w:val="3"/>
            <w:tcBorders>
              <w:top w:val="nil"/>
              <w:left w:val="single" w:sz="8" w:space="0" w:color="auto"/>
              <w:bottom w:val="single" w:sz="8" w:space="0" w:color="auto"/>
              <w:right w:val="single" w:sz="8" w:space="0" w:color="auto"/>
            </w:tcBorders>
            <w:shd w:val="clear" w:color="auto" w:fill="auto"/>
            <w:vAlign w:val="center"/>
            <w:hideMark/>
          </w:tcPr>
          <w:p w14:paraId="6CD29B10" w14:textId="77777777" w:rsidR="002D119B" w:rsidRPr="002D5406" w:rsidRDefault="002D119B" w:rsidP="002D119B">
            <w:pPr>
              <w:spacing w:after="0" w:line="240" w:lineRule="auto"/>
              <w:rPr>
                <w:rFonts w:ascii="Calibri" w:eastAsia="Times New Roman" w:hAnsi="Calibri" w:cs="Calibri"/>
                <w:b/>
                <w:bCs/>
                <w:color w:val="000000"/>
              </w:rPr>
            </w:pPr>
            <w:r w:rsidRPr="002D5406">
              <w:rPr>
                <w:rFonts w:ascii="Calibri" w:eastAsia="Times New Roman" w:hAnsi="Calibri" w:cs="Calibri"/>
                <w:b/>
                <w:bCs/>
                <w:color w:val="000000"/>
              </w:rPr>
              <w:t xml:space="preserve">Toimintamenot (-) / </w:t>
            </w:r>
            <w:proofErr w:type="spellStart"/>
            <w:r w:rsidRPr="002D5406">
              <w:rPr>
                <w:rFonts w:ascii="Calibri" w:eastAsia="Times New Roman" w:hAnsi="Calibri" w:cs="Calibri"/>
                <w:b/>
                <w:bCs/>
                <w:i/>
                <w:iCs/>
                <w:color w:val="000000"/>
              </w:rPr>
              <w:t>Verksamhetskostnader</w:t>
            </w:r>
            <w:proofErr w:type="spellEnd"/>
            <w:r w:rsidRPr="002D5406">
              <w:rPr>
                <w:rFonts w:ascii="Calibri" w:eastAsia="Times New Roman" w:hAnsi="Calibri" w:cs="Calibri"/>
                <w:b/>
                <w:bCs/>
                <w:i/>
                <w:iCs/>
                <w:color w:val="000000"/>
              </w:rPr>
              <w:t xml:space="preserve"> (-)</w:t>
            </w:r>
          </w:p>
        </w:tc>
        <w:tc>
          <w:tcPr>
            <w:tcW w:w="916" w:type="dxa"/>
            <w:gridSpan w:val="2"/>
            <w:tcBorders>
              <w:top w:val="single" w:sz="8" w:space="0" w:color="auto"/>
              <w:left w:val="nil"/>
              <w:bottom w:val="single" w:sz="8" w:space="0" w:color="auto"/>
              <w:right w:val="nil"/>
            </w:tcBorders>
            <w:shd w:val="clear" w:color="000000" w:fill="FFFFFF"/>
            <w:noWrap/>
            <w:vAlign w:val="center"/>
            <w:hideMark/>
          </w:tcPr>
          <w:p w14:paraId="6693B876" w14:textId="77777777"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-14213</w:t>
            </w:r>
          </w:p>
        </w:tc>
        <w:tc>
          <w:tcPr>
            <w:tcW w:w="936" w:type="dxa"/>
            <w:gridSpan w:val="2"/>
            <w:tcBorders>
              <w:top w:val="single" w:sz="8" w:space="0" w:color="auto"/>
              <w:left w:val="nil"/>
              <w:bottom w:val="single" w:sz="8" w:space="0" w:color="auto"/>
              <w:right w:val="nil"/>
            </w:tcBorders>
            <w:shd w:val="clear" w:color="000000" w:fill="FFFFFF"/>
            <w:noWrap/>
            <w:vAlign w:val="center"/>
            <w:hideMark/>
          </w:tcPr>
          <w:p w14:paraId="4C186640" w14:textId="77777777"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-13962</w:t>
            </w:r>
          </w:p>
        </w:tc>
        <w:tc>
          <w:tcPr>
            <w:tcW w:w="916" w:type="dxa"/>
            <w:gridSpan w:val="2"/>
            <w:tcBorders>
              <w:top w:val="single" w:sz="8" w:space="0" w:color="auto"/>
              <w:left w:val="nil"/>
              <w:bottom w:val="single" w:sz="8" w:space="0" w:color="auto"/>
              <w:right w:val="nil"/>
            </w:tcBorders>
            <w:shd w:val="clear" w:color="000000" w:fill="FFFFFF"/>
            <w:noWrap/>
            <w:vAlign w:val="center"/>
            <w:hideMark/>
          </w:tcPr>
          <w:p w14:paraId="5F1787DB" w14:textId="33D82B98"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-141</w:t>
            </w:r>
            <w:r w:rsidR="00045E84" w:rsidRPr="002D5406">
              <w:rPr>
                <w:rFonts w:ascii="Calibri" w:eastAsia="Times New Roman" w:hAnsi="Calibri" w:cs="Calibri"/>
                <w:b/>
                <w:bCs/>
                <w:color w:val="000000"/>
              </w:rPr>
              <w:t>91</w:t>
            </w:r>
          </w:p>
        </w:tc>
        <w:tc>
          <w:tcPr>
            <w:tcW w:w="916" w:type="dxa"/>
            <w:gridSpan w:val="2"/>
            <w:tcBorders>
              <w:top w:val="single" w:sz="8" w:space="0" w:color="auto"/>
              <w:left w:val="nil"/>
              <w:bottom w:val="single" w:sz="8" w:space="0" w:color="auto"/>
              <w:right w:val="nil"/>
            </w:tcBorders>
            <w:shd w:val="clear" w:color="000000" w:fill="FFFFFF"/>
            <w:noWrap/>
            <w:vAlign w:val="center"/>
            <w:hideMark/>
          </w:tcPr>
          <w:p w14:paraId="24C3B7E6" w14:textId="63CE9ECA"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-141</w:t>
            </w:r>
            <w:r w:rsidR="00045E84" w:rsidRPr="002D5406">
              <w:rPr>
                <w:rFonts w:ascii="Calibri" w:eastAsia="Times New Roman" w:hAnsi="Calibri" w:cs="Calibri"/>
                <w:b/>
                <w:bCs/>
                <w:color w:val="000000"/>
              </w:rPr>
              <w:t>91</w:t>
            </w:r>
          </w:p>
        </w:tc>
        <w:tc>
          <w:tcPr>
            <w:tcW w:w="916" w:type="dxa"/>
            <w:gridSpan w:val="2"/>
            <w:tcBorders>
              <w:top w:val="single" w:sz="8" w:space="0" w:color="auto"/>
              <w:left w:val="nil"/>
              <w:bottom w:val="single" w:sz="8" w:space="0" w:color="auto"/>
              <w:right w:val="single" w:sz="8" w:space="0" w:color="auto"/>
            </w:tcBorders>
            <w:shd w:val="clear" w:color="000000" w:fill="FFFFFF"/>
            <w:noWrap/>
            <w:vAlign w:val="center"/>
            <w:hideMark/>
          </w:tcPr>
          <w:p w14:paraId="0372B625" w14:textId="693FF710"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-141</w:t>
            </w:r>
            <w:r w:rsidR="00045E84" w:rsidRPr="002D5406">
              <w:rPr>
                <w:rFonts w:ascii="Calibri" w:eastAsia="Times New Roman" w:hAnsi="Calibri" w:cs="Calibri"/>
                <w:b/>
                <w:bCs/>
                <w:color w:val="000000"/>
              </w:rPr>
              <w:t>91</w:t>
            </w:r>
          </w:p>
        </w:tc>
      </w:tr>
      <w:tr w:rsidR="002D119B" w:rsidRPr="002D119B" w14:paraId="02A74E24" w14:textId="77777777" w:rsidTr="002D119B">
        <w:trPr>
          <w:trHeight w:val="454"/>
        </w:trPr>
        <w:tc>
          <w:tcPr>
            <w:tcW w:w="4568" w:type="dxa"/>
            <w:gridSpan w:val="3"/>
            <w:tcBorders>
              <w:top w:val="nil"/>
              <w:left w:val="single" w:sz="8" w:space="0" w:color="auto"/>
              <w:bottom w:val="single" w:sz="8" w:space="0" w:color="auto"/>
              <w:right w:val="single" w:sz="8" w:space="0" w:color="auto"/>
            </w:tcBorders>
            <w:shd w:val="clear" w:color="auto" w:fill="auto"/>
            <w:vAlign w:val="center"/>
            <w:hideMark/>
          </w:tcPr>
          <w:p w14:paraId="5487BFA6" w14:textId="77777777" w:rsidR="002D119B" w:rsidRPr="002D5406" w:rsidRDefault="002D119B" w:rsidP="002D119B">
            <w:pPr>
              <w:spacing w:after="0" w:line="240" w:lineRule="auto"/>
              <w:rPr>
                <w:rFonts w:ascii="Calibri" w:eastAsia="Times New Roman" w:hAnsi="Calibri" w:cs="Calibri"/>
                <w:b/>
                <w:bCs/>
                <w:color w:val="000000"/>
              </w:rPr>
            </w:pPr>
            <w:r w:rsidRPr="002D5406">
              <w:rPr>
                <w:rFonts w:ascii="Calibri" w:eastAsia="Times New Roman" w:hAnsi="Calibri" w:cs="Calibri"/>
                <w:b/>
                <w:bCs/>
                <w:color w:val="000000"/>
              </w:rPr>
              <w:t xml:space="preserve">Toimintakate / </w:t>
            </w:r>
            <w:proofErr w:type="spellStart"/>
            <w:r w:rsidRPr="002D5406">
              <w:rPr>
                <w:rFonts w:ascii="Calibri" w:eastAsia="Times New Roman" w:hAnsi="Calibri" w:cs="Calibri"/>
                <w:b/>
                <w:bCs/>
                <w:i/>
                <w:iCs/>
                <w:color w:val="000000"/>
              </w:rPr>
              <w:t>Verksamhetsbidrag</w:t>
            </w:r>
            <w:proofErr w:type="spellEnd"/>
          </w:p>
        </w:tc>
        <w:tc>
          <w:tcPr>
            <w:tcW w:w="916" w:type="dxa"/>
            <w:gridSpan w:val="2"/>
            <w:tcBorders>
              <w:top w:val="nil"/>
              <w:left w:val="nil"/>
              <w:bottom w:val="single" w:sz="8" w:space="0" w:color="auto"/>
              <w:right w:val="nil"/>
            </w:tcBorders>
            <w:shd w:val="clear" w:color="000000" w:fill="FFFFFF"/>
            <w:noWrap/>
            <w:vAlign w:val="center"/>
            <w:hideMark/>
          </w:tcPr>
          <w:p w14:paraId="76D01559" w14:textId="77777777"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-9013</w:t>
            </w:r>
          </w:p>
        </w:tc>
        <w:tc>
          <w:tcPr>
            <w:tcW w:w="936" w:type="dxa"/>
            <w:gridSpan w:val="2"/>
            <w:tcBorders>
              <w:top w:val="nil"/>
              <w:left w:val="nil"/>
              <w:bottom w:val="single" w:sz="8" w:space="0" w:color="auto"/>
              <w:right w:val="nil"/>
            </w:tcBorders>
            <w:shd w:val="clear" w:color="000000" w:fill="FFFFFF"/>
            <w:noWrap/>
            <w:vAlign w:val="center"/>
            <w:hideMark/>
          </w:tcPr>
          <w:p w14:paraId="27CFF391" w14:textId="77777777"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-9194</w:t>
            </w:r>
          </w:p>
        </w:tc>
        <w:tc>
          <w:tcPr>
            <w:tcW w:w="916" w:type="dxa"/>
            <w:gridSpan w:val="2"/>
            <w:tcBorders>
              <w:top w:val="nil"/>
              <w:left w:val="nil"/>
              <w:bottom w:val="single" w:sz="8" w:space="0" w:color="auto"/>
              <w:right w:val="nil"/>
            </w:tcBorders>
            <w:shd w:val="clear" w:color="000000" w:fill="FFFFFF"/>
            <w:noWrap/>
            <w:vAlign w:val="center"/>
            <w:hideMark/>
          </w:tcPr>
          <w:p w14:paraId="6FBFBB71" w14:textId="4232D897" w:rsidR="002D119B" w:rsidRPr="002D5406" w:rsidRDefault="002D119B"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w:t>
            </w:r>
            <w:r w:rsidR="00045E84" w:rsidRPr="002D5406">
              <w:rPr>
                <w:rFonts w:ascii="Calibri" w:eastAsia="Times New Roman" w:hAnsi="Calibri" w:cs="Calibri"/>
                <w:b/>
                <w:bCs/>
                <w:color w:val="000000"/>
              </w:rPr>
              <w:t>9963</w:t>
            </w:r>
          </w:p>
        </w:tc>
        <w:tc>
          <w:tcPr>
            <w:tcW w:w="916" w:type="dxa"/>
            <w:gridSpan w:val="2"/>
            <w:tcBorders>
              <w:top w:val="nil"/>
              <w:left w:val="nil"/>
              <w:bottom w:val="single" w:sz="8" w:space="0" w:color="auto"/>
              <w:right w:val="nil"/>
            </w:tcBorders>
            <w:shd w:val="clear" w:color="000000" w:fill="FFFFFF"/>
            <w:noWrap/>
            <w:vAlign w:val="center"/>
            <w:hideMark/>
          </w:tcPr>
          <w:p w14:paraId="2986DFFA" w14:textId="16E94CB5" w:rsidR="002D119B" w:rsidRPr="002D5406" w:rsidRDefault="00045E84"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-9963</w:t>
            </w:r>
          </w:p>
        </w:tc>
        <w:tc>
          <w:tcPr>
            <w:tcW w:w="916" w:type="dxa"/>
            <w:gridSpan w:val="2"/>
            <w:tcBorders>
              <w:top w:val="nil"/>
              <w:left w:val="nil"/>
              <w:bottom w:val="single" w:sz="8" w:space="0" w:color="auto"/>
              <w:right w:val="single" w:sz="8" w:space="0" w:color="auto"/>
            </w:tcBorders>
            <w:shd w:val="clear" w:color="000000" w:fill="FFFFFF"/>
            <w:noWrap/>
            <w:vAlign w:val="center"/>
            <w:hideMark/>
          </w:tcPr>
          <w:p w14:paraId="364B5276" w14:textId="2C171593" w:rsidR="002D119B" w:rsidRPr="002D5406" w:rsidRDefault="00045E84" w:rsidP="002D119B">
            <w:pPr>
              <w:spacing w:after="0" w:line="240" w:lineRule="auto"/>
              <w:jc w:val="right"/>
              <w:rPr>
                <w:rFonts w:ascii="Calibri" w:eastAsia="Times New Roman" w:hAnsi="Calibri" w:cs="Calibri"/>
                <w:b/>
                <w:bCs/>
                <w:color w:val="000000"/>
              </w:rPr>
            </w:pPr>
            <w:r w:rsidRPr="002D5406">
              <w:rPr>
                <w:rFonts w:ascii="Calibri" w:eastAsia="Times New Roman" w:hAnsi="Calibri" w:cs="Calibri"/>
                <w:b/>
                <w:bCs/>
                <w:color w:val="000000"/>
              </w:rPr>
              <w:t>-9963</w:t>
            </w:r>
          </w:p>
        </w:tc>
      </w:tr>
    </w:tbl>
    <w:p w14:paraId="010588E6" w14:textId="79D52AB7" w:rsidR="00CA6A2A" w:rsidRDefault="00CA6A2A">
      <w:pPr>
        <w:rPr>
          <w:rFonts w:ascii="Tahoma" w:hAnsi="Tahoma" w:cs="Tahoma"/>
          <w:lang w:val="sv-SE"/>
        </w:rPr>
      </w:pPr>
      <w:r>
        <w:rPr>
          <w:rFonts w:ascii="Tahoma" w:hAnsi="Tahoma" w:cs="Tahoma"/>
          <w:lang w:val="sv-SE"/>
        </w:rPr>
        <w:br w:type="page"/>
      </w:r>
    </w:p>
    <w:p w14:paraId="4C617F53" w14:textId="5D525FA6" w:rsidR="004671C5" w:rsidRPr="006F137C" w:rsidRDefault="00394155" w:rsidP="0012492B">
      <w:pPr>
        <w:pStyle w:val="otsikko1"/>
        <w:spacing w:before="240"/>
        <w:ind w:left="-1701"/>
        <w:rPr>
          <w:rFonts w:ascii="Tahoma" w:hAnsi="Tahoma" w:cs="Tahoma"/>
          <w:lang w:val="sv-SE"/>
        </w:rPr>
      </w:pPr>
      <w:bookmarkStart w:id="6" w:name="_Toc118619842"/>
      <w:r>
        <w:rPr>
          <w:rFonts w:ascii="Tahoma" w:hAnsi="Tahoma" w:cs="Tahoma"/>
          <w:lang w:val="sv-SE"/>
        </w:rPr>
        <w:lastRenderedPageBreak/>
        <w:t>F</w:t>
      </w:r>
      <w:r w:rsidR="00DB6C44" w:rsidRPr="006F137C">
        <w:rPr>
          <w:rFonts w:ascii="Tahoma" w:hAnsi="Tahoma" w:cs="Tahoma"/>
          <w:lang w:val="sv-SE"/>
        </w:rPr>
        <w:t>örvaltning</w:t>
      </w:r>
      <w:bookmarkEnd w:id="6"/>
    </w:p>
    <w:tbl>
      <w:tblPr>
        <w:tblW w:w="9276" w:type="dxa"/>
        <w:tblInd w:w="-1003" w:type="dxa"/>
        <w:tblCellMar>
          <w:left w:w="70" w:type="dxa"/>
          <w:right w:w="70" w:type="dxa"/>
        </w:tblCellMar>
        <w:tblLook w:val="04A0" w:firstRow="1" w:lastRow="0" w:firstColumn="1" w:lastColumn="0" w:noHBand="0" w:noVBand="1"/>
      </w:tblPr>
      <w:tblGrid>
        <w:gridCol w:w="3660"/>
        <w:gridCol w:w="1080"/>
        <w:gridCol w:w="1134"/>
        <w:gridCol w:w="1134"/>
        <w:gridCol w:w="1134"/>
        <w:gridCol w:w="1134"/>
      </w:tblGrid>
      <w:tr w:rsidR="00145FBE" w:rsidRPr="00145FBE" w14:paraId="135E7169" w14:textId="77777777" w:rsidTr="001B026C">
        <w:trPr>
          <w:trHeight w:val="300"/>
        </w:trPr>
        <w:tc>
          <w:tcPr>
            <w:tcW w:w="3660" w:type="dxa"/>
            <w:vMerge w:val="restart"/>
            <w:tcBorders>
              <w:top w:val="single" w:sz="8" w:space="0" w:color="auto"/>
              <w:left w:val="single" w:sz="8" w:space="0" w:color="auto"/>
              <w:bottom w:val="single" w:sz="8" w:space="0" w:color="000000"/>
              <w:right w:val="nil"/>
            </w:tcBorders>
            <w:shd w:val="clear" w:color="auto" w:fill="auto"/>
            <w:vAlign w:val="center"/>
            <w:hideMark/>
          </w:tcPr>
          <w:p w14:paraId="72B1A37E" w14:textId="77777777" w:rsidR="00145FBE" w:rsidRPr="00145FBE" w:rsidRDefault="00145FBE" w:rsidP="00145FBE">
            <w:pPr>
              <w:spacing w:after="0" w:line="240" w:lineRule="auto"/>
              <w:rPr>
                <w:rFonts w:ascii="Calibri" w:eastAsia="Times New Roman" w:hAnsi="Calibri" w:cs="Calibri"/>
                <w:b/>
                <w:bCs/>
                <w:color w:val="000000"/>
                <w:lang w:val="sv-FI"/>
              </w:rPr>
            </w:pPr>
            <w:bookmarkStart w:id="7" w:name="_Hlk54770773"/>
            <w:r w:rsidRPr="00145FBE">
              <w:rPr>
                <w:rFonts w:ascii="Calibri" w:eastAsia="Times New Roman" w:hAnsi="Calibri" w:cs="Calibri"/>
                <w:b/>
                <w:bCs/>
                <w:color w:val="000000"/>
                <w:lang w:val="sv-FI"/>
              </w:rPr>
              <w:t xml:space="preserve">YLEISHALLINTO (Ulk/Sis) / </w:t>
            </w:r>
            <w:r w:rsidRPr="00145FBE">
              <w:rPr>
                <w:rFonts w:ascii="Calibri" w:eastAsia="Times New Roman" w:hAnsi="Calibri" w:cs="Calibri"/>
                <w:b/>
                <w:bCs/>
                <w:i/>
                <w:iCs/>
                <w:color w:val="000000"/>
                <w:lang w:val="sv-FI"/>
              </w:rPr>
              <w:t>FÖRVALTNING (</w:t>
            </w:r>
            <w:proofErr w:type="spellStart"/>
            <w:r w:rsidRPr="00145FBE">
              <w:rPr>
                <w:rFonts w:ascii="Calibri" w:eastAsia="Times New Roman" w:hAnsi="Calibri" w:cs="Calibri"/>
                <w:b/>
                <w:bCs/>
                <w:i/>
                <w:iCs/>
                <w:color w:val="000000"/>
                <w:lang w:val="sv-FI"/>
              </w:rPr>
              <w:t>Ext</w:t>
            </w:r>
            <w:proofErr w:type="spellEnd"/>
            <w:r w:rsidRPr="00145FBE">
              <w:rPr>
                <w:rFonts w:ascii="Calibri" w:eastAsia="Times New Roman" w:hAnsi="Calibri" w:cs="Calibri"/>
                <w:b/>
                <w:bCs/>
                <w:i/>
                <w:iCs/>
                <w:color w:val="000000"/>
                <w:lang w:val="sv-FI"/>
              </w:rPr>
              <w:t>/</w:t>
            </w:r>
            <w:proofErr w:type="spellStart"/>
            <w:r w:rsidRPr="00145FBE">
              <w:rPr>
                <w:rFonts w:ascii="Calibri" w:eastAsia="Times New Roman" w:hAnsi="Calibri" w:cs="Calibri"/>
                <w:b/>
                <w:bCs/>
                <w:i/>
                <w:iCs/>
                <w:color w:val="000000"/>
                <w:lang w:val="sv-FI"/>
              </w:rPr>
              <w:t>Int</w:t>
            </w:r>
            <w:proofErr w:type="spellEnd"/>
            <w:r w:rsidRPr="00145FBE">
              <w:rPr>
                <w:rFonts w:ascii="Calibri" w:eastAsia="Times New Roman" w:hAnsi="Calibri" w:cs="Calibri"/>
                <w:b/>
                <w:bCs/>
                <w:i/>
                <w:iCs/>
                <w:color w:val="000000"/>
                <w:lang w:val="sv-FI"/>
              </w:rPr>
              <w:t>)</w:t>
            </w:r>
          </w:p>
        </w:tc>
        <w:tc>
          <w:tcPr>
            <w:tcW w:w="1080" w:type="dxa"/>
            <w:tcBorders>
              <w:top w:val="single" w:sz="8" w:space="0" w:color="auto"/>
              <w:left w:val="nil"/>
              <w:bottom w:val="nil"/>
              <w:right w:val="nil"/>
            </w:tcBorders>
            <w:shd w:val="clear" w:color="auto" w:fill="auto"/>
            <w:noWrap/>
            <w:vAlign w:val="center"/>
            <w:hideMark/>
          </w:tcPr>
          <w:p w14:paraId="23DA1E5F" w14:textId="77777777" w:rsidR="00145FBE" w:rsidRPr="00145FBE" w:rsidRDefault="00145FBE" w:rsidP="00145FBE">
            <w:pPr>
              <w:spacing w:after="0" w:line="240" w:lineRule="auto"/>
              <w:jc w:val="center"/>
              <w:rPr>
                <w:rFonts w:ascii="Calibri" w:eastAsia="Times New Roman" w:hAnsi="Calibri" w:cs="Calibri"/>
                <w:b/>
                <w:bCs/>
                <w:color w:val="000000"/>
              </w:rPr>
            </w:pPr>
            <w:r w:rsidRPr="00145FBE">
              <w:rPr>
                <w:rFonts w:ascii="Calibri" w:eastAsia="Times New Roman" w:hAnsi="Calibri" w:cs="Calibri"/>
                <w:b/>
                <w:bCs/>
                <w:color w:val="000000"/>
              </w:rPr>
              <w:t>TP /BS</w:t>
            </w:r>
          </w:p>
        </w:tc>
        <w:tc>
          <w:tcPr>
            <w:tcW w:w="1134" w:type="dxa"/>
            <w:tcBorders>
              <w:top w:val="single" w:sz="8" w:space="0" w:color="auto"/>
              <w:left w:val="nil"/>
              <w:bottom w:val="nil"/>
              <w:right w:val="single" w:sz="8" w:space="0" w:color="auto"/>
            </w:tcBorders>
            <w:shd w:val="clear" w:color="auto" w:fill="auto"/>
            <w:noWrap/>
            <w:vAlign w:val="center"/>
            <w:hideMark/>
          </w:tcPr>
          <w:p w14:paraId="01CBF742" w14:textId="77777777" w:rsidR="00145FBE" w:rsidRPr="00145FBE" w:rsidRDefault="00145FBE" w:rsidP="00145FBE">
            <w:pPr>
              <w:spacing w:after="0" w:line="240" w:lineRule="auto"/>
              <w:jc w:val="center"/>
              <w:rPr>
                <w:rFonts w:ascii="Calibri" w:eastAsia="Times New Roman" w:hAnsi="Calibri" w:cs="Calibri"/>
                <w:b/>
                <w:bCs/>
                <w:color w:val="000000"/>
              </w:rPr>
            </w:pPr>
            <w:r w:rsidRPr="00145FBE">
              <w:rPr>
                <w:rFonts w:ascii="Calibri" w:eastAsia="Times New Roman" w:hAnsi="Calibri" w:cs="Calibri"/>
                <w:b/>
                <w:bCs/>
                <w:color w:val="000000"/>
              </w:rPr>
              <w:t>TA / B</w:t>
            </w:r>
          </w:p>
        </w:tc>
        <w:tc>
          <w:tcPr>
            <w:tcW w:w="1134" w:type="dxa"/>
            <w:tcBorders>
              <w:top w:val="single" w:sz="8" w:space="0" w:color="auto"/>
              <w:left w:val="nil"/>
              <w:bottom w:val="nil"/>
              <w:right w:val="single" w:sz="8" w:space="0" w:color="auto"/>
            </w:tcBorders>
            <w:shd w:val="clear" w:color="auto" w:fill="auto"/>
            <w:noWrap/>
            <w:vAlign w:val="center"/>
            <w:hideMark/>
          </w:tcPr>
          <w:p w14:paraId="08D9632A" w14:textId="77777777" w:rsidR="00145FBE" w:rsidRPr="00145FBE" w:rsidRDefault="00145FBE" w:rsidP="00145FBE">
            <w:pPr>
              <w:spacing w:after="0" w:line="240" w:lineRule="auto"/>
              <w:jc w:val="center"/>
              <w:rPr>
                <w:rFonts w:ascii="Calibri" w:eastAsia="Times New Roman" w:hAnsi="Calibri" w:cs="Calibri"/>
                <w:b/>
                <w:bCs/>
                <w:color w:val="000000"/>
              </w:rPr>
            </w:pPr>
            <w:r w:rsidRPr="00145FBE">
              <w:rPr>
                <w:rFonts w:ascii="Calibri" w:eastAsia="Times New Roman" w:hAnsi="Calibri" w:cs="Calibri"/>
                <w:b/>
                <w:bCs/>
                <w:color w:val="000000"/>
              </w:rPr>
              <w:t>TA / B</w:t>
            </w:r>
          </w:p>
        </w:tc>
        <w:tc>
          <w:tcPr>
            <w:tcW w:w="1134" w:type="dxa"/>
            <w:tcBorders>
              <w:top w:val="single" w:sz="8" w:space="0" w:color="auto"/>
              <w:left w:val="nil"/>
              <w:bottom w:val="nil"/>
              <w:right w:val="single" w:sz="8" w:space="0" w:color="auto"/>
            </w:tcBorders>
            <w:shd w:val="clear" w:color="auto" w:fill="auto"/>
            <w:noWrap/>
            <w:vAlign w:val="center"/>
            <w:hideMark/>
          </w:tcPr>
          <w:p w14:paraId="16BE00FA" w14:textId="77777777" w:rsidR="00145FBE" w:rsidRPr="00145FBE" w:rsidRDefault="00145FBE" w:rsidP="00145FBE">
            <w:pPr>
              <w:spacing w:after="0" w:line="240" w:lineRule="auto"/>
              <w:jc w:val="center"/>
              <w:rPr>
                <w:rFonts w:ascii="Calibri" w:eastAsia="Times New Roman" w:hAnsi="Calibri" w:cs="Calibri"/>
                <w:b/>
                <w:bCs/>
                <w:color w:val="000000"/>
              </w:rPr>
            </w:pPr>
            <w:r w:rsidRPr="00145FBE">
              <w:rPr>
                <w:rFonts w:ascii="Calibri" w:eastAsia="Times New Roman" w:hAnsi="Calibri" w:cs="Calibri"/>
                <w:b/>
                <w:bCs/>
                <w:color w:val="000000"/>
              </w:rPr>
              <w:t>TS /EP</w:t>
            </w:r>
          </w:p>
        </w:tc>
        <w:tc>
          <w:tcPr>
            <w:tcW w:w="1134" w:type="dxa"/>
            <w:tcBorders>
              <w:top w:val="single" w:sz="8" w:space="0" w:color="auto"/>
              <w:left w:val="nil"/>
              <w:bottom w:val="nil"/>
              <w:right w:val="single" w:sz="8" w:space="0" w:color="auto"/>
            </w:tcBorders>
            <w:shd w:val="clear" w:color="auto" w:fill="auto"/>
            <w:noWrap/>
            <w:vAlign w:val="center"/>
            <w:hideMark/>
          </w:tcPr>
          <w:p w14:paraId="12384291" w14:textId="77777777" w:rsidR="00145FBE" w:rsidRPr="00145FBE" w:rsidRDefault="00145FBE" w:rsidP="00145FBE">
            <w:pPr>
              <w:spacing w:after="0" w:line="240" w:lineRule="auto"/>
              <w:jc w:val="center"/>
              <w:rPr>
                <w:rFonts w:ascii="Calibri" w:eastAsia="Times New Roman" w:hAnsi="Calibri" w:cs="Calibri"/>
                <w:b/>
                <w:bCs/>
                <w:color w:val="000000"/>
              </w:rPr>
            </w:pPr>
            <w:r w:rsidRPr="00145FBE">
              <w:rPr>
                <w:rFonts w:ascii="Calibri" w:eastAsia="Times New Roman" w:hAnsi="Calibri" w:cs="Calibri"/>
                <w:b/>
                <w:bCs/>
                <w:color w:val="000000"/>
              </w:rPr>
              <w:t>TS /EP</w:t>
            </w:r>
          </w:p>
        </w:tc>
      </w:tr>
      <w:tr w:rsidR="00145FBE" w:rsidRPr="00145FBE" w14:paraId="76495949" w14:textId="77777777" w:rsidTr="001B026C">
        <w:trPr>
          <w:trHeight w:val="315"/>
        </w:trPr>
        <w:tc>
          <w:tcPr>
            <w:tcW w:w="3660" w:type="dxa"/>
            <w:vMerge/>
            <w:tcBorders>
              <w:top w:val="single" w:sz="8" w:space="0" w:color="auto"/>
              <w:left w:val="single" w:sz="8" w:space="0" w:color="auto"/>
              <w:bottom w:val="single" w:sz="8" w:space="0" w:color="000000"/>
              <w:right w:val="nil"/>
            </w:tcBorders>
            <w:vAlign w:val="center"/>
            <w:hideMark/>
          </w:tcPr>
          <w:p w14:paraId="293171DF" w14:textId="77777777" w:rsidR="00145FBE" w:rsidRPr="00145FBE" w:rsidRDefault="00145FBE" w:rsidP="00145FBE">
            <w:pPr>
              <w:spacing w:after="0" w:line="240" w:lineRule="auto"/>
              <w:rPr>
                <w:rFonts w:ascii="Calibri" w:eastAsia="Times New Roman" w:hAnsi="Calibri" w:cs="Calibri"/>
                <w:b/>
                <w:bCs/>
                <w:color w:val="000000"/>
              </w:rPr>
            </w:pPr>
          </w:p>
        </w:tc>
        <w:tc>
          <w:tcPr>
            <w:tcW w:w="1080" w:type="dxa"/>
            <w:tcBorders>
              <w:top w:val="nil"/>
              <w:left w:val="nil"/>
              <w:bottom w:val="single" w:sz="8" w:space="0" w:color="auto"/>
              <w:right w:val="nil"/>
            </w:tcBorders>
            <w:shd w:val="clear" w:color="auto" w:fill="auto"/>
            <w:noWrap/>
            <w:vAlign w:val="center"/>
            <w:hideMark/>
          </w:tcPr>
          <w:p w14:paraId="68EA33FD" w14:textId="77777777" w:rsidR="00145FBE" w:rsidRPr="00145FBE" w:rsidRDefault="00145FBE" w:rsidP="00145FBE">
            <w:pPr>
              <w:spacing w:after="0" w:line="240" w:lineRule="auto"/>
              <w:jc w:val="center"/>
              <w:rPr>
                <w:rFonts w:ascii="Calibri" w:eastAsia="Times New Roman" w:hAnsi="Calibri" w:cs="Calibri"/>
                <w:b/>
                <w:bCs/>
                <w:color w:val="000000"/>
              </w:rPr>
            </w:pPr>
            <w:r w:rsidRPr="00145FBE">
              <w:rPr>
                <w:rFonts w:ascii="Calibri" w:eastAsia="Times New Roman" w:hAnsi="Calibri" w:cs="Calibri"/>
                <w:b/>
                <w:bCs/>
                <w:color w:val="000000"/>
              </w:rPr>
              <w:t>2020</w:t>
            </w:r>
          </w:p>
        </w:tc>
        <w:tc>
          <w:tcPr>
            <w:tcW w:w="1134" w:type="dxa"/>
            <w:tcBorders>
              <w:top w:val="nil"/>
              <w:left w:val="nil"/>
              <w:bottom w:val="single" w:sz="8" w:space="0" w:color="auto"/>
              <w:right w:val="nil"/>
            </w:tcBorders>
            <w:shd w:val="clear" w:color="auto" w:fill="auto"/>
            <w:noWrap/>
            <w:vAlign w:val="center"/>
            <w:hideMark/>
          </w:tcPr>
          <w:p w14:paraId="7BD96D66" w14:textId="77777777" w:rsidR="00145FBE" w:rsidRPr="00145FBE" w:rsidRDefault="00145FBE" w:rsidP="00145FBE">
            <w:pPr>
              <w:spacing w:after="0" w:line="240" w:lineRule="auto"/>
              <w:jc w:val="center"/>
              <w:rPr>
                <w:rFonts w:ascii="Calibri" w:eastAsia="Times New Roman" w:hAnsi="Calibri" w:cs="Calibri"/>
                <w:b/>
                <w:bCs/>
                <w:color w:val="000000"/>
              </w:rPr>
            </w:pPr>
            <w:r w:rsidRPr="00145FBE">
              <w:rPr>
                <w:rFonts w:ascii="Calibri" w:eastAsia="Times New Roman" w:hAnsi="Calibri" w:cs="Calibri"/>
                <w:b/>
                <w:bCs/>
                <w:color w:val="000000"/>
              </w:rPr>
              <w:t>2021</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F46ED92" w14:textId="77777777" w:rsidR="00145FBE" w:rsidRPr="00145FBE" w:rsidRDefault="00145FBE" w:rsidP="00145FBE">
            <w:pPr>
              <w:spacing w:after="0" w:line="240" w:lineRule="auto"/>
              <w:jc w:val="center"/>
              <w:rPr>
                <w:rFonts w:ascii="Calibri" w:eastAsia="Times New Roman" w:hAnsi="Calibri" w:cs="Calibri"/>
                <w:b/>
                <w:bCs/>
                <w:color w:val="000000"/>
              </w:rPr>
            </w:pPr>
            <w:r w:rsidRPr="00145FBE">
              <w:rPr>
                <w:rFonts w:ascii="Calibri" w:eastAsia="Times New Roman" w:hAnsi="Calibri" w:cs="Calibri"/>
                <w:b/>
                <w:bCs/>
                <w:color w:val="000000"/>
              </w:rPr>
              <w:t>2022</w:t>
            </w:r>
          </w:p>
        </w:tc>
        <w:tc>
          <w:tcPr>
            <w:tcW w:w="1134" w:type="dxa"/>
            <w:tcBorders>
              <w:top w:val="nil"/>
              <w:left w:val="nil"/>
              <w:bottom w:val="single" w:sz="8" w:space="0" w:color="auto"/>
              <w:right w:val="single" w:sz="8" w:space="0" w:color="auto"/>
            </w:tcBorders>
            <w:shd w:val="clear" w:color="auto" w:fill="auto"/>
            <w:noWrap/>
            <w:vAlign w:val="center"/>
            <w:hideMark/>
          </w:tcPr>
          <w:p w14:paraId="3F14DC45" w14:textId="77777777" w:rsidR="00145FBE" w:rsidRPr="00145FBE" w:rsidRDefault="00145FBE" w:rsidP="00145FBE">
            <w:pPr>
              <w:spacing w:after="0" w:line="240" w:lineRule="auto"/>
              <w:jc w:val="center"/>
              <w:rPr>
                <w:rFonts w:ascii="Calibri" w:eastAsia="Times New Roman" w:hAnsi="Calibri" w:cs="Calibri"/>
                <w:b/>
                <w:bCs/>
                <w:color w:val="000000"/>
              </w:rPr>
            </w:pPr>
            <w:r w:rsidRPr="00145FBE">
              <w:rPr>
                <w:rFonts w:ascii="Calibri" w:eastAsia="Times New Roman" w:hAnsi="Calibri" w:cs="Calibri"/>
                <w:b/>
                <w:bCs/>
                <w:color w:val="000000"/>
              </w:rPr>
              <w:t>2023</w:t>
            </w:r>
          </w:p>
        </w:tc>
        <w:tc>
          <w:tcPr>
            <w:tcW w:w="1134" w:type="dxa"/>
            <w:tcBorders>
              <w:top w:val="nil"/>
              <w:left w:val="nil"/>
              <w:bottom w:val="single" w:sz="8" w:space="0" w:color="auto"/>
              <w:right w:val="single" w:sz="8" w:space="0" w:color="auto"/>
            </w:tcBorders>
            <w:shd w:val="clear" w:color="auto" w:fill="auto"/>
            <w:noWrap/>
            <w:vAlign w:val="center"/>
            <w:hideMark/>
          </w:tcPr>
          <w:p w14:paraId="1E5321EE" w14:textId="77777777" w:rsidR="00145FBE" w:rsidRPr="00145FBE" w:rsidRDefault="00145FBE" w:rsidP="00145FBE">
            <w:pPr>
              <w:spacing w:after="0" w:line="240" w:lineRule="auto"/>
              <w:jc w:val="center"/>
              <w:rPr>
                <w:rFonts w:ascii="Calibri" w:eastAsia="Times New Roman" w:hAnsi="Calibri" w:cs="Calibri"/>
                <w:b/>
                <w:bCs/>
                <w:color w:val="000000"/>
              </w:rPr>
            </w:pPr>
            <w:r w:rsidRPr="00145FBE">
              <w:rPr>
                <w:rFonts w:ascii="Calibri" w:eastAsia="Times New Roman" w:hAnsi="Calibri" w:cs="Calibri"/>
                <w:b/>
                <w:bCs/>
                <w:color w:val="000000"/>
              </w:rPr>
              <w:t>2024</w:t>
            </w:r>
          </w:p>
        </w:tc>
      </w:tr>
      <w:tr w:rsidR="00145FBE" w:rsidRPr="00145FBE" w14:paraId="2F9EBE19" w14:textId="77777777" w:rsidTr="001B026C">
        <w:trPr>
          <w:trHeight w:val="300"/>
        </w:trPr>
        <w:tc>
          <w:tcPr>
            <w:tcW w:w="3660" w:type="dxa"/>
            <w:tcBorders>
              <w:top w:val="nil"/>
              <w:left w:val="nil"/>
              <w:bottom w:val="nil"/>
              <w:right w:val="nil"/>
            </w:tcBorders>
            <w:shd w:val="clear" w:color="auto" w:fill="auto"/>
            <w:noWrap/>
            <w:vAlign w:val="bottom"/>
            <w:hideMark/>
          </w:tcPr>
          <w:p w14:paraId="76F33DB4" w14:textId="77777777" w:rsidR="00145FBE" w:rsidRPr="00145FBE" w:rsidRDefault="00145FBE" w:rsidP="00145FBE">
            <w:pPr>
              <w:spacing w:after="0" w:line="240" w:lineRule="auto"/>
              <w:jc w:val="center"/>
              <w:rPr>
                <w:rFonts w:ascii="Calibri" w:eastAsia="Times New Roman" w:hAnsi="Calibri" w:cs="Calibri"/>
                <w:b/>
                <w:bCs/>
                <w:color w:val="000000"/>
              </w:rPr>
            </w:pPr>
          </w:p>
        </w:tc>
        <w:tc>
          <w:tcPr>
            <w:tcW w:w="1080" w:type="dxa"/>
            <w:tcBorders>
              <w:top w:val="nil"/>
              <w:left w:val="nil"/>
              <w:bottom w:val="nil"/>
              <w:right w:val="nil"/>
            </w:tcBorders>
            <w:shd w:val="clear" w:color="auto" w:fill="auto"/>
            <w:noWrap/>
            <w:vAlign w:val="bottom"/>
            <w:hideMark/>
          </w:tcPr>
          <w:p w14:paraId="6C9309B7" w14:textId="77777777" w:rsidR="00145FBE" w:rsidRPr="00145FBE" w:rsidRDefault="00145FBE" w:rsidP="00145FBE">
            <w:pPr>
              <w:spacing w:after="0" w:line="240" w:lineRule="auto"/>
              <w:rPr>
                <w:rFonts w:ascii="Times New Roman" w:eastAsia="Times New Roman" w:hAnsi="Times New Roman" w:cs="Times New Roman"/>
                <w:color w:val="auto"/>
              </w:rPr>
            </w:pPr>
          </w:p>
        </w:tc>
        <w:tc>
          <w:tcPr>
            <w:tcW w:w="1134" w:type="dxa"/>
            <w:tcBorders>
              <w:top w:val="nil"/>
              <w:left w:val="nil"/>
              <w:bottom w:val="nil"/>
              <w:right w:val="nil"/>
            </w:tcBorders>
            <w:shd w:val="clear" w:color="auto" w:fill="auto"/>
            <w:noWrap/>
            <w:vAlign w:val="bottom"/>
            <w:hideMark/>
          </w:tcPr>
          <w:p w14:paraId="5FE89DE6" w14:textId="77777777" w:rsidR="00145FBE" w:rsidRPr="00145FBE" w:rsidRDefault="00145FBE" w:rsidP="00145FBE">
            <w:pPr>
              <w:spacing w:after="0" w:line="240" w:lineRule="auto"/>
              <w:rPr>
                <w:rFonts w:ascii="Times New Roman" w:eastAsia="Times New Roman" w:hAnsi="Times New Roman" w:cs="Times New Roman"/>
                <w:color w:val="auto"/>
              </w:rPr>
            </w:pPr>
          </w:p>
        </w:tc>
        <w:tc>
          <w:tcPr>
            <w:tcW w:w="1134" w:type="dxa"/>
            <w:tcBorders>
              <w:top w:val="nil"/>
              <w:left w:val="single" w:sz="8" w:space="0" w:color="auto"/>
              <w:bottom w:val="nil"/>
              <w:right w:val="single" w:sz="8" w:space="0" w:color="auto"/>
            </w:tcBorders>
            <w:shd w:val="clear" w:color="auto" w:fill="auto"/>
            <w:noWrap/>
            <w:vAlign w:val="center"/>
            <w:hideMark/>
          </w:tcPr>
          <w:p w14:paraId="79FE7A76" w14:textId="77777777" w:rsidR="00145FBE" w:rsidRPr="00145FBE" w:rsidRDefault="00145FBE" w:rsidP="00145FBE">
            <w:pPr>
              <w:spacing w:after="0" w:line="240" w:lineRule="auto"/>
              <w:rPr>
                <w:rFonts w:ascii="Calibri" w:eastAsia="Times New Roman" w:hAnsi="Calibri" w:cs="Calibri"/>
                <w:color w:val="000000"/>
              </w:rPr>
            </w:pPr>
            <w:r w:rsidRPr="00145FBE">
              <w:rPr>
                <w:rFonts w:ascii="Calibri" w:eastAsia="Times New Roman" w:hAnsi="Calibri" w:cs="Calibri"/>
                <w:color w:val="000000"/>
              </w:rPr>
              <w:t> </w:t>
            </w:r>
          </w:p>
        </w:tc>
        <w:tc>
          <w:tcPr>
            <w:tcW w:w="1134" w:type="dxa"/>
            <w:tcBorders>
              <w:top w:val="nil"/>
              <w:left w:val="nil"/>
              <w:bottom w:val="nil"/>
              <w:right w:val="single" w:sz="8" w:space="0" w:color="auto"/>
            </w:tcBorders>
            <w:shd w:val="clear" w:color="auto" w:fill="auto"/>
            <w:noWrap/>
            <w:vAlign w:val="center"/>
            <w:hideMark/>
          </w:tcPr>
          <w:p w14:paraId="32ACEF03" w14:textId="77777777" w:rsidR="00145FBE" w:rsidRPr="00145FBE" w:rsidRDefault="00145FBE" w:rsidP="00145FBE">
            <w:pPr>
              <w:spacing w:after="0" w:line="240" w:lineRule="auto"/>
              <w:rPr>
                <w:rFonts w:ascii="Calibri" w:eastAsia="Times New Roman" w:hAnsi="Calibri" w:cs="Calibri"/>
                <w:color w:val="000000"/>
              </w:rPr>
            </w:pPr>
            <w:r w:rsidRPr="00145FBE">
              <w:rPr>
                <w:rFonts w:ascii="Calibri" w:eastAsia="Times New Roman" w:hAnsi="Calibri" w:cs="Calibri"/>
                <w:color w:val="000000"/>
              </w:rPr>
              <w:t> </w:t>
            </w:r>
          </w:p>
        </w:tc>
        <w:tc>
          <w:tcPr>
            <w:tcW w:w="1134" w:type="dxa"/>
            <w:tcBorders>
              <w:top w:val="nil"/>
              <w:left w:val="nil"/>
              <w:bottom w:val="nil"/>
              <w:right w:val="single" w:sz="8" w:space="0" w:color="auto"/>
            </w:tcBorders>
            <w:shd w:val="clear" w:color="auto" w:fill="auto"/>
            <w:noWrap/>
            <w:vAlign w:val="center"/>
            <w:hideMark/>
          </w:tcPr>
          <w:p w14:paraId="2F5A2088" w14:textId="77777777" w:rsidR="00145FBE" w:rsidRPr="00145FBE" w:rsidRDefault="00145FBE" w:rsidP="00145FBE">
            <w:pPr>
              <w:spacing w:after="0" w:line="240" w:lineRule="auto"/>
              <w:rPr>
                <w:rFonts w:ascii="Calibri" w:eastAsia="Times New Roman" w:hAnsi="Calibri" w:cs="Calibri"/>
                <w:color w:val="000000"/>
              </w:rPr>
            </w:pPr>
            <w:r w:rsidRPr="00145FBE">
              <w:rPr>
                <w:rFonts w:ascii="Calibri" w:eastAsia="Times New Roman" w:hAnsi="Calibri" w:cs="Calibri"/>
                <w:color w:val="000000"/>
              </w:rPr>
              <w:t> </w:t>
            </w:r>
          </w:p>
        </w:tc>
      </w:tr>
      <w:tr w:rsidR="00145FBE" w:rsidRPr="00145FBE" w14:paraId="6F4ED77C" w14:textId="77777777" w:rsidTr="001B026C">
        <w:trPr>
          <w:trHeight w:val="300"/>
        </w:trPr>
        <w:tc>
          <w:tcPr>
            <w:tcW w:w="3660" w:type="dxa"/>
            <w:tcBorders>
              <w:top w:val="nil"/>
              <w:left w:val="nil"/>
              <w:bottom w:val="nil"/>
              <w:right w:val="nil"/>
            </w:tcBorders>
            <w:shd w:val="clear" w:color="auto" w:fill="auto"/>
            <w:vAlign w:val="center"/>
            <w:hideMark/>
          </w:tcPr>
          <w:p w14:paraId="77EFA3DD" w14:textId="77777777" w:rsidR="00145FBE" w:rsidRPr="00145FBE" w:rsidRDefault="00145FBE" w:rsidP="00145FBE">
            <w:pPr>
              <w:spacing w:after="0" w:line="240" w:lineRule="auto"/>
              <w:rPr>
                <w:rFonts w:ascii="Calibri" w:eastAsia="Times New Roman" w:hAnsi="Calibri" w:cs="Calibri"/>
                <w:color w:val="000000"/>
              </w:rPr>
            </w:pPr>
            <w:r w:rsidRPr="00145FBE">
              <w:rPr>
                <w:rFonts w:ascii="Calibri" w:eastAsia="Times New Roman" w:hAnsi="Calibri" w:cs="Calibri"/>
                <w:color w:val="000000"/>
              </w:rPr>
              <w:t xml:space="preserve">Myyntituotot / </w:t>
            </w:r>
            <w:proofErr w:type="spellStart"/>
            <w:r w:rsidRPr="00145FBE">
              <w:rPr>
                <w:rFonts w:ascii="Calibri" w:eastAsia="Times New Roman" w:hAnsi="Calibri" w:cs="Calibri"/>
                <w:i/>
                <w:iCs/>
                <w:color w:val="000000"/>
              </w:rPr>
              <w:t>Försäljningsintäkter</w:t>
            </w:r>
            <w:proofErr w:type="spellEnd"/>
            <w:r w:rsidRPr="00145FBE">
              <w:rPr>
                <w:rFonts w:ascii="Calibri" w:eastAsia="Times New Roman" w:hAnsi="Calibri" w:cs="Calibri"/>
                <w:color w:val="000000"/>
              </w:rPr>
              <w:t xml:space="preserve"> </w:t>
            </w:r>
          </w:p>
        </w:tc>
        <w:tc>
          <w:tcPr>
            <w:tcW w:w="1080" w:type="dxa"/>
            <w:tcBorders>
              <w:top w:val="nil"/>
              <w:left w:val="nil"/>
              <w:bottom w:val="nil"/>
              <w:right w:val="nil"/>
            </w:tcBorders>
            <w:shd w:val="clear" w:color="auto" w:fill="auto"/>
            <w:noWrap/>
            <w:vAlign w:val="center"/>
            <w:hideMark/>
          </w:tcPr>
          <w:p w14:paraId="3F6E4CDF"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525 876</w:t>
            </w:r>
          </w:p>
        </w:tc>
        <w:tc>
          <w:tcPr>
            <w:tcW w:w="1134" w:type="dxa"/>
            <w:tcBorders>
              <w:top w:val="nil"/>
              <w:left w:val="nil"/>
              <w:bottom w:val="nil"/>
              <w:right w:val="single" w:sz="8" w:space="0" w:color="auto"/>
            </w:tcBorders>
            <w:shd w:val="clear" w:color="auto" w:fill="auto"/>
            <w:noWrap/>
            <w:vAlign w:val="center"/>
            <w:hideMark/>
          </w:tcPr>
          <w:p w14:paraId="0587DCF5"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530 510</w:t>
            </w:r>
          </w:p>
        </w:tc>
        <w:tc>
          <w:tcPr>
            <w:tcW w:w="1134" w:type="dxa"/>
            <w:tcBorders>
              <w:top w:val="nil"/>
              <w:left w:val="nil"/>
              <w:bottom w:val="nil"/>
              <w:right w:val="single" w:sz="8" w:space="0" w:color="auto"/>
            </w:tcBorders>
            <w:shd w:val="clear" w:color="auto" w:fill="auto"/>
            <w:noWrap/>
            <w:vAlign w:val="center"/>
            <w:hideMark/>
          </w:tcPr>
          <w:p w14:paraId="48346398"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527 082</w:t>
            </w:r>
          </w:p>
        </w:tc>
        <w:tc>
          <w:tcPr>
            <w:tcW w:w="1134" w:type="dxa"/>
            <w:tcBorders>
              <w:top w:val="nil"/>
              <w:left w:val="nil"/>
              <w:bottom w:val="nil"/>
              <w:right w:val="single" w:sz="8" w:space="0" w:color="auto"/>
            </w:tcBorders>
            <w:shd w:val="clear" w:color="auto" w:fill="auto"/>
            <w:noWrap/>
            <w:vAlign w:val="center"/>
            <w:hideMark/>
          </w:tcPr>
          <w:p w14:paraId="1CDD87BA"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527 082</w:t>
            </w:r>
          </w:p>
        </w:tc>
        <w:tc>
          <w:tcPr>
            <w:tcW w:w="1134" w:type="dxa"/>
            <w:tcBorders>
              <w:top w:val="nil"/>
              <w:left w:val="nil"/>
              <w:bottom w:val="nil"/>
              <w:right w:val="single" w:sz="8" w:space="0" w:color="auto"/>
            </w:tcBorders>
            <w:shd w:val="clear" w:color="auto" w:fill="auto"/>
            <w:noWrap/>
            <w:vAlign w:val="center"/>
            <w:hideMark/>
          </w:tcPr>
          <w:p w14:paraId="79ACA550"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527 082</w:t>
            </w:r>
          </w:p>
        </w:tc>
      </w:tr>
      <w:tr w:rsidR="00145FBE" w:rsidRPr="00145FBE" w14:paraId="7DCE5F6B" w14:textId="77777777" w:rsidTr="001B026C">
        <w:trPr>
          <w:trHeight w:val="300"/>
        </w:trPr>
        <w:tc>
          <w:tcPr>
            <w:tcW w:w="3660" w:type="dxa"/>
            <w:tcBorders>
              <w:top w:val="nil"/>
              <w:left w:val="nil"/>
              <w:bottom w:val="nil"/>
              <w:right w:val="nil"/>
            </w:tcBorders>
            <w:shd w:val="clear" w:color="auto" w:fill="auto"/>
            <w:vAlign w:val="center"/>
            <w:hideMark/>
          </w:tcPr>
          <w:p w14:paraId="3EAD9FC4" w14:textId="77777777" w:rsidR="00145FBE" w:rsidRPr="00145FBE" w:rsidRDefault="00145FBE" w:rsidP="00145FBE">
            <w:pPr>
              <w:spacing w:after="0" w:line="240" w:lineRule="auto"/>
              <w:rPr>
                <w:rFonts w:ascii="Calibri" w:eastAsia="Times New Roman" w:hAnsi="Calibri" w:cs="Calibri"/>
                <w:color w:val="000000"/>
              </w:rPr>
            </w:pPr>
            <w:r w:rsidRPr="00145FBE">
              <w:rPr>
                <w:rFonts w:ascii="Calibri" w:eastAsia="Times New Roman" w:hAnsi="Calibri" w:cs="Calibri"/>
                <w:color w:val="000000"/>
              </w:rPr>
              <w:t xml:space="preserve">Maksutuotot / </w:t>
            </w:r>
            <w:proofErr w:type="spellStart"/>
            <w:r w:rsidRPr="00145FBE">
              <w:rPr>
                <w:rFonts w:ascii="Calibri" w:eastAsia="Times New Roman" w:hAnsi="Calibri" w:cs="Calibri"/>
                <w:i/>
                <w:iCs/>
                <w:color w:val="000000"/>
              </w:rPr>
              <w:t>Avgiftsintäkter</w:t>
            </w:r>
            <w:proofErr w:type="spellEnd"/>
          </w:p>
        </w:tc>
        <w:tc>
          <w:tcPr>
            <w:tcW w:w="1080" w:type="dxa"/>
            <w:tcBorders>
              <w:top w:val="nil"/>
              <w:left w:val="nil"/>
              <w:bottom w:val="nil"/>
              <w:right w:val="nil"/>
            </w:tcBorders>
            <w:shd w:val="clear" w:color="auto" w:fill="auto"/>
            <w:noWrap/>
            <w:vAlign w:val="center"/>
            <w:hideMark/>
          </w:tcPr>
          <w:p w14:paraId="25D6F573"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0</w:t>
            </w:r>
          </w:p>
        </w:tc>
        <w:tc>
          <w:tcPr>
            <w:tcW w:w="1134" w:type="dxa"/>
            <w:tcBorders>
              <w:top w:val="nil"/>
              <w:left w:val="nil"/>
              <w:bottom w:val="nil"/>
              <w:right w:val="single" w:sz="8" w:space="0" w:color="auto"/>
            </w:tcBorders>
            <w:shd w:val="clear" w:color="auto" w:fill="auto"/>
            <w:noWrap/>
            <w:vAlign w:val="center"/>
            <w:hideMark/>
          </w:tcPr>
          <w:p w14:paraId="42930F0C"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0</w:t>
            </w:r>
          </w:p>
        </w:tc>
        <w:tc>
          <w:tcPr>
            <w:tcW w:w="1134" w:type="dxa"/>
            <w:tcBorders>
              <w:top w:val="nil"/>
              <w:left w:val="nil"/>
              <w:bottom w:val="nil"/>
              <w:right w:val="single" w:sz="8" w:space="0" w:color="auto"/>
            </w:tcBorders>
            <w:shd w:val="clear" w:color="auto" w:fill="auto"/>
            <w:noWrap/>
            <w:vAlign w:val="center"/>
            <w:hideMark/>
          </w:tcPr>
          <w:p w14:paraId="1EB52A22"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0</w:t>
            </w:r>
          </w:p>
        </w:tc>
        <w:tc>
          <w:tcPr>
            <w:tcW w:w="1134" w:type="dxa"/>
            <w:tcBorders>
              <w:top w:val="nil"/>
              <w:left w:val="nil"/>
              <w:bottom w:val="nil"/>
              <w:right w:val="single" w:sz="8" w:space="0" w:color="auto"/>
            </w:tcBorders>
            <w:shd w:val="clear" w:color="auto" w:fill="auto"/>
            <w:noWrap/>
            <w:vAlign w:val="center"/>
            <w:hideMark/>
          </w:tcPr>
          <w:p w14:paraId="271E2DF9"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0</w:t>
            </w:r>
          </w:p>
        </w:tc>
        <w:tc>
          <w:tcPr>
            <w:tcW w:w="1134" w:type="dxa"/>
            <w:tcBorders>
              <w:top w:val="nil"/>
              <w:left w:val="nil"/>
              <w:bottom w:val="nil"/>
              <w:right w:val="single" w:sz="8" w:space="0" w:color="auto"/>
            </w:tcBorders>
            <w:shd w:val="clear" w:color="auto" w:fill="auto"/>
            <w:noWrap/>
            <w:vAlign w:val="center"/>
            <w:hideMark/>
          </w:tcPr>
          <w:p w14:paraId="4BD67835"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0</w:t>
            </w:r>
          </w:p>
        </w:tc>
      </w:tr>
      <w:tr w:rsidR="00145FBE" w:rsidRPr="00145FBE" w14:paraId="3179B792" w14:textId="77777777" w:rsidTr="001B026C">
        <w:trPr>
          <w:trHeight w:val="300"/>
        </w:trPr>
        <w:tc>
          <w:tcPr>
            <w:tcW w:w="3660" w:type="dxa"/>
            <w:tcBorders>
              <w:top w:val="nil"/>
              <w:left w:val="nil"/>
              <w:bottom w:val="nil"/>
              <w:right w:val="nil"/>
            </w:tcBorders>
            <w:shd w:val="clear" w:color="auto" w:fill="auto"/>
            <w:vAlign w:val="center"/>
            <w:hideMark/>
          </w:tcPr>
          <w:p w14:paraId="712F87BA" w14:textId="77777777" w:rsidR="00145FBE" w:rsidRPr="00145FBE" w:rsidRDefault="00145FBE" w:rsidP="00145FBE">
            <w:pPr>
              <w:spacing w:after="0" w:line="240" w:lineRule="auto"/>
              <w:rPr>
                <w:rFonts w:ascii="Calibri" w:eastAsia="Times New Roman" w:hAnsi="Calibri" w:cs="Calibri"/>
                <w:color w:val="000000"/>
                <w:lang w:val="sv-FI"/>
              </w:rPr>
            </w:pPr>
            <w:proofErr w:type="spellStart"/>
            <w:r w:rsidRPr="00145FBE">
              <w:rPr>
                <w:rFonts w:ascii="Calibri" w:eastAsia="Times New Roman" w:hAnsi="Calibri" w:cs="Calibri"/>
                <w:color w:val="000000"/>
                <w:lang w:val="sv-FI"/>
              </w:rPr>
              <w:t>Tuet</w:t>
            </w:r>
            <w:proofErr w:type="spellEnd"/>
            <w:r w:rsidRPr="00145FBE">
              <w:rPr>
                <w:rFonts w:ascii="Calibri" w:eastAsia="Times New Roman" w:hAnsi="Calibri" w:cs="Calibri"/>
                <w:color w:val="000000"/>
                <w:lang w:val="sv-FI"/>
              </w:rPr>
              <w:t xml:space="preserve"> ja </w:t>
            </w:r>
            <w:proofErr w:type="spellStart"/>
            <w:r w:rsidRPr="00145FBE">
              <w:rPr>
                <w:rFonts w:ascii="Calibri" w:eastAsia="Times New Roman" w:hAnsi="Calibri" w:cs="Calibri"/>
                <w:color w:val="000000"/>
                <w:lang w:val="sv-FI"/>
              </w:rPr>
              <w:t>avustukset</w:t>
            </w:r>
            <w:proofErr w:type="spellEnd"/>
            <w:r w:rsidRPr="00145FBE">
              <w:rPr>
                <w:rFonts w:ascii="Calibri" w:eastAsia="Times New Roman" w:hAnsi="Calibri" w:cs="Calibri"/>
                <w:color w:val="000000"/>
                <w:lang w:val="sv-FI"/>
              </w:rPr>
              <w:t xml:space="preserve"> / </w:t>
            </w:r>
            <w:r w:rsidRPr="00145FBE">
              <w:rPr>
                <w:rFonts w:ascii="Calibri" w:eastAsia="Times New Roman" w:hAnsi="Calibri" w:cs="Calibri"/>
                <w:i/>
                <w:iCs/>
                <w:color w:val="000000"/>
                <w:lang w:val="sv-FI"/>
              </w:rPr>
              <w:t xml:space="preserve">Understöd och bidrag </w:t>
            </w:r>
          </w:p>
        </w:tc>
        <w:tc>
          <w:tcPr>
            <w:tcW w:w="1080" w:type="dxa"/>
            <w:tcBorders>
              <w:top w:val="nil"/>
              <w:left w:val="nil"/>
              <w:bottom w:val="nil"/>
              <w:right w:val="nil"/>
            </w:tcBorders>
            <w:shd w:val="clear" w:color="auto" w:fill="auto"/>
            <w:noWrap/>
            <w:vAlign w:val="center"/>
            <w:hideMark/>
          </w:tcPr>
          <w:p w14:paraId="4776CE26"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365</w:t>
            </w:r>
          </w:p>
        </w:tc>
        <w:tc>
          <w:tcPr>
            <w:tcW w:w="1134" w:type="dxa"/>
            <w:tcBorders>
              <w:top w:val="nil"/>
              <w:left w:val="nil"/>
              <w:bottom w:val="nil"/>
              <w:right w:val="single" w:sz="8" w:space="0" w:color="auto"/>
            </w:tcBorders>
            <w:shd w:val="clear" w:color="auto" w:fill="auto"/>
            <w:noWrap/>
            <w:vAlign w:val="center"/>
            <w:hideMark/>
          </w:tcPr>
          <w:p w14:paraId="33CF7114"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0</w:t>
            </w:r>
          </w:p>
        </w:tc>
        <w:tc>
          <w:tcPr>
            <w:tcW w:w="1134" w:type="dxa"/>
            <w:tcBorders>
              <w:top w:val="nil"/>
              <w:left w:val="nil"/>
              <w:bottom w:val="nil"/>
              <w:right w:val="single" w:sz="8" w:space="0" w:color="auto"/>
            </w:tcBorders>
            <w:shd w:val="clear" w:color="auto" w:fill="auto"/>
            <w:noWrap/>
            <w:vAlign w:val="center"/>
            <w:hideMark/>
          </w:tcPr>
          <w:p w14:paraId="3831EDF9"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80000</w:t>
            </w:r>
          </w:p>
        </w:tc>
        <w:tc>
          <w:tcPr>
            <w:tcW w:w="1134" w:type="dxa"/>
            <w:tcBorders>
              <w:top w:val="nil"/>
              <w:left w:val="nil"/>
              <w:bottom w:val="nil"/>
              <w:right w:val="single" w:sz="8" w:space="0" w:color="auto"/>
            </w:tcBorders>
            <w:shd w:val="clear" w:color="auto" w:fill="auto"/>
            <w:noWrap/>
            <w:vAlign w:val="center"/>
            <w:hideMark/>
          </w:tcPr>
          <w:p w14:paraId="6E833DE6"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80 000</w:t>
            </w:r>
          </w:p>
        </w:tc>
        <w:tc>
          <w:tcPr>
            <w:tcW w:w="1134" w:type="dxa"/>
            <w:tcBorders>
              <w:top w:val="nil"/>
              <w:left w:val="nil"/>
              <w:bottom w:val="nil"/>
              <w:right w:val="single" w:sz="8" w:space="0" w:color="auto"/>
            </w:tcBorders>
            <w:shd w:val="clear" w:color="auto" w:fill="auto"/>
            <w:noWrap/>
            <w:vAlign w:val="center"/>
            <w:hideMark/>
          </w:tcPr>
          <w:p w14:paraId="3BEA9598"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80 000</w:t>
            </w:r>
          </w:p>
        </w:tc>
      </w:tr>
      <w:tr w:rsidR="00145FBE" w:rsidRPr="00145FBE" w14:paraId="5DBD2866" w14:textId="77777777" w:rsidTr="001B026C">
        <w:trPr>
          <w:trHeight w:val="300"/>
        </w:trPr>
        <w:tc>
          <w:tcPr>
            <w:tcW w:w="3660" w:type="dxa"/>
            <w:tcBorders>
              <w:top w:val="nil"/>
              <w:left w:val="nil"/>
              <w:bottom w:val="nil"/>
              <w:right w:val="nil"/>
            </w:tcBorders>
            <w:shd w:val="clear" w:color="auto" w:fill="auto"/>
            <w:vAlign w:val="center"/>
            <w:hideMark/>
          </w:tcPr>
          <w:p w14:paraId="25841D3B" w14:textId="77777777" w:rsidR="00145FBE" w:rsidRPr="00145FBE" w:rsidRDefault="00145FBE" w:rsidP="00145FBE">
            <w:pPr>
              <w:spacing w:after="0" w:line="240" w:lineRule="auto"/>
              <w:rPr>
                <w:rFonts w:ascii="Calibri" w:eastAsia="Times New Roman" w:hAnsi="Calibri" w:cs="Calibri"/>
                <w:color w:val="000000"/>
              </w:rPr>
            </w:pPr>
            <w:r w:rsidRPr="00145FBE">
              <w:rPr>
                <w:rFonts w:ascii="Calibri" w:eastAsia="Times New Roman" w:hAnsi="Calibri" w:cs="Calibri"/>
                <w:color w:val="000000"/>
              </w:rPr>
              <w:t xml:space="preserve">Vuokratuotot / </w:t>
            </w:r>
            <w:proofErr w:type="spellStart"/>
            <w:r w:rsidRPr="00145FBE">
              <w:rPr>
                <w:rFonts w:ascii="Calibri" w:eastAsia="Times New Roman" w:hAnsi="Calibri" w:cs="Calibri"/>
                <w:i/>
                <w:iCs/>
                <w:color w:val="000000"/>
              </w:rPr>
              <w:t>Hyresintäkter</w:t>
            </w:r>
            <w:proofErr w:type="spellEnd"/>
          </w:p>
        </w:tc>
        <w:tc>
          <w:tcPr>
            <w:tcW w:w="1080" w:type="dxa"/>
            <w:tcBorders>
              <w:top w:val="nil"/>
              <w:left w:val="nil"/>
              <w:bottom w:val="nil"/>
              <w:right w:val="nil"/>
            </w:tcBorders>
            <w:shd w:val="clear" w:color="auto" w:fill="auto"/>
            <w:noWrap/>
            <w:vAlign w:val="center"/>
            <w:hideMark/>
          </w:tcPr>
          <w:p w14:paraId="586214F5"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20 649</w:t>
            </w:r>
          </w:p>
        </w:tc>
        <w:tc>
          <w:tcPr>
            <w:tcW w:w="1134" w:type="dxa"/>
            <w:tcBorders>
              <w:top w:val="nil"/>
              <w:left w:val="nil"/>
              <w:bottom w:val="nil"/>
              <w:right w:val="single" w:sz="8" w:space="0" w:color="auto"/>
            </w:tcBorders>
            <w:shd w:val="clear" w:color="auto" w:fill="auto"/>
            <w:noWrap/>
            <w:vAlign w:val="center"/>
            <w:hideMark/>
          </w:tcPr>
          <w:p w14:paraId="45CAE181"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380 000</w:t>
            </w:r>
          </w:p>
        </w:tc>
        <w:tc>
          <w:tcPr>
            <w:tcW w:w="1134" w:type="dxa"/>
            <w:tcBorders>
              <w:top w:val="nil"/>
              <w:left w:val="nil"/>
              <w:bottom w:val="nil"/>
              <w:right w:val="single" w:sz="8" w:space="0" w:color="auto"/>
            </w:tcBorders>
            <w:shd w:val="clear" w:color="auto" w:fill="auto"/>
            <w:noWrap/>
            <w:vAlign w:val="center"/>
            <w:hideMark/>
          </w:tcPr>
          <w:p w14:paraId="1339FE4A"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431 100</w:t>
            </w:r>
          </w:p>
        </w:tc>
        <w:tc>
          <w:tcPr>
            <w:tcW w:w="1134" w:type="dxa"/>
            <w:tcBorders>
              <w:top w:val="nil"/>
              <w:left w:val="nil"/>
              <w:bottom w:val="nil"/>
              <w:right w:val="single" w:sz="8" w:space="0" w:color="auto"/>
            </w:tcBorders>
            <w:shd w:val="clear" w:color="auto" w:fill="auto"/>
            <w:noWrap/>
            <w:vAlign w:val="center"/>
            <w:hideMark/>
          </w:tcPr>
          <w:p w14:paraId="32DD09FE"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431 100</w:t>
            </w:r>
          </w:p>
        </w:tc>
        <w:tc>
          <w:tcPr>
            <w:tcW w:w="1134" w:type="dxa"/>
            <w:tcBorders>
              <w:top w:val="nil"/>
              <w:left w:val="nil"/>
              <w:bottom w:val="nil"/>
              <w:right w:val="single" w:sz="8" w:space="0" w:color="auto"/>
            </w:tcBorders>
            <w:shd w:val="clear" w:color="auto" w:fill="auto"/>
            <w:noWrap/>
            <w:vAlign w:val="center"/>
            <w:hideMark/>
          </w:tcPr>
          <w:p w14:paraId="64D51616"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431 100</w:t>
            </w:r>
          </w:p>
        </w:tc>
      </w:tr>
      <w:tr w:rsidR="00145FBE" w:rsidRPr="00145FBE" w14:paraId="52BF0D30" w14:textId="77777777" w:rsidTr="001B026C">
        <w:trPr>
          <w:trHeight w:val="300"/>
        </w:trPr>
        <w:tc>
          <w:tcPr>
            <w:tcW w:w="3660" w:type="dxa"/>
            <w:tcBorders>
              <w:top w:val="nil"/>
              <w:left w:val="nil"/>
              <w:bottom w:val="nil"/>
              <w:right w:val="nil"/>
            </w:tcBorders>
            <w:shd w:val="clear" w:color="auto" w:fill="auto"/>
            <w:vAlign w:val="center"/>
            <w:hideMark/>
          </w:tcPr>
          <w:p w14:paraId="3CC3CC2A" w14:textId="77777777" w:rsidR="00145FBE" w:rsidRPr="00145FBE" w:rsidRDefault="00145FBE" w:rsidP="00145FBE">
            <w:pPr>
              <w:spacing w:after="0" w:line="240" w:lineRule="auto"/>
              <w:rPr>
                <w:rFonts w:ascii="Calibri" w:eastAsia="Times New Roman" w:hAnsi="Calibri" w:cs="Calibri"/>
                <w:color w:val="000000"/>
              </w:rPr>
            </w:pPr>
            <w:r w:rsidRPr="00145FBE">
              <w:rPr>
                <w:rFonts w:ascii="Calibri" w:eastAsia="Times New Roman" w:hAnsi="Calibri" w:cs="Calibri"/>
                <w:color w:val="000000"/>
              </w:rPr>
              <w:t xml:space="preserve">Muut tuotot / </w:t>
            </w:r>
            <w:proofErr w:type="spellStart"/>
            <w:r w:rsidRPr="00145FBE">
              <w:rPr>
                <w:rFonts w:ascii="Calibri" w:eastAsia="Times New Roman" w:hAnsi="Calibri" w:cs="Calibri"/>
                <w:i/>
                <w:iCs/>
                <w:color w:val="000000"/>
              </w:rPr>
              <w:t>Övriga</w:t>
            </w:r>
            <w:proofErr w:type="spellEnd"/>
            <w:r w:rsidRPr="00145FBE">
              <w:rPr>
                <w:rFonts w:ascii="Calibri" w:eastAsia="Times New Roman" w:hAnsi="Calibri" w:cs="Calibri"/>
                <w:i/>
                <w:iCs/>
                <w:color w:val="000000"/>
              </w:rPr>
              <w:t xml:space="preserve"> </w:t>
            </w:r>
            <w:proofErr w:type="spellStart"/>
            <w:r w:rsidRPr="00145FBE">
              <w:rPr>
                <w:rFonts w:ascii="Calibri" w:eastAsia="Times New Roman" w:hAnsi="Calibri" w:cs="Calibri"/>
                <w:i/>
                <w:iCs/>
                <w:color w:val="000000"/>
              </w:rPr>
              <w:t>intäkter</w:t>
            </w:r>
            <w:proofErr w:type="spellEnd"/>
          </w:p>
        </w:tc>
        <w:tc>
          <w:tcPr>
            <w:tcW w:w="1080" w:type="dxa"/>
            <w:tcBorders>
              <w:top w:val="nil"/>
              <w:left w:val="nil"/>
              <w:bottom w:val="nil"/>
              <w:right w:val="nil"/>
            </w:tcBorders>
            <w:shd w:val="clear" w:color="auto" w:fill="auto"/>
            <w:noWrap/>
            <w:vAlign w:val="center"/>
            <w:hideMark/>
          </w:tcPr>
          <w:p w14:paraId="3E7C2B71"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51 040</w:t>
            </w:r>
          </w:p>
        </w:tc>
        <w:tc>
          <w:tcPr>
            <w:tcW w:w="1134" w:type="dxa"/>
            <w:tcBorders>
              <w:top w:val="nil"/>
              <w:left w:val="nil"/>
              <w:bottom w:val="nil"/>
              <w:right w:val="single" w:sz="8" w:space="0" w:color="auto"/>
            </w:tcBorders>
            <w:shd w:val="clear" w:color="auto" w:fill="auto"/>
            <w:noWrap/>
            <w:vAlign w:val="center"/>
            <w:hideMark/>
          </w:tcPr>
          <w:p w14:paraId="3C9B7321"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64 500</w:t>
            </w:r>
          </w:p>
        </w:tc>
        <w:tc>
          <w:tcPr>
            <w:tcW w:w="1134" w:type="dxa"/>
            <w:tcBorders>
              <w:top w:val="nil"/>
              <w:left w:val="nil"/>
              <w:bottom w:val="nil"/>
              <w:right w:val="single" w:sz="8" w:space="0" w:color="auto"/>
            </w:tcBorders>
            <w:shd w:val="clear" w:color="auto" w:fill="auto"/>
            <w:noWrap/>
            <w:vAlign w:val="center"/>
            <w:hideMark/>
          </w:tcPr>
          <w:p w14:paraId="329C941A"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2 500</w:t>
            </w:r>
          </w:p>
        </w:tc>
        <w:tc>
          <w:tcPr>
            <w:tcW w:w="1134" w:type="dxa"/>
            <w:tcBorders>
              <w:top w:val="nil"/>
              <w:left w:val="nil"/>
              <w:bottom w:val="nil"/>
              <w:right w:val="single" w:sz="8" w:space="0" w:color="auto"/>
            </w:tcBorders>
            <w:shd w:val="clear" w:color="auto" w:fill="auto"/>
            <w:noWrap/>
            <w:vAlign w:val="center"/>
            <w:hideMark/>
          </w:tcPr>
          <w:p w14:paraId="3BEA7E7D"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2 500</w:t>
            </w:r>
          </w:p>
        </w:tc>
        <w:tc>
          <w:tcPr>
            <w:tcW w:w="1134" w:type="dxa"/>
            <w:tcBorders>
              <w:top w:val="nil"/>
              <w:left w:val="nil"/>
              <w:bottom w:val="nil"/>
              <w:right w:val="single" w:sz="8" w:space="0" w:color="auto"/>
            </w:tcBorders>
            <w:shd w:val="clear" w:color="auto" w:fill="auto"/>
            <w:noWrap/>
            <w:vAlign w:val="center"/>
            <w:hideMark/>
          </w:tcPr>
          <w:p w14:paraId="2E036178"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2 500</w:t>
            </w:r>
          </w:p>
        </w:tc>
      </w:tr>
      <w:tr w:rsidR="00145FBE" w:rsidRPr="00145FBE" w14:paraId="1283A8E6" w14:textId="77777777" w:rsidTr="001B026C">
        <w:trPr>
          <w:trHeight w:val="315"/>
        </w:trPr>
        <w:tc>
          <w:tcPr>
            <w:tcW w:w="3660" w:type="dxa"/>
            <w:tcBorders>
              <w:top w:val="nil"/>
              <w:left w:val="nil"/>
              <w:bottom w:val="nil"/>
              <w:right w:val="nil"/>
            </w:tcBorders>
            <w:shd w:val="clear" w:color="auto" w:fill="auto"/>
            <w:vAlign w:val="bottom"/>
            <w:hideMark/>
          </w:tcPr>
          <w:p w14:paraId="0669C70D" w14:textId="77777777" w:rsidR="00145FBE" w:rsidRPr="00145FBE" w:rsidRDefault="00145FBE" w:rsidP="00145FBE">
            <w:pPr>
              <w:spacing w:after="0" w:line="240" w:lineRule="auto"/>
              <w:jc w:val="right"/>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14:paraId="230604AF" w14:textId="77777777" w:rsidR="00145FBE" w:rsidRPr="00145FBE" w:rsidRDefault="00145FBE" w:rsidP="00145FBE">
            <w:pPr>
              <w:spacing w:after="0" w:line="240" w:lineRule="auto"/>
              <w:rPr>
                <w:rFonts w:ascii="Times New Roman" w:eastAsia="Times New Roman" w:hAnsi="Times New Roman" w:cs="Times New Roman"/>
                <w:color w:val="auto"/>
              </w:rPr>
            </w:pPr>
          </w:p>
        </w:tc>
        <w:tc>
          <w:tcPr>
            <w:tcW w:w="1134" w:type="dxa"/>
            <w:tcBorders>
              <w:top w:val="nil"/>
              <w:left w:val="nil"/>
              <w:bottom w:val="nil"/>
              <w:right w:val="nil"/>
            </w:tcBorders>
            <w:shd w:val="clear" w:color="auto" w:fill="auto"/>
            <w:noWrap/>
            <w:vAlign w:val="bottom"/>
            <w:hideMark/>
          </w:tcPr>
          <w:p w14:paraId="38EE6193" w14:textId="77777777" w:rsidR="00145FBE" w:rsidRPr="00145FBE" w:rsidRDefault="00145FBE" w:rsidP="00145FBE">
            <w:pPr>
              <w:spacing w:after="0" w:line="240" w:lineRule="auto"/>
              <w:rPr>
                <w:rFonts w:ascii="Times New Roman" w:eastAsia="Times New Roman" w:hAnsi="Times New Roman" w:cs="Times New Roman"/>
                <w:color w:val="auto"/>
              </w:rPr>
            </w:pPr>
          </w:p>
        </w:tc>
        <w:tc>
          <w:tcPr>
            <w:tcW w:w="1134" w:type="dxa"/>
            <w:tcBorders>
              <w:top w:val="nil"/>
              <w:left w:val="single" w:sz="8" w:space="0" w:color="auto"/>
              <w:bottom w:val="nil"/>
              <w:right w:val="single" w:sz="8" w:space="0" w:color="auto"/>
            </w:tcBorders>
            <w:shd w:val="clear" w:color="auto" w:fill="auto"/>
            <w:noWrap/>
            <w:vAlign w:val="center"/>
            <w:hideMark/>
          </w:tcPr>
          <w:p w14:paraId="2C22207E" w14:textId="77777777" w:rsidR="00145FBE" w:rsidRPr="00145FBE" w:rsidRDefault="00145FBE" w:rsidP="00145FBE">
            <w:pPr>
              <w:spacing w:after="0" w:line="240" w:lineRule="auto"/>
              <w:rPr>
                <w:rFonts w:ascii="Calibri" w:eastAsia="Times New Roman" w:hAnsi="Calibri" w:cs="Calibri"/>
                <w:color w:val="000000"/>
              </w:rPr>
            </w:pPr>
            <w:r w:rsidRPr="00145FBE">
              <w:rPr>
                <w:rFonts w:ascii="Calibri" w:eastAsia="Times New Roman" w:hAnsi="Calibri" w:cs="Calibri"/>
                <w:color w:val="000000"/>
              </w:rPr>
              <w:t> </w:t>
            </w:r>
          </w:p>
        </w:tc>
        <w:tc>
          <w:tcPr>
            <w:tcW w:w="1134" w:type="dxa"/>
            <w:tcBorders>
              <w:top w:val="nil"/>
              <w:left w:val="nil"/>
              <w:bottom w:val="nil"/>
              <w:right w:val="single" w:sz="8" w:space="0" w:color="auto"/>
            </w:tcBorders>
            <w:shd w:val="clear" w:color="auto" w:fill="auto"/>
            <w:noWrap/>
            <w:vAlign w:val="center"/>
            <w:hideMark/>
          </w:tcPr>
          <w:p w14:paraId="34453E51" w14:textId="77777777" w:rsidR="00145FBE" w:rsidRPr="00145FBE" w:rsidRDefault="00145FBE" w:rsidP="00145FBE">
            <w:pPr>
              <w:spacing w:after="0" w:line="240" w:lineRule="auto"/>
              <w:rPr>
                <w:rFonts w:ascii="Calibri" w:eastAsia="Times New Roman" w:hAnsi="Calibri" w:cs="Calibri"/>
                <w:color w:val="000000"/>
              </w:rPr>
            </w:pPr>
            <w:r w:rsidRPr="00145FBE">
              <w:rPr>
                <w:rFonts w:ascii="Calibri" w:eastAsia="Times New Roman" w:hAnsi="Calibri" w:cs="Calibri"/>
                <w:color w:val="000000"/>
              </w:rPr>
              <w:t> </w:t>
            </w:r>
          </w:p>
        </w:tc>
        <w:tc>
          <w:tcPr>
            <w:tcW w:w="1134" w:type="dxa"/>
            <w:tcBorders>
              <w:top w:val="nil"/>
              <w:left w:val="nil"/>
              <w:bottom w:val="nil"/>
              <w:right w:val="single" w:sz="8" w:space="0" w:color="auto"/>
            </w:tcBorders>
            <w:shd w:val="clear" w:color="auto" w:fill="auto"/>
            <w:noWrap/>
            <w:vAlign w:val="center"/>
            <w:hideMark/>
          </w:tcPr>
          <w:p w14:paraId="5F747A46" w14:textId="77777777" w:rsidR="00145FBE" w:rsidRPr="00145FBE" w:rsidRDefault="00145FBE" w:rsidP="00145FBE">
            <w:pPr>
              <w:spacing w:after="0" w:line="240" w:lineRule="auto"/>
              <w:rPr>
                <w:rFonts w:ascii="Calibri" w:eastAsia="Times New Roman" w:hAnsi="Calibri" w:cs="Calibri"/>
                <w:color w:val="000000"/>
              </w:rPr>
            </w:pPr>
            <w:r w:rsidRPr="00145FBE">
              <w:rPr>
                <w:rFonts w:ascii="Calibri" w:eastAsia="Times New Roman" w:hAnsi="Calibri" w:cs="Calibri"/>
                <w:color w:val="000000"/>
              </w:rPr>
              <w:t> </w:t>
            </w:r>
          </w:p>
        </w:tc>
      </w:tr>
      <w:tr w:rsidR="00145FBE" w:rsidRPr="00145FBE" w14:paraId="382AFA74" w14:textId="77777777" w:rsidTr="001B026C">
        <w:trPr>
          <w:trHeight w:val="525"/>
        </w:trPr>
        <w:tc>
          <w:tcPr>
            <w:tcW w:w="3660" w:type="dxa"/>
            <w:tcBorders>
              <w:top w:val="single" w:sz="8" w:space="0" w:color="auto"/>
              <w:left w:val="nil"/>
              <w:bottom w:val="single" w:sz="8" w:space="0" w:color="auto"/>
              <w:right w:val="nil"/>
            </w:tcBorders>
            <w:shd w:val="clear" w:color="000000" w:fill="DDEBF7"/>
            <w:vAlign w:val="center"/>
            <w:hideMark/>
          </w:tcPr>
          <w:p w14:paraId="5FF32E62" w14:textId="77777777" w:rsidR="00145FBE" w:rsidRPr="00145FBE" w:rsidRDefault="00145FBE" w:rsidP="00145FBE">
            <w:pPr>
              <w:spacing w:after="0" w:line="240" w:lineRule="auto"/>
              <w:rPr>
                <w:rFonts w:ascii="Calibri" w:eastAsia="Times New Roman" w:hAnsi="Calibri" w:cs="Calibri"/>
                <w:b/>
                <w:bCs/>
                <w:color w:val="000000"/>
              </w:rPr>
            </w:pPr>
            <w:r w:rsidRPr="00145FBE">
              <w:rPr>
                <w:rFonts w:ascii="Calibri" w:eastAsia="Times New Roman" w:hAnsi="Calibri" w:cs="Calibri"/>
                <w:b/>
                <w:bCs/>
                <w:color w:val="000000"/>
              </w:rPr>
              <w:t xml:space="preserve">Toimintatuotot / Tulot </w:t>
            </w:r>
            <w:proofErr w:type="spellStart"/>
            <w:r w:rsidRPr="00145FBE">
              <w:rPr>
                <w:rFonts w:ascii="Calibri" w:eastAsia="Times New Roman" w:hAnsi="Calibri" w:cs="Calibri"/>
                <w:b/>
                <w:bCs/>
                <w:i/>
                <w:iCs/>
                <w:color w:val="000000"/>
              </w:rPr>
              <w:t>Verksamhetsintäkter</w:t>
            </w:r>
            <w:proofErr w:type="spellEnd"/>
            <w:r w:rsidRPr="00145FBE">
              <w:rPr>
                <w:rFonts w:ascii="Calibri" w:eastAsia="Times New Roman" w:hAnsi="Calibri" w:cs="Calibri"/>
                <w:b/>
                <w:bCs/>
                <w:i/>
                <w:iCs/>
                <w:color w:val="000000"/>
              </w:rPr>
              <w:t xml:space="preserve"> / </w:t>
            </w:r>
            <w:proofErr w:type="spellStart"/>
            <w:r w:rsidRPr="00145FBE">
              <w:rPr>
                <w:rFonts w:ascii="Calibri" w:eastAsia="Times New Roman" w:hAnsi="Calibri" w:cs="Calibri"/>
                <w:b/>
                <w:bCs/>
                <w:i/>
                <w:iCs/>
                <w:color w:val="000000"/>
              </w:rPr>
              <w:t>Inkomster</w:t>
            </w:r>
            <w:proofErr w:type="spellEnd"/>
          </w:p>
        </w:tc>
        <w:tc>
          <w:tcPr>
            <w:tcW w:w="1080" w:type="dxa"/>
            <w:tcBorders>
              <w:top w:val="single" w:sz="8" w:space="0" w:color="auto"/>
              <w:left w:val="nil"/>
              <w:bottom w:val="single" w:sz="8" w:space="0" w:color="auto"/>
              <w:right w:val="nil"/>
            </w:tcBorders>
            <w:shd w:val="clear" w:color="000000" w:fill="DDEBF7"/>
            <w:noWrap/>
            <w:vAlign w:val="center"/>
            <w:hideMark/>
          </w:tcPr>
          <w:p w14:paraId="0F475399" w14:textId="77777777" w:rsidR="00145FBE" w:rsidRPr="00145FBE" w:rsidRDefault="00145FBE" w:rsidP="00145FBE">
            <w:pPr>
              <w:spacing w:after="0" w:line="240" w:lineRule="auto"/>
              <w:jc w:val="center"/>
              <w:rPr>
                <w:rFonts w:ascii="Calibri" w:eastAsia="Times New Roman" w:hAnsi="Calibri" w:cs="Calibri"/>
                <w:b/>
                <w:bCs/>
                <w:color w:val="000000"/>
              </w:rPr>
            </w:pPr>
            <w:r w:rsidRPr="00145FBE">
              <w:rPr>
                <w:rFonts w:ascii="Calibri" w:eastAsia="Times New Roman" w:hAnsi="Calibri" w:cs="Calibri"/>
                <w:b/>
                <w:bCs/>
                <w:color w:val="000000"/>
              </w:rPr>
              <w:t>597 930</w:t>
            </w:r>
          </w:p>
        </w:tc>
        <w:tc>
          <w:tcPr>
            <w:tcW w:w="1134" w:type="dxa"/>
            <w:tcBorders>
              <w:top w:val="single" w:sz="8" w:space="0" w:color="auto"/>
              <w:left w:val="nil"/>
              <w:bottom w:val="single" w:sz="8" w:space="0" w:color="auto"/>
              <w:right w:val="nil"/>
            </w:tcBorders>
            <w:shd w:val="clear" w:color="000000" w:fill="DDEBF7"/>
            <w:noWrap/>
            <w:vAlign w:val="center"/>
            <w:hideMark/>
          </w:tcPr>
          <w:p w14:paraId="3E5EE0EF"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975 010</w:t>
            </w:r>
          </w:p>
        </w:tc>
        <w:tc>
          <w:tcPr>
            <w:tcW w:w="1134"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58E80E2F"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1 040 682</w:t>
            </w:r>
          </w:p>
        </w:tc>
        <w:tc>
          <w:tcPr>
            <w:tcW w:w="1134" w:type="dxa"/>
            <w:tcBorders>
              <w:top w:val="single" w:sz="8" w:space="0" w:color="auto"/>
              <w:left w:val="nil"/>
              <w:bottom w:val="single" w:sz="8" w:space="0" w:color="auto"/>
              <w:right w:val="single" w:sz="8" w:space="0" w:color="auto"/>
            </w:tcBorders>
            <w:shd w:val="clear" w:color="000000" w:fill="DDEBF7"/>
            <w:noWrap/>
            <w:vAlign w:val="center"/>
            <w:hideMark/>
          </w:tcPr>
          <w:p w14:paraId="5975075A"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1 040 682</w:t>
            </w:r>
          </w:p>
        </w:tc>
        <w:tc>
          <w:tcPr>
            <w:tcW w:w="1134" w:type="dxa"/>
            <w:tcBorders>
              <w:top w:val="single" w:sz="8" w:space="0" w:color="auto"/>
              <w:left w:val="nil"/>
              <w:bottom w:val="single" w:sz="8" w:space="0" w:color="auto"/>
              <w:right w:val="single" w:sz="8" w:space="0" w:color="auto"/>
            </w:tcBorders>
            <w:shd w:val="clear" w:color="000000" w:fill="DDEBF7"/>
            <w:noWrap/>
            <w:vAlign w:val="center"/>
            <w:hideMark/>
          </w:tcPr>
          <w:p w14:paraId="79A7DF35"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1 040 682</w:t>
            </w:r>
          </w:p>
        </w:tc>
      </w:tr>
      <w:tr w:rsidR="00145FBE" w:rsidRPr="00145FBE" w14:paraId="1E612029" w14:textId="77777777" w:rsidTr="001B026C">
        <w:trPr>
          <w:trHeight w:val="315"/>
        </w:trPr>
        <w:tc>
          <w:tcPr>
            <w:tcW w:w="3660" w:type="dxa"/>
            <w:tcBorders>
              <w:top w:val="nil"/>
              <w:left w:val="nil"/>
              <w:bottom w:val="single" w:sz="8" w:space="0" w:color="auto"/>
              <w:right w:val="nil"/>
            </w:tcBorders>
            <w:shd w:val="clear" w:color="auto" w:fill="auto"/>
            <w:vAlign w:val="center"/>
            <w:hideMark/>
          </w:tcPr>
          <w:p w14:paraId="63D6F3E7" w14:textId="77777777" w:rsidR="00145FBE" w:rsidRPr="00145FBE" w:rsidRDefault="00145FBE" w:rsidP="00145FBE">
            <w:pPr>
              <w:spacing w:after="0" w:line="240" w:lineRule="auto"/>
              <w:rPr>
                <w:rFonts w:ascii="Calibri" w:eastAsia="Times New Roman" w:hAnsi="Calibri" w:cs="Calibri"/>
                <w:b/>
                <w:bCs/>
                <w:color w:val="000000"/>
              </w:rPr>
            </w:pPr>
            <w:r w:rsidRPr="00145FBE">
              <w:rPr>
                <w:rFonts w:ascii="Calibri" w:eastAsia="Times New Roman" w:hAnsi="Calibri" w:cs="Calibri"/>
                <w:b/>
                <w:bCs/>
                <w:color w:val="000000"/>
              </w:rPr>
              <w:t xml:space="preserve">Henkilöstökulut / </w:t>
            </w:r>
            <w:proofErr w:type="spellStart"/>
            <w:r w:rsidRPr="00145FBE">
              <w:rPr>
                <w:rFonts w:ascii="Calibri" w:eastAsia="Times New Roman" w:hAnsi="Calibri" w:cs="Calibri"/>
                <w:b/>
                <w:bCs/>
                <w:i/>
                <w:iCs/>
                <w:color w:val="000000"/>
              </w:rPr>
              <w:t>Personalutgifter</w:t>
            </w:r>
            <w:proofErr w:type="spellEnd"/>
          </w:p>
        </w:tc>
        <w:tc>
          <w:tcPr>
            <w:tcW w:w="1080" w:type="dxa"/>
            <w:tcBorders>
              <w:top w:val="nil"/>
              <w:left w:val="nil"/>
              <w:bottom w:val="single" w:sz="8" w:space="0" w:color="auto"/>
              <w:right w:val="nil"/>
            </w:tcBorders>
            <w:shd w:val="clear" w:color="auto" w:fill="auto"/>
            <w:noWrap/>
            <w:vAlign w:val="center"/>
            <w:hideMark/>
          </w:tcPr>
          <w:p w14:paraId="4857D4DC"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-494 287</w:t>
            </w:r>
          </w:p>
        </w:tc>
        <w:tc>
          <w:tcPr>
            <w:tcW w:w="1134" w:type="dxa"/>
            <w:tcBorders>
              <w:top w:val="nil"/>
              <w:left w:val="nil"/>
              <w:bottom w:val="single" w:sz="8" w:space="0" w:color="auto"/>
              <w:right w:val="single" w:sz="8" w:space="0" w:color="auto"/>
            </w:tcBorders>
            <w:shd w:val="clear" w:color="auto" w:fill="auto"/>
            <w:noWrap/>
            <w:vAlign w:val="center"/>
            <w:hideMark/>
          </w:tcPr>
          <w:p w14:paraId="6C8DE3FF"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-400 233</w:t>
            </w:r>
          </w:p>
        </w:tc>
        <w:tc>
          <w:tcPr>
            <w:tcW w:w="1134" w:type="dxa"/>
            <w:tcBorders>
              <w:top w:val="nil"/>
              <w:left w:val="nil"/>
              <w:bottom w:val="single" w:sz="8" w:space="0" w:color="auto"/>
              <w:right w:val="single" w:sz="8" w:space="0" w:color="auto"/>
            </w:tcBorders>
            <w:shd w:val="clear" w:color="auto" w:fill="auto"/>
            <w:noWrap/>
            <w:vAlign w:val="center"/>
            <w:hideMark/>
          </w:tcPr>
          <w:p w14:paraId="1A7092F1"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-408 077</w:t>
            </w:r>
          </w:p>
        </w:tc>
        <w:tc>
          <w:tcPr>
            <w:tcW w:w="1134" w:type="dxa"/>
            <w:tcBorders>
              <w:top w:val="nil"/>
              <w:left w:val="nil"/>
              <w:bottom w:val="single" w:sz="8" w:space="0" w:color="auto"/>
              <w:right w:val="single" w:sz="8" w:space="0" w:color="auto"/>
            </w:tcBorders>
            <w:shd w:val="clear" w:color="auto" w:fill="auto"/>
            <w:noWrap/>
            <w:vAlign w:val="center"/>
            <w:hideMark/>
          </w:tcPr>
          <w:p w14:paraId="6BC1F134"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-408 077</w:t>
            </w:r>
          </w:p>
        </w:tc>
        <w:tc>
          <w:tcPr>
            <w:tcW w:w="1134" w:type="dxa"/>
            <w:tcBorders>
              <w:top w:val="nil"/>
              <w:left w:val="nil"/>
              <w:bottom w:val="single" w:sz="8" w:space="0" w:color="auto"/>
              <w:right w:val="single" w:sz="8" w:space="0" w:color="auto"/>
            </w:tcBorders>
            <w:shd w:val="clear" w:color="auto" w:fill="auto"/>
            <w:noWrap/>
            <w:vAlign w:val="center"/>
            <w:hideMark/>
          </w:tcPr>
          <w:p w14:paraId="0A4F46F0"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-408 077</w:t>
            </w:r>
          </w:p>
        </w:tc>
      </w:tr>
      <w:tr w:rsidR="00145FBE" w:rsidRPr="00145FBE" w14:paraId="2FA8F568" w14:textId="77777777" w:rsidTr="001B026C">
        <w:trPr>
          <w:trHeight w:val="315"/>
        </w:trPr>
        <w:tc>
          <w:tcPr>
            <w:tcW w:w="3660" w:type="dxa"/>
            <w:tcBorders>
              <w:top w:val="nil"/>
              <w:left w:val="nil"/>
              <w:bottom w:val="single" w:sz="8" w:space="0" w:color="auto"/>
              <w:right w:val="nil"/>
            </w:tcBorders>
            <w:shd w:val="clear" w:color="auto" w:fill="auto"/>
            <w:vAlign w:val="center"/>
            <w:hideMark/>
          </w:tcPr>
          <w:p w14:paraId="0F1B7680" w14:textId="77777777" w:rsidR="00145FBE" w:rsidRPr="00145FBE" w:rsidRDefault="00145FBE" w:rsidP="00145FBE">
            <w:pPr>
              <w:spacing w:after="0" w:line="240" w:lineRule="auto"/>
              <w:rPr>
                <w:rFonts w:ascii="Calibri" w:eastAsia="Times New Roman" w:hAnsi="Calibri" w:cs="Calibri"/>
                <w:b/>
                <w:bCs/>
                <w:color w:val="000000"/>
                <w:lang w:val="sv-FI"/>
              </w:rPr>
            </w:pPr>
            <w:proofErr w:type="spellStart"/>
            <w:r w:rsidRPr="00145FBE">
              <w:rPr>
                <w:rFonts w:ascii="Calibri" w:eastAsia="Times New Roman" w:hAnsi="Calibri" w:cs="Calibri"/>
                <w:b/>
                <w:bCs/>
                <w:color w:val="000000"/>
                <w:lang w:val="sv-FI"/>
              </w:rPr>
              <w:t>Palvelujen</w:t>
            </w:r>
            <w:proofErr w:type="spellEnd"/>
            <w:r w:rsidRPr="00145FBE">
              <w:rPr>
                <w:rFonts w:ascii="Calibri" w:eastAsia="Times New Roman" w:hAnsi="Calibri" w:cs="Calibri"/>
                <w:b/>
                <w:bCs/>
                <w:color w:val="000000"/>
                <w:lang w:val="sv-FI"/>
              </w:rPr>
              <w:t xml:space="preserve"> </w:t>
            </w:r>
            <w:proofErr w:type="spellStart"/>
            <w:r w:rsidRPr="00145FBE">
              <w:rPr>
                <w:rFonts w:ascii="Calibri" w:eastAsia="Times New Roman" w:hAnsi="Calibri" w:cs="Calibri"/>
                <w:b/>
                <w:bCs/>
                <w:color w:val="000000"/>
                <w:lang w:val="sv-FI"/>
              </w:rPr>
              <w:t>ostot</w:t>
            </w:r>
            <w:proofErr w:type="spellEnd"/>
            <w:r w:rsidRPr="00145FBE">
              <w:rPr>
                <w:rFonts w:ascii="Calibri" w:eastAsia="Times New Roman" w:hAnsi="Calibri" w:cs="Calibri"/>
                <w:b/>
                <w:bCs/>
                <w:color w:val="000000"/>
                <w:lang w:val="sv-FI"/>
              </w:rPr>
              <w:t xml:space="preserve"> / </w:t>
            </w:r>
            <w:r w:rsidRPr="00145FBE">
              <w:rPr>
                <w:rFonts w:ascii="Calibri" w:eastAsia="Times New Roman" w:hAnsi="Calibri" w:cs="Calibri"/>
                <w:b/>
                <w:bCs/>
                <w:i/>
                <w:iCs/>
                <w:color w:val="000000"/>
                <w:lang w:val="sv-FI"/>
              </w:rPr>
              <w:t>Köp av tjänster</w:t>
            </w:r>
            <w:r w:rsidRPr="00145FBE">
              <w:rPr>
                <w:rFonts w:ascii="Calibri" w:eastAsia="Times New Roman" w:hAnsi="Calibri" w:cs="Calibri"/>
                <w:b/>
                <w:bCs/>
                <w:color w:val="000000"/>
                <w:lang w:val="sv-FI"/>
              </w:rPr>
              <w:t xml:space="preserve"> </w:t>
            </w:r>
          </w:p>
        </w:tc>
        <w:tc>
          <w:tcPr>
            <w:tcW w:w="1080" w:type="dxa"/>
            <w:tcBorders>
              <w:top w:val="nil"/>
              <w:left w:val="nil"/>
              <w:bottom w:val="single" w:sz="8" w:space="0" w:color="auto"/>
              <w:right w:val="nil"/>
            </w:tcBorders>
            <w:shd w:val="clear" w:color="auto" w:fill="auto"/>
            <w:noWrap/>
            <w:vAlign w:val="center"/>
            <w:hideMark/>
          </w:tcPr>
          <w:p w14:paraId="2B9DC96B"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-749 574</w:t>
            </w:r>
          </w:p>
        </w:tc>
        <w:tc>
          <w:tcPr>
            <w:tcW w:w="1134" w:type="dxa"/>
            <w:tcBorders>
              <w:top w:val="nil"/>
              <w:left w:val="nil"/>
              <w:bottom w:val="single" w:sz="8" w:space="0" w:color="auto"/>
              <w:right w:val="single" w:sz="8" w:space="0" w:color="auto"/>
            </w:tcBorders>
            <w:shd w:val="clear" w:color="auto" w:fill="auto"/>
            <w:noWrap/>
            <w:vAlign w:val="center"/>
            <w:hideMark/>
          </w:tcPr>
          <w:p w14:paraId="5F44DB32"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-630 399</w:t>
            </w:r>
          </w:p>
        </w:tc>
        <w:tc>
          <w:tcPr>
            <w:tcW w:w="1134" w:type="dxa"/>
            <w:tcBorders>
              <w:top w:val="nil"/>
              <w:left w:val="nil"/>
              <w:bottom w:val="single" w:sz="8" w:space="0" w:color="auto"/>
              <w:right w:val="single" w:sz="8" w:space="0" w:color="auto"/>
            </w:tcBorders>
            <w:shd w:val="clear" w:color="auto" w:fill="auto"/>
            <w:noWrap/>
            <w:vAlign w:val="center"/>
            <w:hideMark/>
          </w:tcPr>
          <w:p w14:paraId="6F99F862"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-644 405</w:t>
            </w:r>
          </w:p>
        </w:tc>
        <w:tc>
          <w:tcPr>
            <w:tcW w:w="1134" w:type="dxa"/>
            <w:tcBorders>
              <w:top w:val="nil"/>
              <w:left w:val="nil"/>
              <w:bottom w:val="single" w:sz="8" w:space="0" w:color="auto"/>
              <w:right w:val="single" w:sz="8" w:space="0" w:color="auto"/>
            </w:tcBorders>
            <w:shd w:val="clear" w:color="auto" w:fill="auto"/>
            <w:noWrap/>
            <w:vAlign w:val="center"/>
            <w:hideMark/>
          </w:tcPr>
          <w:p w14:paraId="00DAC509"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-644 405</w:t>
            </w:r>
          </w:p>
        </w:tc>
        <w:tc>
          <w:tcPr>
            <w:tcW w:w="1134" w:type="dxa"/>
            <w:tcBorders>
              <w:top w:val="nil"/>
              <w:left w:val="nil"/>
              <w:bottom w:val="single" w:sz="8" w:space="0" w:color="auto"/>
              <w:right w:val="single" w:sz="8" w:space="0" w:color="auto"/>
            </w:tcBorders>
            <w:shd w:val="clear" w:color="auto" w:fill="auto"/>
            <w:noWrap/>
            <w:vAlign w:val="center"/>
            <w:hideMark/>
          </w:tcPr>
          <w:p w14:paraId="63C5A071"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-644 405</w:t>
            </w:r>
          </w:p>
        </w:tc>
      </w:tr>
      <w:tr w:rsidR="00145FBE" w:rsidRPr="00145FBE" w14:paraId="65EB2144" w14:textId="77777777" w:rsidTr="001B026C">
        <w:trPr>
          <w:trHeight w:val="525"/>
        </w:trPr>
        <w:tc>
          <w:tcPr>
            <w:tcW w:w="3660" w:type="dxa"/>
            <w:tcBorders>
              <w:top w:val="nil"/>
              <w:left w:val="nil"/>
              <w:bottom w:val="nil"/>
              <w:right w:val="nil"/>
            </w:tcBorders>
            <w:shd w:val="clear" w:color="auto" w:fill="auto"/>
            <w:vAlign w:val="bottom"/>
            <w:hideMark/>
          </w:tcPr>
          <w:p w14:paraId="7FDB5A5D" w14:textId="77777777" w:rsidR="00145FBE" w:rsidRPr="00145FBE" w:rsidRDefault="00145FBE" w:rsidP="00145FBE">
            <w:pPr>
              <w:spacing w:after="0" w:line="240" w:lineRule="auto"/>
              <w:rPr>
                <w:rFonts w:ascii="Calibri" w:eastAsia="Times New Roman" w:hAnsi="Calibri" w:cs="Calibri"/>
                <w:color w:val="000000"/>
              </w:rPr>
            </w:pPr>
            <w:r w:rsidRPr="00145FBE">
              <w:rPr>
                <w:rFonts w:ascii="Calibri" w:eastAsia="Times New Roman" w:hAnsi="Calibri" w:cs="Calibri"/>
                <w:color w:val="000000"/>
              </w:rPr>
              <w:t xml:space="preserve">Aineet, tarvikkeet ja tavarat / </w:t>
            </w:r>
            <w:proofErr w:type="spellStart"/>
            <w:r w:rsidRPr="00145FBE">
              <w:rPr>
                <w:rFonts w:ascii="Calibri" w:eastAsia="Times New Roman" w:hAnsi="Calibri" w:cs="Calibri"/>
                <w:i/>
                <w:iCs/>
                <w:color w:val="000000"/>
              </w:rPr>
              <w:t>Material</w:t>
            </w:r>
            <w:proofErr w:type="spellEnd"/>
            <w:r w:rsidRPr="00145FBE">
              <w:rPr>
                <w:rFonts w:ascii="Calibri" w:eastAsia="Times New Roman" w:hAnsi="Calibri" w:cs="Calibri"/>
                <w:i/>
                <w:iCs/>
                <w:color w:val="000000"/>
              </w:rPr>
              <w:t xml:space="preserve">, </w:t>
            </w:r>
            <w:proofErr w:type="spellStart"/>
            <w:r w:rsidRPr="00145FBE">
              <w:rPr>
                <w:rFonts w:ascii="Calibri" w:eastAsia="Times New Roman" w:hAnsi="Calibri" w:cs="Calibri"/>
                <w:i/>
                <w:iCs/>
                <w:color w:val="000000"/>
              </w:rPr>
              <w:t>förnödenheter</w:t>
            </w:r>
            <w:proofErr w:type="spellEnd"/>
            <w:r w:rsidRPr="00145FBE">
              <w:rPr>
                <w:rFonts w:ascii="Calibri" w:eastAsia="Times New Roman" w:hAnsi="Calibri" w:cs="Calibri"/>
                <w:i/>
                <w:iCs/>
                <w:color w:val="000000"/>
              </w:rPr>
              <w:t xml:space="preserve"> </w:t>
            </w:r>
          </w:p>
        </w:tc>
        <w:tc>
          <w:tcPr>
            <w:tcW w:w="1080" w:type="dxa"/>
            <w:tcBorders>
              <w:top w:val="nil"/>
              <w:left w:val="nil"/>
              <w:bottom w:val="nil"/>
              <w:right w:val="nil"/>
            </w:tcBorders>
            <w:shd w:val="clear" w:color="auto" w:fill="auto"/>
            <w:noWrap/>
            <w:vAlign w:val="center"/>
            <w:hideMark/>
          </w:tcPr>
          <w:p w14:paraId="1D269BD9"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-13 765</w:t>
            </w:r>
          </w:p>
        </w:tc>
        <w:tc>
          <w:tcPr>
            <w:tcW w:w="1134" w:type="dxa"/>
            <w:tcBorders>
              <w:top w:val="nil"/>
              <w:left w:val="nil"/>
              <w:bottom w:val="nil"/>
              <w:right w:val="single" w:sz="8" w:space="0" w:color="auto"/>
            </w:tcBorders>
            <w:shd w:val="clear" w:color="auto" w:fill="auto"/>
            <w:noWrap/>
            <w:vAlign w:val="center"/>
            <w:hideMark/>
          </w:tcPr>
          <w:p w14:paraId="6D358342"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-11 878</w:t>
            </w:r>
          </w:p>
        </w:tc>
        <w:tc>
          <w:tcPr>
            <w:tcW w:w="1134" w:type="dxa"/>
            <w:tcBorders>
              <w:top w:val="nil"/>
              <w:left w:val="nil"/>
              <w:bottom w:val="nil"/>
              <w:right w:val="single" w:sz="8" w:space="0" w:color="auto"/>
            </w:tcBorders>
            <w:shd w:val="clear" w:color="auto" w:fill="auto"/>
            <w:noWrap/>
            <w:vAlign w:val="center"/>
            <w:hideMark/>
          </w:tcPr>
          <w:p w14:paraId="38F97A5B"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-10 250</w:t>
            </w:r>
          </w:p>
        </w:tc>
        <w:tc>
          <w:tcPr>
            <w:tcW w:w="1134" w:type="dxa"/>
            <w:tcBorders>
              <w:top w:val="nil"/>
              <w:left w:val="nil"/>
              <w:bottom w:val="nil"/>
              <w:right w:val="single" w:sz="8" w:space="0" w:color="auto"/>
            </w:tcBorders>
            <w:shd w:val="clear" w:color="auto" w:fill="auto"/>
            <w:noWrap/>
            <w:vAlign w:val="center"/>
            <w:hideMark/>
          </w:tcPr>
          <w:p w14:paraId="55D7C6CE"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-10 250</w:t>
            </w:r>
          </w:p>
        </w:tc>
        <w:tc>
          <w:tcPr>
            <w:tcW w:w="1134" w:type="dxa"/>
            <w:tcBorders>
              <w:top w:val="nil"/>
              <w:left w:val="nil"/>
              <w:bottom w:val="nil"/>
              <w:right w:val="single" w:sz="8" w:space="0" w:color="auto"/>
            </w:tcBorders>
            <w:shd w:val="clear" w:color="auto" w:fill="auto"/>
            <w:noWrap/>
            <w:vAlign w:val="center"/>
            <w:hideMark/>
          </w:tcPr>
          <w:p w14:paraId="51F2AD31"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-10 250</w:t>
            </w:r>
          </w:p>
        </w:tc>
      </w:tr>
      <w:tr w:rsidR="00145FBE" w:rsidRPr="00145FBE" w14:paraId="60FEA7A2" w14:textId="77777777" w:rsidTr="001B026C">
        <w:trPr>
          <w:trHeight w:val="300"/>
        </w:trPr>
        <w:tc>
          <w:tcPr>
            <w:tcW w:w="3660" w:type="dxa"/>
            <w:tcBorders>
              <w:top w:val="nil"/>
              <w:left w:val="nil"/>
              <w:bottom w:val="nil"/>
              <w:right w:val="nil"/>
            </w:tcBorders>
            <w:shd w:val="clear" w:color="auto" w:fill="auto"/>
            <w:noWrap/>
            <w:vAlign w:val="bottom"/>
            <w:hideMark/>
          </w:tcPr>
          <w:p w14:paraId="08682033" w14:textId="77777777" w:rsidR="00145FBE" w:rsidRPr="00145FBE" w:rsidRDefault="00145FBE" w:rsidP="00145FBE">
            <w:pPr>
              <w:spacing w:after="0" w:line="240" w:lineRule="auto"/>
              <w:rPr>
                <w:rFonts w:ascii="Calibri" w:eastAsia="Times New Roman" w:hAnsi="Calibri" w:cs="Calibri"/>
                <w:color w:val="000000"/>
              </w:rPr>
            </w:pPr>
            <w:r w:rsidRPr="00145FBE">
              <w:rPr>
                <w:rFonts w:ascii="Calibri" w:eastAsia="Times New Roman" w:hAnsi="Calibri" w:cs="Calibri"/>
                <w:color w:val="000000"/>
              </w:rPr>
              <w:t xml:space="preserve">Avustukset / </w:t>
            </w:r>
            <w:proofErr w:type="spellStart"/>
            <w:r w:rsidRPr="00145FBE">
              <w:rPr>
                <w:rFonts w:ascii="Calibri" w:eastAsia="Times New Roman" w:hAnsi="Calibri" w:cs="Calibri"/>
                <w:i/>
                <w:iCs/>
                <w:color w:val="000000"/>
              </w:rPr>
              <w:t>Bidrag</w:t>
            </w:r>
            <w:proofErr w:type="spellEnd"/>
          </w:p>
        </w:tc>
        <w:tc>
          <w:tcPr>
            <w:tcW w:w="1080" w:type="dxa"/>
            <w:tcBorders>
              <w:top w:val="nil"/>
              <w:left w:val="nil"/>
              <w:bottom w:val="nil"/>
              <w:right w:val="nil"/>
            </w:tcBorders>
            <w:shd w:val="clear" w:color="auto" w:fill="auto"/>
            <w:noWrap/>
            <w:vAlign w:val="center"/>
            <w:hideMark/>
          </w:tcPr>
          <w:p w14:paraId="1DA7E69F"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-7 736</w:t>
            </w:r>
          </w:p>
        </w:tc>
        <w:tc>
          <w:tcPr>
            <w:tcW w:w="1134" w:type="dxa"/>
            <w:tcBorders>
              <w:top w:val="nil"/>
              <w:left w:val="nil"/>
              <w:bottom w:val="nil"/>
              <w:right w:val="single" w:sz="8" w:space="0" w:color="auto"/>
            </w:tcBorders>
            <w:shd w:val="clear" w:color="auto" w:fill="auto"/>
            <w:noWrap/>
            <w:vAlign w:val="center"/>
            <w:hideMark/>
          </w:tcPr>
          <w:p w14:paraId="4D472E0A"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-11 500</w:t>
            </w:r>
          </w:p>
        </w:tc>
        <w:tc>
          <w:tcPr>
            <w:tcW w:w="1134" w:type="dxa"/>
            <w:tcBorders>
              <w:top w:val="nil"/>
              <w:left w:val="nil"/>
              <w:bottom w:val="nil"/>
              <w:right w:val="single" w:sz="8" w:space="0" w:color="auto"/>
            </w:tcBorders>
            <w:shd w:val="clear" w:color="auto" w:fill="auto"/>
            <w:noWrap/>
            <w:vAlign w:val="center"/>
            <w:hideMark/>
          </w:tcPr>
          <w:p w14:paraId="3EBE0C07"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-62 500</w:t>
            </w:r>
          </w:p>
        </w:tc>
        <w:tc>
          <w:tcPr>
            <w:tcW w:w="1134" w:type="dxa"/>
            <w:tcBorders>
              <w:top w:val="nil"/>
              <w:left w:val="nil"/>
              <w:bottom w:val="nil"/>
              <w:right w:val="single" w:sz="8" w:space="0" w:color="auto"/>
            </w:tcBorders>
            <w:shd w:val="clear" w:color="auto" w:fill="auto"/>
            <w:noWrap/>
            <w:vAlign w:val="center"/>
            <w:hideMark/>
          </w:tcPr>
          <w:p w14:paraId="1BE02C95"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-62 500</w:t>
            </w:r>
          </w:p>
        </w:tc>
        <w:tc>
          <w:tcPr>
            <w:tcW w:w="1134" w:type="dxa"/>
            <w:tcBorders>
              <w:top w:val="nil"/>
              <w:left w:val="nil"/>
              <w:bottom w:val="nil"/>
              <w:right w:val="single" w:sz="8" w:space="0" w:color="auto"/>
            </w:tcBorders>
            <w:shd w:val="clear" w:color="auto" w:fill="auto"/>
            <w:noWrap/>
            <w:vAlign w:val="center"/>
            <w:hideMark/>
          </w:tcPr>
          <w:p w14:paraId="021B00E9"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-62 500</w:t>
            </w:r>
          </w:p>
        </w:tc>
      </w:tr>
      <w:tr w:rsidR="00145FBE" w:rsidRPr="00145FBE" w14:paraId="7787BC75" w14:textId="77777777" w:rsidTr="001B026C">
        <w:trPr>
          <w:trHeight w:val="300"/>
        </w:trPr>
        <w:tc>
          <w:tcPr>
            <w:tcW w:w="3660" w:type="dxa"/>
            <w:tcBorders>
              <w:top w:val="nil"/>
              <w:left w:val="nil"/>
              <w:bottom w:val="nil"/>
              <w:right w:val="nil"/>
            </w:tcBorders>
            <w:shd w:val="clear" w:color="auto" w:fill="auto"/>
            <w:noWrap/>
            <w:vAlign w:val="bottom"/>
            <w:hideMark/>
          </w:tcPr>
          <w:p w14:paraId="2471EC83" w14:textId="77777777" w:rsidR="00145FBE" w:rsidRPr="00145FBE" w:rsidRDefault="00145FBE" w:rsidP="00145FBE">
            <w:pPr>
              <w:spacing w:after="0" w:line="240" w:lineRule="auto"/>
              <w:rPr>
                <w:rFonts w:ascii="Calibri" w:eastAsia="Times New Roman" w:hAnsi="Calibri" w:cs="Calibri"/>
                <w:color w:val="000000"/>
              </w:rPr>
            </w:pPr>
            <w:r w:rsidRPr="00145FBE">
              <w:rPr>
                <w:rFonts w:ascii="Calibri" w:eastAsia="Times New Roman" w:hAnsi="Calibri" w:cs="Calibri"/>
                <w:color w:val="000000"/>
              </w:rPr>
              <w:t xml:space="preserve">Muut kulut / </w:t>
            </w:r>
            <w:proofErr w:type="spellStart"/>
            <w:r w:rsidRPr="00145FBE">
              <w:rPr>
                <w:rFonts w:ascii="Calibri" w:eastAsia="Times New Roman" w:hAnsi="Calibri" w:cs="Calibri"/>
                <w:i/>
                <w:iCs/>
                <w:color w:val="000000"/>
              </w:rPr>
              <w:t>Övriga</w:t>
            </w:r>
            <w:proofErr w:type="spellEnd"/>
            <w:r w:rsidRPr="00145FBE">
              <w:rPr>
                <w:rFonts w:ascii="Calibri" w:eastAsia="Times New Roman" w:hAnsi="Calibri" w:cs="Calibri"/>
                <w:i/>
                <w:iCs/>
                <w:color w:val="000000"/>
              </w:rPr>
              <w:t xml:space="preserve"> </w:t>
            </w:r>
            <w:proofErr w:type="spellStart"/>
            <w:r w:rsidRPr="00145FBE">
              <w:rPr>
                <w:rFonts w:ascii="Calibri" w:eastAsia="Times New Roman" w:hAnsi="Calibri" w:cs="Calibri"/>
                <w:i/>
                <w:iCs/>
                <w:color w:val="000000"/>
              </w:rPr>
              <w:t>utgifter</w:t>
            </w:r>
            <w:proofErr w:type="spellEnd"/>
          </w:p>
        </w:tc>
        <w:tc>
          <w:tcPr>
            <w:tcW w:w="1080" w:type="dxa"/>
            <w:tcBorders>
              <w:top w:val="nil"/>
              <w:left w:val="nil"/>
              <w:bottom w:val="nil"/>
              <w:right w:val="nil"/>
            </w:tcBorders>
            <w:shd w:val="clear" w:color="auto" w:fill="auto"/>
            <w:noWrap/>
            <w:vAlign w:val="center"/>
            <w:hideMark/>
          </w:tcPr>
          <w:p w14:paraId="418B3555"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-73 417</w:t>
            </w:r>
          </w:p>
        </w:tc>
        <w:tc>
          <w:tcPr>
            <w:tcW w:w="1134" w:type="dxa"/>
            <w:tcBorders>
              <w:top w:val="nil"/>
              <w:left w:val="nil"/>
              <w:bottom w:val="nil"/>
              <w:right w:val="single" w:sz="8" w:space="0" w:color="auto"/>
            </w:tcBorders>
            <w:shd w:val="clear" w:color="auto" w:fill="auto"/>
            <w:noWrap/>
            <w:vAlign w:val="center"/>
            <w:hideMark/>
          </w:tcPr>
          <w:p w14:paraId="1489CC42"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-61 616</w:t>
            </w:r>
          </w:p>
        </w:tc>
        <w:tc>
          <w:tcPr>
            <w:tcW w:w="1134" w:type="dxa"/>
            <w:tcBorders>
              <w:top w:val="nil"/>
              <w:left w:val="nil"/>
              <w:bottom w:val="nil"/>
              <w:right w:val="single" w:sz="8" w:space="0" w:color="auto"/>
            </w:tcBorders>
            <w:shd w:val="clear" w:color="auto" w:fill="auto"/>
            <w:noWrap/>
            <w:vAlign w:val="center"/>
            <w:hideMark/>
          </w:tcPr>
          <w:p w14:paraId="056DB34E"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-72 203</w:t>
            </w:r>
          </w:p>
        </w:tc>
        <w:tc>
          <w:tcPr>
            <w:tcW w:w="1134" w:type="dxa"/>
            <w:tcBorders>
              <w:top w:val="nil"/>
              <w:left w:val="nil"/>
              <w:bottom w:val="nil"/>
              <w:right w:val="single" w:sz="8" w:space="0" w:color="auto"/>
            </w:tcBorders>
            <w:shd w:val="clear" w:color="auto" w:fill="auto"/>
            <w:noWrap/>
            <w:vAlign w:val="center"/>
            <w:hideMark/>
          </w:tcPr>
          <w:p w14:paraId="5C847B12"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-72 203</w:t>
            </w:r>
          </w:p>
        </w:tc>
        <w:tc>
          <w:tcPr>
            <w:tcW w:w="1134" w:type="dxa"/>
            <w:tcBorders>
              <w:top w:val="nil"/>
              <w:left w:val="nil"/>
              <w:bottom w:val="nil"/>
              <w:right w:val="single" w:sz="8" w:space="0" w:color="auto"/>
            </w:tcBorders>
            <w:shd w:val="clear" w:color="auto" w:fill="auto"/>
            <w:noWrap/>
            <w:vAlign w:val="center"/>
            <w:hideMark/>
          </w:tcPr>
          <w:p w14:paraId="6172432B"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-72 203</w:t>
            </w:r>
          </w:p>
        </w:tc>
      </w:tr>
      <w:tr w:rsidR="00145FBE" w:rsidRPr="00145FBE" w14:paraId="2AD8924F" w14:textId="77777777" w:rsidTr="001B026C">
        <w:trPr>
          <w:trHeight w:val="315"/>
        </w:trPr>
        <w:tc>
          <w:tcPr>
            <w:tcW w:w="3660" w:type="dxa"/>
            <w:tcBorders>
              <w:top w:val="nil"/>
              <w:left w:val="nil"/>
              <w:bottom w:val="nil"/>
              <w:right w:val="nil"/>
            </w:tcBorders>
            <w:shd w:val="clear" w:color="auto" w:fill="auto"/>
            <w:vAlign w:val="bottom"/>
            <w:hideMark/>
          </w:tcPr>
          <w:p w14:paraId="2D55CDAA" w14:textId="77777777" w:rsidR="00145FBE" w:rsidRPr="00145FBE" w:rsidRDefault="00145FBE" w:rsidP="00145FBE">
            <w:pPr>
              <w:spacing w:after="0" w:line="240" w:lineRule="auto"/>
              <w:jc w:val="right"/>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14:paraId="4FBFC1A8" w14:textId="77777777" w:rsidR="00145FBE" w:rsidRPr="00145FBE" w:rsidRDefault="00145FBE" w:rsidP="00145FBE">
            <w:pPr>
              <w:spacing w:after="0" w:line="240" w:lineRule="auto"/>
              <w:rPr>
                <w:rFonts w:ascii="Times New Roman" w:eastAsia="Times New Roman" w:hAnsi="Times New Roman" w:cs="Times New Roman"/>
                <w:color w:val="auto"/>
              </w:rPr>
            </w:pPr>
          </w:p>
        </w:tc>
        <w:tc>
          <w:tcPr>
            <w:tcW w:w="1134" w:type="dxa"/>
            <w:tcBorders>
              <w:top w:val="nil"/>
              <w:left w:val="nil"/>
              <w:bottom w:val="nil"/>
              <w:right w:val="nil"/>
            </w:tcBorders>
            <w:shd w:val="clear" w:color="auto" w:fill="auto"/>
            <w:noWrap/>
            <w:vAlign w:val="bottom"/>
            <w:hideMark/>
          </w:tcPr>
          <w:p w14:paraId="0A752E24" w14:textId="77777777" w:rsidR="00145FBE" w:rsidRPr="00145FBE" w:rsidRDefault="00145FBE" w:rsidP="00145FBE">
            <w:pPr>
              <w:spacing w:after="0" w:line="240" w:lineRule="auto"/>
              <w:rPr>
                <w:rFonts w:ascii="Times New Roman" w:eastAsia="Times New Roman" w:hAnsi="Times New Roman" w:cs="Times New Roman"/>
                <w:color w:val="auto"/>
              </w:rPr>
            </w:pPr>
          </w:p>
        </w:tc>
        <w:tc>
          <w:tcPr>
            <w:tcW w:w="1134" w:type="dxa"/>
            <w:tcBorders>
              <w:top w:val="nil"/>
              <w:left w:val="single" w:sz="8" w:space="0" w:color="auto"/>
              <w:bottom w:val="nil"/>
              <w:right w:val="single" w:sz="8" w:space="0" w:color="auto"/>
            </w:tcBorders>
            <w:shd w:val="clear" w:color="auto" w:fill="auto"/>
            <w:noWrap/>
            <w:vAlign w:val="center"/>
            <w:hideMark/>
          </w:tcPr>
          <w:p w14:paraId="4C77C1F7" w14:textId="77777777" w:rsidR="00145FBE" w:rsidRPr="00145FBE" w:rsidRDefault="00145FBE" w:rsidP="00145FBE">
            <w:pPr>
              <w:spacing w:after="0" w:line="240" w:lineRule="auto"/>
              <w:rPr>
                <w:rFonts w:ascii="Calibri" w:eastAsia="Times New Roman" w:hAnsi="Calibri" w:cs="Calibri"/>
                <w:color w:val="000000"/>
              </w:rPr>
            </w:pPr>
            <w:r w:rsidRPr="00145FBE">
              <w:rPr>
                <w:rFonts w:ascii="Calibri" w:eastAsia="Times New Roman" w:hAnsi="Calibri" w:cs="Calibri"/>
                <w:color w:val="000000"/>
              </w:rPr>
              <w:t> </w:t>
            </w:r>
          </w:p>
        </w:tc>
        <w:tc>
          <w:tcPr>
            <w:tcW w:w="1134" w:type="dxa"/>
            <w:tcBorders>
              <w:top w:val="nil"/>
              <w:left w:val="nil"/>
              <w:bottom w:val="nil"/>
              <w:right w:val="single" w:sz="8" w:space="0" w:color="auto"/>
            </w:tcBorders>
            <w:shd w:val="clear" w:color="auto" w:fill="auto"/>
            <w:noWrap/>
            <w:vAlign w:val="center"/>
            <w:hideMark/>
          </w:tcPr>
          <w:p w14:paraId="295904FC" w14:textId="77777777" w:rsidR="00145FBE" w:rsidRPr="00145FBE" w:rsidRDefault="00145FBE" w:rsidP="00145FBE">
            <w:pPr>
              <w:spacing w:after="0" w:line="240" w:lineRule="auto"/>
              <w:rPr>
                <w:rFonts w:ascii="Calibri" w:eastAsia="Times New Roman" w:hAnsi="Calibri" w:cs="Calibri"/>
                <w:color w:val="000000"/>
              </w:rPr>
            </w:pPr>
            <w:r w:rsidRPr="00145FBE">
              <w:rPr>
                <w:rFonts w:ascii="Calibri" w:eastAsia="Times New Roman" w:hAnsi="Calibri" w:cs="Calibri"/>
                <w:color w:val="000000"/>
              </w:rPr>
              <w:t> </w:t>
            </w:r>
          </w:p>
        </w:tc>
        <w:tc>
          <w:tcPr>
            <w:tcW w:w="1134" w:type="dxa"/>
            <w:tcBorders>
              <w:top w:val="nil"/>
              <w:left w:val="nil"/>
              <w:bottom w:val="nil"/>
              <w:right w:val="single" w:sz="8" w:space="0" w:color="auto"/>
            </w:tcBorders>
            <w:shd w:val="clear" w:color="auto" w:fill="auto"/>
            <w:noWrap/>
            <w:vAlign w:val="center"/>
            <w:hideMark/>
          </w:tcPr>
          <w:p w14:paraId="572112BC" w14:textId="77777777" w:rsidR="00145FBE" w:rsidRPr="00145FBE" w:rsidRDefault="00145FBE" w:rsidP="00145FBE">
            <w:pPr>
              <w:spacing w:after="0" w:line="240" w:lineRule="auto"/>
              <w:rPr>
                <w:rFonts w:ascii="Calibri" w:eastAsia="Times New Roman" w:hAnsi="Calibri" w:cs="Calibri"/>
                <w:color w:val="000000"/>
              </w:rPr>
            </w:pPr>
            <w:r w:rsidRPr="00145FBE">
              <w:rPr>
                <w:rFonts w:ascii="Calibri" w:eastAsia="Times New Roman" w:hAnsi="Calibri" w:cs="Calibri"/>
                <w:color w:val="000000"/>
              </w:rPr>
              <w:t> </w:t>
            </w:r>
          </w:p>
        </w:tc>
      </w:tr>
      <w:tr w:rsidR="00145FBE" w:rsidRPr="00145FBE" w14:paraId="5F75640C" w14:textId="77777777" w:rsidTr="001B026C">
        <w:trPr>
          <w:trHeight w:val="525"/>
        </w:trPr>
        <w:tc>
          <w:tcPr>
            <w:tcW w:w="3660" w:type="dxa"/>
            <w:tcBorders>
              <w:top w:val="single" w:sz="8" w:space="0" w:color="auto"/>
              <w:left w:val="nil"/>
              <w:bottom w:val="single" w:sz="8" w:space="0" w:color="auto"/>
              <w:right w:val="nil"/>
            </w:tcBorders>
            <w:shd w:val="clear" w:color="000000" w:fill="DDEBF7"/>
            <w:vAlign w:val="center"/>
            <w:hideMark/>
          </w:tcPr>
          <w:p w14:paraId="5171BCA3" w14:textId="77777777" w:rsidR="00145FBE" w:rsidRPr="00145FBE" w:rsidRDefault="00145FBE" w:rsidP="00145FBE">
            <w:pPr>
              <w:spacing w:after="0" w:line="240" w:lineRule="auto"/>
              <w:rPr>
                <w:rFonts w:ascii="Calibri" w:eastAsia="Times New Roman" w:hAnsi="Calibri" w:cs="Calibri"/>
                <w:b/>
                <w:bCs/>
                <w:color w:val="000000"/>
              </w:rPr>
            </w:pPr>
            <w:r w:rsidRPr="00145FBE">
              <w:rPr>
                <w:rFonts w:ascii="Calibri" w:eastAsia="Times New Roman" w:hAnsi="Calibri" w:cs="Calibri"/>
                <w:b/>
                <w:bCs/>
                <w:color w:val="000000"/>
              </w:rPr>
              <w:t xml:space="preserve">Toimintakulut / menot </w:t>
            </w:r>
            <w:proofErr w:type="spellStart"/>
            <w:r w:rsidRPr="00145FBE">
              <w:rPr>
                <w:rFonts w:ascii="Calibri" w:eastAsia="Times New Roman" w:hAnsi="Calibri" w:cs="Calibri"/>
                <w:b/>
                <w:bCs/>
                <w:i/>
                <w:iCs/>
                <w:color w:val="000000"/>
              </w:rPr>
              <w:t>Verksamhetsutgifter</w:t>
            </w:r>
            <w:proofErr w:type="spellEnd"/>
          </w:p>
        </w:tc>
        <w:tc>
          <w:tcPr>
            <w:tcW w:w="1080" w:type="dxa"/>
            <w:tcBorders>
              <w:top w:val="single" w:sz="8" w:space="0" w:color="auto"/>
              <w:left w:val="nil"/>
              <w:bottom w:val="single" w:sz="8" w:space="0" w:color="auto"/>
              <w:right w:val="nil"/>
            </w:tcBorders>
            <w:shd w:val="clear" w:color="000000" w:fill="DDEBF7"/>
            <w:noWrap/>
            <w:vAlign w:val="center"/>
            <w:hideMark/>
          </w:tcPr>
          <w:p w14:paraId="135E8E30"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-1 338 779</w:t>
            </w:r>
          </w:p>
        </w:tc>
        <w:tc>
          <w:tcPr>
            <w:tcW w:w="1134" w:type="dxa"/>
            <w:tcBorders>
              <w:top w:val="single" w:sz="8" w:space="0" w:color="auto"/>
              <w:left w:val="nil"/>
              <w:bottom w:val="single" w:sz="8" w:space="0" w:color="auto"/>
              <w:right w:val="nil"/>
            </w:tcBorders>
            <w:shd w:val="clear" w:color="000000" w:fill="DDEBF7"/>
            <w:noWrap/>
            <w:vAlign w:val="center"/>
            <w:hideMark/>
          </w:tcPr>
          <w:p w14:paraId="2D817A2A"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-1 115 626</w:t>
            </w:r>
          </w:p>
        </w:tc>
        <w:tc>
          <w:tcPr>
            <w:tcW w:w="1134"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5B3875F9"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-1 197 435</w:t>
            </w:r>
          </w:p>
        </w:tc>
        <w:tc>
          <w:tcPr>
            <w:tcW w:w="1134" w:type="dxa"/>
            <w:tcBorders>
              <w:top w:val="single" w:sz="8" w:space="0" w:color="auto"/>
              <w:left w:val="nil"/>
              <w:bottom w:val="single" w:sz="8" w:space="0" w:color="auto"/>
              <w:right w:val="single" w:sz="8" w:space="0" w:color="auto"/>
            </w:tcBorders>
            <w:shd w:val="clear" w:color="000000" w:fill="DDEBF7"/>
            <w:noWrap/>
            <w:vAlign w:val="center"/>
            <w:hideMark/>
          </w:tcPr>
          <w:p w14:paraId="2012ADB2"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-1 197 435</w:t>
            </w:r>
          </w:p>
        </w:tc>
        <w:tc>
          <w:tcPr>
            <w:tcW w:w="1134" w:type="dxa"/>
            <w:tcBorders>
              <w:top w:val="single" w:sz="8" w:space="0" w:color="auto"/>
              <w:left w:val="nil"/>
              <w:bottom w:val="single" w:sz="8" w:space="0" w:color="auto"/>
              <w:right w:val="single" w:sz="8" w:space="0" w:color="auto"/>
            </w:tcBorders>
            <w:shd w:val="clear" w:color="000000" w:fill="DDEBF7"/>
            <w:noWrap/>
            <w:vAlign w:val="center"/>
            <w:hideMark/>
          </w:tcPr>
          <w:p w14:paraId="079E5026"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-1 197 435</w:t>
            </w:r>
          </w:p>
        </w:tc>
      </w:tr>
      <w:tr w:rsidR="00145FBE" w:rsidRPr="00145FBE" w14:paraId="29AEA813" w14:textId="77777777" w:rsidTr="001B026C">
        <w:trPr>
          <w:trHeight w:val="315"/>
        </w:trPr>
        <w:tc>
          <w:tcPr>
            <w:tcW w:w="3660" w:type="dxa"/>
            <w:tcBorders>
              <w:top w:val="nil"/>
              <w:left w:val="nil"/>
              <w:bottom w:val="nil"/>
              <w:right w:val="nil"/>
            </w:tcBorders>
            <w:shd w:val="clear" w:color="auto" w:fill="auto"/>
            <w:vAlign w:val="bottom"/>
            <w:hideMark/>
          </w:tcPr>
          <w:p w14:paraId="358BFA93" w14:textId="77777777" w:rsidR="00145FBE" w:rsidRPr="00145FBE" w:rsidRDefault="00145FBE" w:rsidP="00145FBE">
            <w:pPr>
              <w:spacing w:after="0" w:line="240" w:lineRule="auto"/>
              <w:jc w:val="right"/>
              <w:rPr>
                <w:rFonts w:ascii="Calibri" w:eastAsia="Times New Roman" w:hAnsi="Calibri" w:cs="Calibri"/>
                <w:b/>
                <w:bCs/>
                <w:color w:val="000000"/>
              </w:rPr>
            </w:pPr>
          </w:p>
        </w:tc>
        <w:tc>
          <w:tcPr>
            <w:tcW w:w="1080" w:type="dxa"/>
            <w:tcBorders>
              <w:top w:val="nil"/>
              <w:left w:val="nil"/>
              <w:bottom w:val="nil"/>
              <w:right w:val="nil"/>
            </w:tcBorders>
            <w:shd w:val="clear" w:color="auto" w:fill="auto"/>
            <w:noWrap/>
            <w:vAlign w:val="bottom"/>
            <w:hideMark/>
          </w:tcPr>
          <w:p w14:paraId="5618A78D" w14:textId="77777777" w:rsidR="00145FBE" w:rsidRPr="00145FBE" w:rsidRDefault="00145FBE" w:rsidP="00145FBE">
            <w:pPr>
              <w:spacing w:after="0" w:line="240" w:lineRule="auto"/>
              <w:rPr>
                <w:rFonts w:ascii="Times New Roman" w:eastAsia="Times New Roman" w:hAnsi="Times New Roman" w:cs="Times New Roman"/>
                <w:color w:val="auto"/>
              </w:rPr>
            </w:pPr>
          </w:p>
        </w:tc>
        <w:tc>
          <w:tcPr>
            <w:tcW w:w="1134" w:type="dxa"/>
            <w:tcBorders>
              <w:top w:val="nil"/>
              <w:left w:val="nil"/>
              <w:bottom w:val="nil"/>
              <w:right w:val="nil"/>
            </w:tcBorders>
            <w:shd w:val="clear" w:color="auto" w:fill="auto"/>
            <w:noWrap/>
            <w:vAlign w:val="bottom"/>
            <w:hideMark/>
          </w:tcPr>
          <w:p w14:paraId="0AE0B760" w14:textId="77777777" w:rsidR="00145FBE" w:rsidRPr="00145FBE" w:rsidRDefault="00145FBE" w:rsidP="00145FBE">
            <w:pPr>
              <w:spacing w:after="0" w:line="240" w:lineRule="auto"/>
              <w:rPr>
                <w:rFonts w:ascii="Times New Roman" w:eastAsia="Times New Roman" w:hAnsi="Times New Roman" w:cs="Times New Roman"/>
                <w:color w:val="auto"/>
              </w:rPr>
            </w:pPr>
          </w:p>
        </w:tc>
        <w:tc>
          <w:tcPr>
            <w:tcW w:w="1134" w:type="dxa"/>
            <w:tcBorders>
              <w:top w:val="nil"/>
              <w:left w:val="single" w:sz="8" w:space="0" w:color="auto"/>
              <w:bottom w:val="nil"/>
              <w:right w:val="single" w:sz="8" w:space="0" w:color="auto"/>
            </w:tcBorders>
            <w:shd w:val="clear" w:color="auto" w:fill="auto"/>
            <w:noWrap/>
            <w:vAlign w:val="center"/>
            <w:hideMark/>
          </w:tcPr>
          <w:p w14:paraId="69E7879C" w14:textId="77777777" w:rsidR="00145FBE" w:rsidRPr="00145FBE" w:rsidRDefault="00145FBE" w:rsidP="00145FBE">
            <w:pPr>
              <w:spacing w:after="0" w:line="240" w:lineRule="auto"/>
              <w:rPr>
                <w:rFonts w:ascii="Calibri" w:eastAsia="Times New Roman" w:hAnsi="Calibri" w:cs="Calibri"/>
                <w:color w:val="000000"/>
              </w:rPr>
            </w:pPr>
            <w:r w:rsidRPr="00145FBE">
              <w:rPr>
                <w:rFonts w:ascii="Calibri" w:eastAsia="Times New Roman" w:hAnsi="Calibri" w:cs="Calibri"/>
                <w:color w:val="000000"/>
              </w:rPr>
              <w:t> </w:t>
            </w:r>
          </w:p>
        </w:tc>
        <w:tc>
          <w:tcPr>
            <w:tcW w:w="1134" w:type="dxa"/>
            <w:tcBorders>
              <w:top w:val="nil"/>
              <w:left w:val="nil"/>
              <w:bottom w:val="nil"/>
              <w:right w:val="single" w:sz="8" w:space="0" w:color="auto"/>
            </w:tcBorders>
            <w:shd w:val="clear" w:color="auto" w:fill="auto"/>
            <w:noWrap/>
            <w:vAlign w:val="center"/>
            <w:hideMark/>
          </w:tcPr>
          <w:p w14:paraId="724A4C2D" w14:textId="77777777" w:rsidR="00145FBE" w:rsidRPr="00145FBE" w:rsidRDefault="00145FBE" w:rsidP="00145FBE">
            <w:pPr>
              <w:spacing w:after="0" w:line="240" w:lineRule="auto"/>
              <w:rPr>
                <w:rFonts w:ascii="Calibri" w:eastAsia="Times New Roman" w:hAnsi="Calibri" w:cs="Calibri"/>
                <w:color w:val="000000"/>
              </w:rPr>
            </w:pPr>
            <w:r w:rsidRPr="00145FBE">
              <w:rPr>
                <w:rFonts w:ascii="Calibri" w:eastAsia="Times New Roman" w:hAnsi="Calibri" w:cs="Calibri"/>
                <w:color w:val="000000"/>
              </w:rPr>
              <w:t> </w:t>
            </w:r>
          </w:p>
        </w:tc>
        <w:tc>
          <w:tcPr>
            <w:tcW w:w="1134" w:type="dxa"/>
            <w:tcBorders>
              <w:top w:val="nil"/>
              <w:left w:val="nil"/>
              <w:bottom w:val="nil"/>
              <w:right w:val="single" w:sz="8" w:space="0" w:color="auto"/>
            </w:tcBorders>
            <w:shd w:val="clear" w:color="auto" w:fill="auto"/>
            <w:noWrap/>
            <w:vAlign w:val="center"/>
            <w:hideMark/>
          </w:tcPr>
          <w:p w14:paraId="275958C1" w14:textId="77777777" w:rsidR="00145FBE" w:rsidRPr="00145FBE" w:rsidRDefault="00145FBE" w:rsidP="00145FBE">
            <w:pPr>
              <w:spacing w:after="0" w:line="240" w:lineRule="auto"/>
              <w:rPr>
                <w:rFonts w:ascii="Calibri" w:eastAsia="Times New Roman" w:hAnsi="Calibri" w:cs="Calibri"/>
                <w:color w:val="000000"/>
              </w:rPr>
            </w:pPr>
            <w:r w:rsidRPr="00145FBE">
              <w:rPr>
                <w:rFonts w:ascii="Calibri" w:eastAsia="Times New Roman" w:hAnsi="Calibri" w:cs="Calibri"/>
                <w:color w:val="000000"/>
              </w:rPr>
              <w:t> </w:t>
            </w:r>
          </w:p>
        </w:tc>
      </w:tr>
      <w:tr w:rsidR="00145FBE" w:rsidRPr="00145FBE" w14:paraId="2208909E" w14:textId="77777777" w:rsidTr="001B026C">
        <w:trPr>
          <w:trHeight w:val="525"/>
        </w:trPr>
        <w:tc>
          <w:tcPr>
            <w:tcW w:w="3660" w:type="dxa"/>
            <w:tcBorders>
              <w:top w:val="single" w:sz="8" w:space="0" w:color="auto"/>
              <w:left w:val="nil"/>
              <w:bottom w:val="single" w:sz="8" w:space="0" w:color="auto"/>
              <w:right w:val="nil"/>
            </w:tcBorders>
            <w:shd w:val="clear" w:color="000000" w:fill="DDEBF7"/>
            <w:vAlign w:val="center"/>
            <w:hideMark/>
          </w:tcPr>
          <w:p w14:paraId="2C72B114" w14:textId="77777777" w:rsidR="00145FBE" w:rsidRPr="00145FBE" w:rsidRDefault="00145FBE" w:rsidP="00145FBE">
            <w:pPr>
              <w:spacing w:after="0" w:line="240" w:lineRule="auto"/>
              <w:rPr>
                <w:rFonts w:ascii="Calibri" w:eastAsia="Times New Roman" w:hAnsi="Calibri" w:cs="Calibri"/>
                <w:b/>
                <w:bCs/>
                <w:color w:val="000000"/>
              </w:rPr>
            </w:pPr>
            <w:r w:rsidRPr="00145FBE">
              <w:rPr>
                <w:rFonts w:ascii="Calibri" w:eastAsia="Times New Roman" w:hAnsi="Calibri" w:cs="Calibri"/>
                <w:b/>
                <w:bCs/>
                <w:color w:val="000000"/>
              </w:rPr>
              <w:t xml:space="preserve">Toimintakate/jäämä / </w:t>
            </w:r>
            <w:proofErr w:type="spellStart"/>
            <w:r w:rsidRPr="00145FBE">
              <w:rPr>
                <w:rFonts w:ascii="Calibri" w:eastAsia="Times New Roman" w:hAnsi="Calibri" w:cs="Calibri"/>
                <w:b/>
                <w:bCs/>
                <w:i/>
                <w:iCs/>
                <w:color w:val="000000"/>
              </w:rPr>
              <w:t>Verksamhetsbidrag</w:t>
            </w:r>
            <w:proofErr w:type="spellEnd"/>
            <w:r w:rsidRPr="00145FBE">
              <w:rPr>
                <w:rFonts w:ascii="Calibri" w:eastAsia="Times New Roman" w:hAnsi="Calibri" w:cs="Calibri"/>
                <w:b/>
                <w:bCs/>
                <w:i/>
                <w:iCs/>
                <w:color w:val="000000"/>
              </w:rPr>
              <w:t>/</w:t>
            </w:r>
            <w:proofErr w:type="spellStart"/>
            <w:r w:rsidRPr="00145FBE">
              <w:rPr>
                <w:rFonts w:ascii="Calibri" w:eastAsia="Times New Roman" w:hAnsi="Calibri" w:cs="Calibri"/>
                <w:b/>
                <w:bCs/>
                <w:i/>
                <w:iCs/>
                <w:color w:val="000000"/>
              </w:rPr>
              <w:t>kvarst</w:t>
            </w:r>
            <w:proofErr w:type="spellEnd"/>
          </w:p>
        </w:tc>
        <w:tc>
          <w:tcPr>
            <w:tcW w:w="1080" w:type="dxa"/>
            <w:tcBorders>
              <w:top w:val="single" w:sz="8" w:space="0" w:color="auto"/>
              <w:left w:val="nil"/>
              <w:bottom w:val="single" w:sz="8" w:space="0" w:color="auto"/>
              <w:right w:val="nil"/>
            </w:tcBorders>
            <w:shd w:val="clear" w:color="000000" w:fill="DDEBF7"/>
            <w:noWrap/>
            <w:vAlign w:val="center"/>
            <w:hideMark/>
          </w:tcPr>
          <w:p w14:paraId="47000D61"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-740 849</w:t>
            </w:r>
          </w:p>
        </w:tc>
        <w:tc>
          <w:tcPr>
            <w:tcW w:w="1134" w:type="dxa"/>
            <w:tcBorders>
              <w:top w:val="single" w:sz="8" w:space="0" w:color="auto"/>
              <w:left w:val="nil"/>
              <w:bottom w:val="single" w:sz="8" w:space="0" w:color="auto"/>
              <w:right w:val="nil"/>
            </w:tcBorders>
            <w:shd w:val="clear" w:color="000000" w:fill="DDEBF7"/>
            <w:noWrap/>
            <w:vAlign w:val="center"/>
            <w:hideMark/>
          </w:tcPr>
          <w:p w14:paraId="680E1628"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-140 616</w:t>
            </w:r>
          </w:p>
        </w:tc>
        <w:tc>
          <w:tcPr>
            <w:tcW w:w="1134"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7F74E727"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-156 753</w:t>
            </w:r>
          </w:p>
        </w:tc>
        <w:tc>
          <w:tcPr>
            <w:tcW w:w="1134" w:type="dxa"/>
            <w:tcBorders>
              <w:top w:val="single" w:sz="8" w:space="0" w:color="auto"/>
              <w:left w:val="nil"/>
              <w:bottom w:val="single" w:sz="8" w:space="0" w:color="auto"/>
              <w:right w:val="single" w:sz="8" w:space="0" w:color="auto"/>
            </w:tcBorders>
            <w:shd w:val="clear" w:color="000000" w:fill="DDEBF7"/>
            <w:noWrap/>
            <w:vAlign w:val="center"/>
            <w:hideMark/>
          </w:tcPr>
          <w:p w14:paraId="42D4AF37"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-156 753</w:t>
            </w:r>
          </w:p>
        </w:tc>
        <w:tc>
          <w:tcPr>
            <w:tcW w:w="1134" w:type="dxa"/>
            <w:tcBorders>
              <w:top w:val="single" w:sz="8" w:space="0" w:color="auto"/>
              <w:left w:val="nil"/>
              <w:bottom w:val="single" w:sz="8" w:space="0" w:color="auto"/>
              <w:right w:val="single" w:sz="8" w:space="0" w:color="auto"/>
            </w:tcBorders>
            <w:shd w:val="clear" w:color="000000" w:fill="DDEBF7"/>
            <w:noWrap/>
            <w:vAlign w:val="center"/>
            <w:hideMark/>
          </w:tcPr>
          <w:p w14:paraId="7452A81F"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-156 753</w:t>
            </w:r>
          </w:p>
        </w:tc>
      </w:tr>
      <w:tr w:rsidR="00145FBE" w:rsidRPr="00145FBE" w14:paraId="30449215" w14:textId="77777777" w:rsidTr="001B026C">
        <w:trPr>
          <w:trHeight w:val="510"/>
        </w:trPr>
        <w:tc>
          <w:tcPr>
            <w:tcW w:w="3660" w:type="dxa"/>
            <w:tcBorders>
              <w:top w:val="nil"/>
              <w:left w:val="nil"/>
              <w:bottom w:val="nil"/>
              <w:right w:val="nil"/>
            </w:tcBorders>
            <w:shd w:val="clear" w:color="auto" w:fill="auto"/>
            <w:vAlign w:val="center"/>
            <w:hideMark/>
          </w:tcPr>
          <w:p w14:paraId="3DA0D1D8" w14:textId="77777777" w:rsidR="00145FBE" w:rsidRPr="00145FBE" w:rsidRDefault="00145FBE" w:rsidP="00145FBE">
            <w:pPr>
              <w:spacing w:after="0" w:line="240" w:lineRule="auto"/>
              <w:rPr>
                <w:rFonts w:ascii="Calibri" w:eastAsia="Times New Roman" w:hAnsi="Calibri" w:cs="Calibri"/>
                <w:color w:val="000000"/>
                <w:lang w:val="sv-FI"/>
              </w:rPr>
            </w:pPr>
            <w:r w:rsidRPr="00145FBE">
              <w:rPr>
                <w:rFonts w:ascii="Calibri" w:eastAsia="Times New Roman" w:hAnsi="Calibri" w:cs="Calibri"/>
                <w:color w:val="000000"/>
                <w:lang w:val="sv-FI"/>
              </w:rPr>
              <w:t xml:space="preserve">Suunitelman </w:t>
            </w:r>
            <w:proofErr w:type="spellStart"/>
            <w:r w:rsidRPr="00145FBE">
              <w:rPr>
                <w:rFonts w:ascii="Calibri" w:eastAsia="Times New Roman" w:hAnsi="Calibri" w:cs="Calibri"/>
                <w:color w:val="000000"/>
                <w:lang w:val="sv-FI"/>
              </w:rPr>
              <w:t>muk</w:t>
            </w:r>
            <w:proofErr w:type="spellEnd"/>
            <w:r w:rsidRPr="00145FBE">
              <w:rPr>
                <w:rFonts w:ascii="Calibri" w:eastAsia="Times New Roman" w:hAnsi="Calibri" w:cs="Calibri"/>
                <w:color w:val="000000"/>
                <w:lang w:val="sv-FI"/>
              </w:rPr>
              <w:t xml:space="preserve">. </w:t>
            </w:r>
            <w:proofErr w:type="spellStart"/>
            <w:r w:rsidRPr="00145FBE">
              <w:rPr>
                <w:rFonts w:ascii="Calibri" w:eastAsia="Times New Roman" w:hAnsi="Calibri" w:cs="Calibri"/>
                <w:color w:val="000000"/>
                <w:lang w:val="sv-FI"/>
              </w:rPr>
              <w:t>poistot</w:t>
            </w:r>
            <w:proofErr w:type="spellEnd"/>
            <w:r w:rsidRPr="00145FBE">
              <w:rPr>
                <w:rFonts w:ascii="Calibri" w:eastAsia="Times New Roman" w:hAnsi="Calibri" w:cs="Calibri"/>
                <w:color w:val="000000"/>
                <w:lang w:val="sv-FI"/>
              </w:rPr>
              <w:t xml:space="preserve"> / </w:t>
            </w:r>
            <w:r w:rsidRPr="00145FBE">
              <w:rPr>
                <w:rFonts w:ascii="Calibri" w:eastAsia="Times New Roman" w:hAnsi="Calibri" w:cs="Calibri"/>
                <w:i/>
                <w:iCs/>
                <w:color w:val="000000"/>
                <w:lang w:val="sv-FI"/>
              </w:rPr>
              <w:t>Avskrivningar enl. plan</w:t>
            </w:r>
          </w:p>
        </w:tc>
        <w:tc>
          <w:tcPr>
            <w:tcW w:w="1080" w:type="dxa"/>
            <w:tcBorders>
              <w:top w:val="nil"/>
              <w:left w:val="nil"/>
              <w:bottom w:val="nil"/>
              <w:right w:val="nil"/>
            </w:tcBorders>
            <w:shd w:val="clear" w:color="auto" w:fill="auto"/>
            <w:noWrap/>
            <w:vAlign w:val="center"/>
            <w:hideMark/>
          </w:tcPr>
          <w:p w14:paraId="5D9F1A24"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-40 021</w:t>
            </w:r>
          </w:p>
        </w:tc>
        <w:tc>
          <w:tcPr>
            <w:tcW w:w="1134" w:type="dxa"/>
            <w:tcBorders>
              <w:top w:val="nil"/>
              <w:left w:val="nil"/>
              <w:bottom w:val="nil"/>
              <w:right w:val="nil"/>
            </w:tcBorders>
            <w:shd w:val="clear" w:color="auto" w:fill="auto"/>
            <w:noWrap/>
            <w:vAlign w:val="center"/>
            <w:hideMark/>
          </w:tcPr>
          <w:p w14:paraId="3BBACCA4"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-507 689</w:t>
            </w:r>
          </w:p>
        </w:tc>
        <w:tc>
          <w:tcPr>
            <w:tcW w:w="1134" w:type="dxa"/>
            <w:tcBorders>
              <w:top w:val="nil"/>
              <w:left w:val="single" w:sz="8" w:space="0" w:color="auto"/>
              <w:bottom w:val="nil"/>
              <w:right w:val="single" w:sz="8" w:space="0" w:color="auto"/>
            </w:tcBorders>
            <w:shd w:val="clear" w:color="auto" w:fill="auto"/>
            <w:noWrap/>
            <w:vAlign w:val="center"/>
            <w:hideMark/>
          </w:tcPr>
          <w:p w14:paraId="08498932"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-294 191</w:t>
            </w:r>
          </w:p>
        </w:tc>
        <w:tc>
          <w:tcPr>
            <w:tcW w:w="1134" w:type="dxa"/>
            <w:tcBorders>
              <w:top w:val="nil"/>
              <w:left w:val="nil"/>
              <w:bottom w:val="nil"/>
              <w:right w:val="single" w:sz="8" w:space="0" w:color="auto"/>
            </w:tcBorders>
            <w:shd w:val="clear" w:color="auto" w:fill="auto"/>
            <w:noWrap/>
            <w:vAlign w:val="center"/>
            <w:hideMark/>
          </w:tcPr>
          <w:p w14:paraId="0820FFEF"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-294 191</w:t>
            </w:r>
          </w:p>
        </w:tc>
        <w:tc>
          <w:tcPr>
            <w:tcW w:w="1134" w:type="dxa"/>
            <w:tcBorders>
              <w:top w:val="nil"/>
              <w:left w:val="nil"/>
              <w:bottom w:val="nil"/>
              <w:right w:val="single" w:sz="8" w:space="0" w:color="auto"/>
            </w:tcBorders>
            <w:shd w:val="clear" w:color="auto" w:fill="auto"/>
            <w:noWrap/>
            <w:vAlign w:val="center"/>
            <w:hideMark/>
          </w:tcPr>
          <w:p w14:paraId="75073336" w14:textId="77777777" w:rsidR="00145FBE" w:rsidRPr="00145FBE" w:rsidRDefault="00145FBE" w:rsidP="00145FBE">
            <w:pPr>
              <w:spacing w:after="0" w:line="240" w:lineRule="auto"/>
              <w:jc w:val="right"/>
              <w:rPr>
                <w:rFonts w:ascii="Calibri" w:eastAsia="Times New Roman" w:hAnsi="Calibri" w:cs="Calibri"/>
                <w:color w:val="000000"/>
              </w:rPr>
            </w:pPr>
            <w:r w:rsidRPr="00145FBE">
              <w:rPr>
                <w:rFonts w:ascii="Calibri" w:eastAsia="Times New Roman" w:hAnsi="Calibri" w:cs="Calibri"/>
                <w:color w:val="000000"/>
              </w:rPr>
              <w:t>-294 191</w:t>
            </w:r>
          </w:p>
        </w:tc>
      </w:tr>
      <w:tr w:rsidR="00145FBE" w:rsidRPr="00145FBE" w14:paraId="2A3FEDDC" w14:textId="77777777" w:rsidTr="001B026C">
        <w:trPr>
          <w:trHeight w:val="315"/>
        </w:trPr>
        <w:tc>
          <w:tcPr>
            <w:tcW w:w="3660" w:type="dxa"/>
            <w:tcBorders>
              <w:top w:val="nil"/>
              <w:left w:val="nil"/>
              <w:bottom w:val="nil"/>
              <w:right w:val="nil"/>
            </w:tcBorders>
            <w:shd w:val="clear" w:color="auto" w:fill="auto"/>
            <w:vAlign w:val="bottom"/>
            <w:hideMark/>
          </w:tcPr>
          <w:p w14:paraId="51A50605" w14:textId="77777777" w:rsidR="00145FBE" w:rsidRPr="00145FBE" w:rsidRDefault="00145FBE" w:rsidP="00145FBE">
            <w:pPr>
              <w:spacing w:after="0" w:line="240" w:lineRule="auto"/>
              <w:jc w:val="right"/>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14:paraId="42E4D837" w14:textId="77777777" w:rsidR="00145FBE" w:rsidRPr="00145FBE" w:rsidRDefault="00145FBE" w:rsidP="00145FBE">
            <w:pPr>
              <w:spacing w:after="0" w:line="240" w:lineRule="auto"/>
              <w:rPr>
                <w:rFonts w:ascii="Times New Roman" w:eastAsia="Times New Roman" w:hAnsi="Times New Roman" w:cs="Times New Roman"/>
                <w:color w:val="auto"/>
              </w:rPr>
            </w:pPr>
          </w:p>
        </w:tc>
        <w:tc>
          <w:tcPr>
            <w:tcW w:w="1134" w:type="dxa"/>
            <w:tcBorders>
              <w:top w:val="nil"/>
              <w:left w:val="nil"/>
              <w:bottom w:val="nil"/>
              <w:right w:val="nil"/>
            </w:tcBorders>
            <w:shd w:val="clear" w:color="auto" w:fill="auto"/>
            <w:noWrap/>
            <w:vAlign w:val="bottom"/>
            <w:hideMark/>
          </w:tcPr>
          <w:p w14:paraId="60478D1F" w14:textId="77777777" w:rsidR="00145FBE" w:rsidRPr="00145FBE" w:rsidRDefault="00145FBE" w:rsidP="00145FBE">
            <w:pPr>
              <w:spacing w:after="0" w:line="240" w:lineRule="auto"/>
              <w:rPr>
                <w:rFonts w:ascii="Times New Roman" w:eastAsia="Times New Roman" w:hAnsi="Times New Roman" w:cs="Times New Roman"/>
                <w:color w:val="auto"/>
              </w:rPr>
            </w:pPr>
          </w:p>
        </w:tc>
        <w:tc>
          <w:tcPr>
            <w:tcW w:w="1134" w:type="dxa"/>
            <w:tcBorders>
              <w:top w:val="nil"/>
              <w:left w:val="single" w:sz="8" w:space="0" w:color="auto"/>
              <w:bottom w:val="nil"/>
              <w:right w:val="single" w:sz="8" w:space="0" w:color="auto"/>
            </w:tcBorders>
            <w:shd w:val="clear" w:color="auto" w:fill="auto"/>
            <w:noWrap/>
            <w:vAlign w:val="center"/>
            <w:hideMark/>
          </w:tcPr>
          <w:p w14:paraId="33FDC19E" w14:textId="77777777" w:rsidR="00145FBE" w:rsidRPr="00145FBE" w:rsidRDefault="00145FBE" w:rsidP="00145FBE">
            <w:pPr>
              <w:spacing w:after="0" w:line="240" w:lineRule="auto"/>
              <w:rPr>
                <w:rFonts w:ascii="Calibri" w:eastAsia="Times New Roman" w:hAnsi="Calibri" w:cs="Calibri"/>
                <w:color w:val="000000"/>
              </w:rPr>
            </w:pPr>
            <w:r w:rsidRPr="00145FBE">
              <w:rPr>
                <w:rFonts w:ascii="Calibri" w:eastAsia="Times New Roman" w:hAnsi="Calibri" w:cs="Calibri"/>
                <w:color w:val="000000"/>
              </w:rPr>
              <w:t> </w:t>
            </w:r>
          </w:p>
        </w:tc>
        <w:tc>
          <w:tcPr>
            <w:tcW w:w="1134" w:type="dxa"/>
            <w:tcBorders>
              <w:top w:val="nil"/>
              <w:left w:val="nil"/>
              <w:bottom w:val="nil"/>
              <w:right w:val="single" w:sz="8" w:space="0" w:color="auto"/>
            </w:tcBorders>
            <w:shd w:val="clear" w:color="auto" w:fill="auto"/>
            <w:noWrap/>
            <w:vAlign w:val="center"/>
            <w:hideMark/>
          </w:tcPr>
          <w:p w14:paraId="28F99EB2" w14:textId="77777777" w:rsidR="00145FBE" w:rsidRPr="00145FBE" w:rsidRDefault="00145FBE" w:rsidP="00145FBE">
            <w:pPr>
              <w:spacing w:after="0" w:line="240" w:lineRule="auto"/>
              <w:rPr>
                <w:rFonts w:ascii="Calibri" w:eastAsia="Times New Roman" w:hAnsi="Calibri" w:cs="Calibri"/>
                <w:color w:val="000000"/>
              </w:rPr>
            </w:pPr>
            <w:r w:rsidRPr="00145FBE">
              <w:rPr>
                <w:rFonts w:ascii="Calibri" w:eastAsia="Times New Roman" w:hAnsi="Calibri" w:cs="Calibri"/>
                <w:color w:val="000000"/>
              </w:rPr>
              <w:t> </w:t>
            </w:r>
          </w:p>
        </w:tc>
        <w:tc>
          <w:tcPr>
            <w:tcW w:w="1134" w:type="dxa"/>
            <w:tcBorders>
              <w:top w:val="nil"/>
              <w:left w:val="nil"/>
              <w:bottom w:val="nil"/>
              <w:right w:val="single" w:sz="8" w:space="0" w:color="auto"/>
            </w:tcBorders>
            <w:shd w:val="clear" w:color="auto" w:fill="auto"/>
            <w:noWrap/>
            <w:vAlign w:val="center"/>
            <w:hideMark/>
          </w:tcPr>
          <w:p w14:paraId="0B49D368" w14:textId="77777777" w:rsidR="00145FBE" w:rsidRPr="00145FBE" w:rsidRDefault="00145FBE" w:rsidP="00145FBE">
            <w:pPr>
              <w:spacing w:after="0" w:line="240" w:lineRule="auto"/>
              <w:rPr>
                <w:rFonts w:ascii="Calibri" w:eastAsia="Times New Roman" w:hAnsi="Calibri" w:cs="Calibri"/>
                <w:color w:val="000000"/>
              </w:rPr>
            </w:pPr>
            <w:r w:rsidRPr="00145FBE">
              <w:rPr>
                <w:rFonts w:ascii="Calibri" w:eastAsia="Times New Roman" w:hAnsi="Calibri" w:cs="Calibri"/>
                <w:color w:val="000000"/>
              </w:rPr>
              <w:t> </w:t>
            </w:r>
          </w:p>
        </w:tc>
      </w:tr>
      <w:tr w:rsidR="00145FBE" w:rsidRPr="00145FBE" w14:paraId="674ACADA" w14:textId="77777777" w:rsidTr="001B026C">
        <w:trPr>
          <w:trHeight w:val="525"/>
        </w:trPr>
        <w:tc>
          <w:tcPr>
            <w:tcW w:w="3660" w:type="dxa"/>
            <w:tcBorders>
              <w:top w:val="single" w:sz="8" w:space="0" w:color="auto"/>
              <w:left w:val="nil"/>
              <w:bottom w:val="single" w:sz="8" w:space="0" w:color="auto"/>
              <w:right w:val="nil"/>
            </w:tcBorders>
            <w:shd w:val="clear" w:color="000000" w:fill="DDEBF7"/>
            <w:vAlign w:val="center"/>
            <w:hideMark/>
          </w:tcPr>
          <w:p w14:paraId="7194E9C9" w14:textId="77777777" w:rsidR="00145FBE" w:rsidRPr="00145FBE" w:rsidRDefault="00145FBE" w:rsidP="00145FBE">
            <w:pPr>
              <w:spacing w:after="0" w:line="240" w:lineRule="auto"/>
              <w:rPr>
                <w:rFonts w:ascii="Calibri" w:eastAsia="Times New Roman" w:hAnsi="Calibri" w:cs="Calibri"/>
                <w:b/>
                <w:bCs/>
                <w:color w:val="000000"/>
                <w:lang w:val="sv-FI"/>
              </w:rPr>
            </w:pPr>
            <w:proofErr w:type="spellStart"/>
            <w:r w:rsidRPr="00145FBE">
              <w:rPr>
                <w:rFonts w:ascii="Calibri" w:eastAsia="Times New Roman" w:hAnsi="Calibri" w:cs="Calibri"/>
                <w:b/>
                <w:bCs/>
                <w:color w:val="000000"/>
                <w:lang w:val="sv-FI"/>
              </w:rPr>
              <w:t>Tilikauden</w:t>
            </w:r>
            <w:proofErr w:type="spellEnd"/>
            <w:r w:rsidRPr="00145FBE">
              <w:rPr>
                <w:rFonts w:ascii="Calibri" w:eastAsia="Times New Roman" w:hAnsi="Calibri" w:cs="Calibri"/>
                <w:b/>
                <w:bCs/>
                <w:color w:val="000000"/>
                <w:lang w:val="sv-FI"/>
              </w:rPr>
              <w:t xml:space="preserve"> </w:t>
            </w:r>
            <w:proofErr w:type="spellStart"/>
            <w:r w:rsidRPr="00145FBE">
              <w:rPr>
                <w:rFonts w:ascii="Calibri" w:eastAsia="Times New Roman" w:hAnsi="Calibri" w:cs="Calibri"/>
                <w:b/>
                <w:bCs/>
                <w:color w:val="000000"/>
                <w:lang w:val="sv-FI"/>
              </w:rPr>
              <w:t>yli</w:t>
            </w:r>
            <w:proofErr w:type="spellEnd"/>
            <w:r w:rsidRPr="00145FBE">
              <w:rPr>
                <w:rFonts w:ascii="Calibri" w:eastAsia="Times New Roman" w:hAnsi="Calibri" w:cs="Calibri"/>
                <w:b/>
                <w:bCs/>
                <w:color w:val="000000"/>
                <w:lang w:val="sv-FI"/>
              </w:rPr>
              <w:t>/</w:t>
            </w:r>
            <w:proofErr w:type="spellStart"/>
            <w:r w:rsidRPr="00145FBE">
              <w:rPr>
                <w:rFonts w:ascii="Calibri" w:eastAsia="Times New Roman" w:hAnsi="Calibri" w:cs="Calibri"/>
                <w:b/>
                <w:bCs/>
                <w:color w:val="000000"/>
                <w:lang w:val="sv-FI"/>
              </w:rPr>
              <w:t>alijäämä</w:t>
            </w:r>
            <w:proofErr w:type="spellEnd"/>
            <w:r w:rsidRPr="00145FBE">
              <w:rPr>
                <w:rFonts w:ascii="Calibri" w:eastAsia="Times New Roman" w:hAnsi="Calibri" w:cs="Calibri"/>
                <w:b/>
                <w:bCs/>
                <w:color w:val="000000"/>
                <w:lang w:val="sv-FI"/>
              </w:rPr>
              <w:t xml:space="preserve"> / </w:t>
            </w:r>
            <w:r w:rsidRPr="00145FBE">
              <w:rPr>
                <w:rFonts w:ascii="Calibri" w:eastAsia="Times New Roman" w:hAnsi="Calibri" w:cs="Calibri"/>
                <w:b/>
                <w:bCs/>
                <w:i/>
                <w:iCs/>
                <w:color w:val="000000"/>
                <w:lang w:val="sv-FI"/>
              </w:rPr>
              <w:t>Räkenskapsperiodens över/underskott</w:t>
            </w:r>
          </w:p>
        </w:tc>
        <w:tc>
          <w:tcPr>
            <w:tcW w:w="1080" w:type="dxa"/>
            <w:tcBorders>
              <w:top w:val="single" w:sz="8" w:space="0" w:color="auto"/>
              <w:left w:val="nil"/>
              <w:bottom w:val="single" w:sz="8" w:space="0" w:color="auto"/>
              <w:right w:val="nil"/>
            </w:tcBorders>
            <w:shd w:val="clear" w:color="000000" w:fill="DDEBF7"/>
            <w:noWrap/>
            <w:vAlign w:val="center"/>
            <w:hideMark/>
          </w:tcPr>
          <w:p w14:paraId="78D9AE31"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-780 870</w:t>
            </w:r>
          </w:p>
        </w:tc>
        <w:tc>
          <w:tcPr>
            <w:tcW w:w="1134" w:type="dxa"/>
            <w:tcBorders>
              <w:top w:val="single" w:sz="8" w:space="0" w:color="auto"/>
              <w:left w:val="nil"/>
              <w:bottom w:val="single" w:sz="8" w:space="0" w:color="auto"/>
              <w:right w:val="nil"/>
            </w:tcBorders>
            <w:shd w:val="clear" w:color="000000" w:fill="DDEBF7"/>
            <w:noWrap/>
            <w:vAlign w:val="center"/>
            <w:hideMark/>
          </w:tcPr>
          <w:p w14:paraId="51FC767A"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-648 305</w:t>
            </w:r>
          </w:p>
        </w:tc>
        <w:tc>
          <w:tcPr>
            <w:tcW w:w="1134" w:type="dxa"/>
            <w:tcBorders>
              <w:top w:val="single" w:sz="8" w:space="0" w:color="auto"/>
              <w:left w:val="single" w:sz="8" w:space="0" w:color="auto"/>
              <w:bottom w:val="single" w:sz="8" w:space="0" w:color="auto"/>
              <w:right w:val="single" w:sz="8" w:space="0" w:color="auto"/>
            </w:tcBorders>
            <w:shd w:val="clear" w:color="000000" w:fill="DDEBF7"/>
            <w:noWrap/>
            <w:vAlign w:val="center"/>
            <w:hideMark/>
          </w:tcPr>
          <w:p w14:paraId="5D59F6B8"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-450 944</w:t>
            </w:r>
          </w:p>
        </w:tc>
        <w:tc>
          <w:tcPr>
            <w:tcW w:w="1134" w:type="dxa"/>
            <w:tcBorders>
              <w:top w:val="single" w:sz="8" w:space="0" w:color="auto"/>
              <w:left w:val="nil"/>
              <w:bottom w:val="single" w:sz="8" w:space="0" w:color="auto"/>
              <w:right w:val="single" w:sz="8" w:space="0" w:color="auto"/>
            </w:tcBorders>
            <w:shd w:val="clear" w:color="000000" w:fill="DDEBF7"/>
            <w:noWrap/>
            <w:vAlign w:val="center"/>
            <w:hideMark/>
          </w:tcPr>
          <w:p w14:paraId="5F5AC6DC"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-450 944</w:t>
            </w:r>
          </w:p>
        </w:tc>
        <w:tc>
          <w:tcPr>
            <w:tcW w:w="1134" w:type="dxa"/>
            <w:tcBorders>
              <w:top w:val="single" w:sz="8" w:space="0" w:color="auto"/>
              <w:left w:val="nil"/>
              <w:bottom w:val="single" w:sz="8" w:space="0" w:color="auto"/>
              <w:right w:val="single" w:sz="8" w:space="0" w:color="auto"/>
            </w:tcBorders>
            <w:shd w:val="clear" w:color="000000" w:fill="DDEBF7"/>
            <w:noWrap/>
            <w:vAlign w:val="center"/>
            <w:hideMark/>
          </w:tcPr>
          <w:p w14:paraId="388BD3D8" w14:textId="77777777" w:rsidR="00145FBE" w:rsidRPr="00145FBE" w:rsidRDefault="00145FBE" w:rsidP="00145FBE">
            <w:pPr>
              <w:spacing w:after="0" w:line="240" w:lineRule="auto"/>
              <w:jc w:val="right"/>
              <w:rPr>
                <w:rFonts w:ascii="Calibri" w:eastAsia="Times New Roman" w:hAnsi="Calibri" w:cs="Calibri"/>
                <w:b/>
                <w:bCs/>
                <w:color w:val="000000"/>
              </w:rPr>
            </w:pPr>
            <w:r w:rsidRPr="00145FBE">
              <w:rPr>
                <w:rFonts w:ascii="Calibri" w:eastAsia="Times New Roman" w:hAnsi="Calibri" w:cs="Calibri"/>
                <w:b/>
                <w:bCs/>
                <w:color w:val="000000"/>
              </w:rPr>
              <w:t>-450 944</w:t>
            </w:r>
          </w:p>
        </w:tc>
      </w:tr>
    </w:tbl>
    <w:p w14:paraId="68770113" w14:textId="77777777" w:rsidR="00B51BB6" w:rsidRDefault="00B51BB6" w:rsidP="00B51BB6">
      <w:pPr>
        <w:rPr>
          <w:lang w:val="sv-SE"/>
        </w:rPr>
      </w:pPr>
    </w:p>
    <w:p w14:paraId="6DF70921" w14:textId="2B1890C8" w:rsidR="009067B2" w:rsidRDefault="009067B2" w:rsidP="009067B2">
      <w:pPr>
        <w:pStyle w:val="otsikko20"/>
        <w:rPr>
          <w:rFonts w:ascii="Tahoma" w:hAnsi="Tahoma" w:cs="Tahoma"/>
          <w:sz w:val="22"/>
          <w:szCs w:val="22"/>
          <w:lang w:val="sv-SE"/>
        </w:rPr>
      </w:pPr>
      <w:r>
        <w:rPr>
          <w:rFonts w:ascii="Tahoma" w:hAnsi="Tahoma" w:cs="Tahoma"/>
          <w:lang w:val="sv-SE"/>
        </w:rPr>
        <w:t>Högsta b</w:t>
      </w:r>
      <w:bookmarkEnd w:id="7"/>
      <w:r>
        <w:rPr>
          <w:rFonts w:ascii="Tahoma" w:hAnsi="Tahoma" w:cs="Tahoma"/>
          <w:lang w:val="sv-SE"/>
        </w:rPr>
        <w:t>eslutsfattande och övervakning</w:t>
      </w:r>
      <w:r w:rsidR="00D27B48">
        <w:rPr>
          <w:rFonts w:ascii="Tahoma" w:hAnsi="Tahoma" w:cs="Tahoma"/>
          <w:lang w:val="sv-SE"/>
        </w:rPr>
        <w:t xml:space="preserve"> </w:t>
      </w:r>
    </w:p>
    <w:p w14:paraId="39262B47" w14:textId="70D8636D" w:rsidR="009067B2" w:rsidRDefault="009067B2" w:rsidP="009067B2">
      <w:pPr>
        <w:pStyle w:val="Merkittyluettelo"/>
        <w:rPr>
          <w:rFonts w:ascii="Tahoma" w:hAnsi="Tahoma" w:cs="Tahoma"/>
          <w:lang w:val="sv-FI"/>
        </w:rPr>
      </w:pPr>
      <w:r>
        <w:rPr>
          <w:rFonts w:ascii="Tahoma" w:hAnsi="Tahoma" w:cs="Tahoma"/>
          <w:lang w:val="sv-FI"/>
        </w:rPr>
        <w:t>Fullmäktige svarar för stadens strategiska beslutsfattande och uppställande av hela kommunkoncernens långsiktiga mål</w:t>
      </w:r>
      <w:r w:rsidR="003552AD">
        <w:rPr>
          <w:rFonts w:ascii="Tahoma" w:hAnsi="Tahoma" w:cs="Tahoma"/>
          <w:lang w:val="sv-FI"/>
        </w:rPr>
        <w:t>.</w:t>
      </w:r>
      <w:r>
        <w:rPr>
          <w:rFonts w:ascii="Tahoma" w:hAnsi="Tahoma" w:cs="Tahoma"/>
          <w:lang w:val="sv-FI"/>
        </w:rPr>
        <w:t xml:space="preserve">  </w:t>
      </w:r>
    </w:p>
    <w:p w14:paraId="0857190A" w14:textId="77777777" w:rsidR="009067B2" w:rsidRDefault="009067B2" w:rsidP="009067B2">
      <w:pPr>
        <w:pStyle w:val="Merkittyluettelo"/>
        <w:rPr>
          <w:rFonts w:ascii="Tahoma" w:hAnsi="Tahoma" w:cs="Tahoma"/>
          <w:lang w:val="sv-FI"/>
        </w:rPr>
      </w:pPr>
      <w:r>
        <w:rPr>
          <w:rFonts w:ascii="Tahoma" w:hAnsi="Tahoma" w:cs="Tahoma"/>
          <w:lang w:val="sv-FI"/>
        </w:rPr>
        <w:t xml:space="preserve">Stadsstyrelsen svarar för stadens förvaltning och ekonomi samt beredning, verkställighet och övervakning av lagligheten.  Stadsstyrelsen svarar för ordnandet av stadens interna kontroll. </w:t>
      </w:r>
    </w:p>
    <w:p w14:paraId="0EC0279E" w14:textId="16E80F57" w:rsidR="00020367" w:rsidRDefault="00020367" w:rsidP="00020367">
      <w:pPr>
        <w:pStyle w:val="Merkittyluettelo"/>
        <w:numPr>
          <w:ilvl w:val="0"/>
          <w:numId w:val="0"/>
        </w:numPr>
        <w:spacing w:after="240"/>
        <w:ind w:left="576"/>
        <w:rPr>
          <w:rFonts w:ascii="Tahoma" w:hAnsi="Tahoma" w:cs="Tahoma"/>
          <w:b/>
          <w:bCs/>
        </w:rPr>
      </w:pPr>
      <w:proofErr w:type="spellStart"/>
      <w:r>
        <w:rPr>
          <w:rFonts w:ascii="Tahoma" w:hAnsi="Tahoma" w:cs="Tahoma"/>
          <w:b/>
          <w:bCs/>
        </w:rPr>
        <w:t>Verksamhetsmål</w:t>
      </w:r>
      <w:proofErr w:type="spellEnd"/>
      <w:r>
        <w:rPr>
          <w:rFonts w:ascii="Tahoma" w:hAnsi="Tahoma" w:cs="Tahoma"/>
          <w:b/>
          <w:bCs/>
        </w:rPr>
        <w:t>:</w:t>
      </w:r>
    </w:p>
    <w:p w14:paraId="7CE21AAA" w14:textId="77777777" w:rsidR="00020367" w:rsidRDefault="00020367" w:rsidP="00D904EB">
      <w:pPr>
        <w:pStyle w:val="Merkittyluettelo"/>
        <w:numPr>
          <w:ilvl w:val="0"/>
          <w:numId w:val="40"/>
        </w:numPr>
        <w:spacing w:before="0" w:after="120" w:line="240" w:lineRule="auto"/>
        <w:ind w:left="1293" w:hanging="357"/>
        <w:rPr>
          <w:rFonts w:ascii="Tahoma" w:hAnsi="Tahoma" w:cs="Tahoma"/>
        </w:rPr>
      </w:pPr>
      <w:proofErr w:type="spellStart"/>
      <w:r>
        <w:rPr>
          <w:rFonts w:ascii="Tahoma" w:hAnsi="Tahoma" w:cs="Tahoma"/>
        </w:rPr>
        <w:t>Budgetens</w:t>
      </w:r>
      <w:proofErr w:type="spellEnd"/>
      <w:r>
        <w:rPr>
          <w:rFonts w:ascii="Tahoma" w:hAnsi="Tahoma" w:cs="Tahoma"/>
        </w:rPr>
        <w:t xml:space="preserve"> </w:t>
      </w:r>
      <w:proofErr w:type="spellStart"/>
      <w:r>
        <w:rPr>
          <w:rFonts w:ascii="Tahoma" w:hAnsi="Tahoma" w:cs="Tahoma"/>
        </w:rPr>
        <w:t>förverkligande</w:t>
      </w:r>
      <w:proofErr w:type="spellEnd"/>
    </w:p>
    <w:p w14:paraId="51BB0C2A" w14:textId="77777777" w:rsidR="00020367" w:rsidRPr="00F2369A" w:rsidRDefault="00020367" w:rsidP="00D904EB">
      <w:pPr>
        <w:pStyle w:val="Merkittyluettelo"/>
        <w:numPr>
          <w:ilvl w:val="0"/>
          <w:numId w:val="40"/>
        </w:numPr>
        <w:spacing w:before="0" w:after="120" w:line="240" w:lineRule="auto"/>
        <w:ind w:left="1293" w:hanging="357"/>
        <w:rPr>
          <w:rFonts w:ascii="Tahoma" w:hAnsi="Tahoma" w:cs="Tahoma"/>
          <w:lang w:val="sv-FI"/>
        </w:rPr>
      </w:pPr>
      <w:r w:rsidRPr="00F2369A">
        <w:rPr>
          <w:rFonts w:ascii="Tahoma" w:hAnsi="Tahoma" w:cs="Tahoma"/>
          <w:lang w:val="sv-FI"/>
        </w:rPr>
        <w:t>Uppdatering av upphandlingsanvisningar för Kaskö stad</w:t>
      </w:r>
    </w:p>
    <w:p w14:paraId="5EA67E91" w14:textId="58D61EC9" w:rsidR="00020367" w:rsidRPr="00020367" w:rsidRDefault="00020367" w:rsidP="00D904EB">
      <w:pPr>
        <w:pStyle w:val="Merkittyluettelo"/>
        <w:numPr>
          <w:ilvl w:val="0"/>
          <w:numId w:val="40"/>
        </w:numPr>
        <w:spacing w:before="0" w:after="120" w:line="240" w:lineRule="auto"/>
        <w:ind w:left="1293" w:hanging="357"/>
        <w:rPr>
          <w:rFonts w:ascii="Tahoma" w:hAnsi="Tahoma" w:cs="Tahoma"/>
        </w:rPr>
      </w:pPr>
      <w:proofErr w:type="spellStart"/>
      <w:r>
        <w:rPr>
          <w:rFonts w:ascii="Tahoma" w:hAnsi="Tahoma" w:cs="Tahoma"/>
        </w:rPr>
        <w:lastRenderedPageBreak/>
        <w:t>Förstärkning</w:t>
      </w:r>
      <w:proofErr w:type="spellEnd"/>
      <w:r>
        <w:rPr>
          <w:rFonts w:ascii="Tahoma" w:hAnsi="Tahoma" w:cs="Tahoma"/>
        </w:rPr>
        <w:t xml:space="preserve"> av </w:t>
      </w:r>
      <w:proofErr w:type="spellStart"/>
      <w:r>
        <w:rPr>
          <w:rFonts w:ascii="Tahoma" w:hAnsi="Tahoma" w:cs="Tahoma"/>
        </w:rPr>
        <w:t>koncernstyrningen</w:t>
      </w:r>
      <w:proofErr w:type="spellEnd"/>
    </w:p>
    <w:p w14:paraId="345278A3" w14:textId="2ABEBC9C" w:rsidR="00020367" w:rsidRPr="00F2369A" w:rsidRDefault="00020367" w:rsidP="00D904EB">
      <w:pPr>
        <w:pStyle w:val="Merkittyluettelo"/>
        <w:numPr>
          <w:ilvl w:val="0"/>
          <w:numId w:val="40"/>
        </w:numPr>
        <w:spacing w:before="0" w:after="120" w:line="240" w:lineRule="auto"/>
        <w:ind w:left="1293" w:hanging="357"/>
        <w:rPr>
          <w:rFonts w:ascii="Tahoma" w:hAnsi="Tahoma" w:cs="Tahoma"/>
          <w:lang w:val="sv-FI"/>
        </w:rPr>
      </w:pPr>
      <w:r w:rsidRPr="00F2369A">
        <w:rPr>
          <w:rFonts w:ascii="Tahoma" w:hAnsi="Tahoma" w:cs="Tahoma"/>
          <w:lang w:val="sv-FI"/>
        </w:rPr>
        <w:t>Implementering och uppföljning av anvisningar för intern kontroll</w:t>
      </w:r>
    </w:p>
    <w:p w14:paraId="5AEAD7A2" w14:textId="0089F368" w:rsidR="00020367" w:rsidRPr="00F2369A" w:rsidRDefault="00020367" w:rsidP="00D904EB">
      <w:pPr>
        <w:pStyle w:val="Merkittyluettelo"/>
        <w:numPr>
          <w:ilvl w:val="0"/>
          <w:numId w:val="40"/>
        </w:numPr>
        <w:spacing w:before="0" w:after="120" w:line="240" w:lineRule="auto"/>
        <w:ind w:left="1293" w:hanging="357"/>
        <w:rPr>
          <w:rFonts w:ascii="Tahoma" w:hAnsi="Tahoma" w:cs="Tahoma"/>
          <w:lang w:val="sv-FI"/>
        </w:rPr>
      </w:pPr>
      <w:proofErr w:type="spellStart"/>
      <w:r w:rsidRPr="00F2369A">
        <w:rPr>
          <w:rFonts w:ascii="Tahoma" w:hAnsi="Tahoma" w:cs="Tahoma"/>
          <w:lang w:val="sv-FI"/>
        </w:rPr>
        <w:t>Förberening</w:t>
      </w:r>
      <w:proofErr w:type="spellEnd"/>
      <w:r w:rsidRPr="00F2369A">
        <w:rPr>
          <w:rFonts w:ascii="Tahoma" w:hAnsi="Tahoma" w:cs="Tahoma"/>
          <w:lang w:val="sv-FI"/>
        </w:rPr>
        <w:t xml:space="preserve"> för reformen av </w:t>
      </w:r>
      <w:proofErr w:type="spellStart"/>
      <w:r w:rsidRPr="00F2369A">
        <w:rPr>
          <w:rFonts w:ascii="Tahoma" w:hAnsi="Tahoma" w:cs="Tahoma"/>
          <w:lang w:val="sv-FI"/>
        </w:rPr>
        <w:t>sote-sektoren</w:t>
      </w:r>
      <w:proofErr w:type="spellEnd"/>
      <w:r w:rsidRPr="00F2369A">
        <w:rPr>
          <w:rFonts w:ascii="Tahoma" w:hAnsi="Tahoma" w:cs="Tahoma"/>
          <w:lang w:val="sv-FI"/>
        </w:rPr>
        <w:t>: personal, utrymmen, kvarstående service</w:t>
      </w:r>
    </w:p>
    <w:p w14:paraId="13969C86" w14:textId="77777777" w:rsidR="00020367" w:rsidRDefault="00020367" w:rsidP="00020367">
      <w:pPr>
        <w:pStyle w:val="Merkittyluettelo"/>
        <w:numPr>
          <w:ilvl w:val="0"/>
          <w:numId w:val="0"/>
        </w:numPr>
        <w:ind w:left="576" w:hanging="288"/>
        <w:rPr>
          <w:rFonts w:ascii="Tahoma" w:hAnsi="Tahoma" w:cs="Tahoma"/>
          <w:lang w:val="sv-FI"/>
        </w:rPr>
      </w:pPr>
    </w:p>
    <w:p w14:paraId="72EB3BC2" w14:textId="0894AFE9" w:rsidR="008B4F10" w:rsidRDefault="008B4F10" w:rsidP="008C2470">
      <w:pPr>
        <w:pStyle w:val="otsikko20"/>
        <w:spacing w:before="120"/>
        <w:rPr>
          <w:rFonts w:ascii="Tahoma" w:hAnsi="Tahoma" w:cs="Tahoma"/>
          <w:lang w:val="sv-FI"/>
        </w:rPr>
      </w:pPr>
      <w:r>
        <w:rPr>
          <w:rFonts w:ascii="Tahoma" w:hAnsi="Tahoma" w:cs="Tahoma"/>
          <w:lang w:val="sv-FI"/>
        </w:rPr>
        <w:t xml:space="preserve">Näringstjänster </w:t>
      </w:r>
    </w:p>
    <w:p w14:paraId="45607DDC" w14:textId="77777777" w:rsidR="008B4F10" w:rsidRPr="009067B2" w:rsidRDefault="008B4F10" w:rsidP="004B21DF">
      <w:pPr>
        <w:pStyle w:val="otsikko20"/>
        <w:jc w:val="both"/>
        <w:rPr>
          <w:rFonts w:ascii="Tahoma" w:hAnsi="Tahoma" w:cs="Tahoma"/>
          <w:b w:val="0"/>
          <w:bCs w:val="0"/>
          <w:color w:val="auto"/>
          <w:sz w:val="20"/>
          <w:lang w:val="sv-FI"/>
        </w:rPr>
      </w:pPr>
      <w:r w:rsidRPr="009067B2">
        <w:rPr>
          <w:rFonts w:ascii="Tahoma" w:hAnsi="Tahoma" w:cs="Tahoma"/>
          <w:b w:val="0"/>
          <w:bCs w:val="0"/>
          <w:sz w:val="20"/>
          <w:lang w:val="sv-FI"/>
        </w:rPr>
        <w:t>Syftet med Kaskö stads n</w:t>
      </w:r>
      <w:r w:rsidRPr="009067B2">
        <w:rPr>
          <w:rFonts w:ascii="Tahoma" w:hAnsi="Tahoma" w:cs="Tahoma"/>
          <w:b w:val="0"/>
          <w:bCs w:val="0"/>
          <w:color w:val="auto"/>
          <w:sz w:val="20"/>
          <w:lang w:val="sv-FI"/>
        </w:rPr>
        <w:t>äringstjänster är företagsrådgivningstjänster för personer som planerar att starta företag, att hjälpa existerande företag att uppnå framgång samt att skapa goda omständigheter för företag att flytta sin verksamhet till Kaskö. Spetsbranschernas utvecklingsåtgärder koncentreras till utvecklingen av fiskehamnens företagspark, utveckling av träförädlingsbranschens företagsnätverk samt utveckling av skärgårdsturismen.</w:t>
      </w:r>
    </w:p>
    <w:p w14:paraId="21C9287B" w14:textId="6420EEB7" w:rsidR="008B4F10" w:rsidRDefault="00EF4AF0" w:rsidP="008B4F10">
      <w:pPr>
        <w:pStyle w:val="otsikko20"/>
        <w:rPr>
          <w:rFonts w:ascii="Tahoma" w:hAnsi="Tahoma" w:cs="Tahoma"/>
          <w:color w:val="auto"/>
          <w:sz w:val="20"/>
          <w:lang w:val="sv-FI"/>
        </w:rPr>
      </w:pPr>
      <w:bookmarkStart w:id="8" w:name="_Hlk58074799"/>
      <w:r w:rsidRPr="00020367">
        <w:rPr>
          <w:rFonts w:ascii="Tahoma" w:hAnsi="Tahoma" w:cs="Tahoma"/>
          <w:color w:val="auto"/>
          <w:sz w:val="20"/>
          <w:lang w:val="sv-FI"/>
        </w:rPr>
        <w:t>Verksamhetsmål</w:t>
      </w:r>
      <w:r w:rsidR="00020367">
        <w:rPr>
          <w:rFonts w:ascii="Tahoma" w:hAnsi="Tahoma" w:cs="Tahoma"/>
          <w:color w:val="auto"/>
          <w:sz w:val="20"/>
          <w:lang w:val="sv-FI"/>
        </w:rPr>
        <w:t>:</w:t>
      </w:r>
    </w:p>
    <w:p w14:paraId="5E72DBDD" w14:textId="2A3E9B39" w:rsidR="004B21DF" w:rsidRDefault="004B21DF" w:rsidP="004B21DF">
      <w:pPr>
        <w:pStyle w:val="Luettelokappale"/>
        <w:numPr>
          <w:ilvl w:val="0"/>
          <w:numId w:val="32"/>
        </w:numPr>
        <w:rPr>
          <w:lang w:val="sv-FI"/>
        </w:rPr>
      </w:pPr>
      <w:r>
        <w:rPr>
          <w:lang w:val="sv-FI"/>
        </w:rPr>
        <w:t>Företagsrådgivningstjänster för planering av företag</w:t>
      </w:r>
    </w:p>
    <w:p w14:paraId="3ED5A9BB" w14:textId="4C23309F" w:rsidR="004B21DF" w:rsidRDefault="004B21DF" w:rsidP="004B21DF">
      <w:pPr>
        <w:pStyle w:val="Luettelokappale"/>
        <w:numPr>
          <w:ilvl w:val="0"/>
          <w:numId w:val="32"/>
        </w:numPr>
        <w:rPr>
          <w:lang w:val="sv-FI"/>
        </w:rPr>
      </w:pPr>
      <w:r>
        <w:rPr>
          <w:lang w:val="sv-FI"/>
        </w:rPr>
        <w:t>Placeringsrådgivningstjänster för företag som flyttar till Kaskö.</w:t>
      </w:r>
    </w:p>
    <w:p w14:paraId="7D0D22C4" w14:textId="6C5F0D0A" w:rsidR="004B21DF" w:rsidRDefault="004B21DF" w:rsidP="004B21DF">
      <w:pPr>
        <w:pStyle w:val="Luettelokappale"/>
        <w:numPr>
          <w:ilvl w:val="0"/>
          <w:numId w:val="32"/>
        </w:numPr>
        <w:rPr>
          <w:lang w:val="sv-FI"/>
        </w:rPr>
      </w:pPr>
      <w:r>
        <w:rPr>
          <w:lang w:val="sv-FI"/>
        </w:rPr>
        <w:t>Utvecklingstjänster för företag.</w:t>
      </w:r>
    </w:p>
    <w:p w14:paraId="158418FE" w14:textId="2F4B7FF9" w:rsidR="004B21DF" w:rsidRDefault="004B21DF" w:rsidP="004B21DF">
      <w:pPr>
        <w:pStyle w:val="Luettelokappale"/>
        <w:numPr>
          <w:ilvl w:val="0"/>
          <w:numId w:val="32"/>
        </w:numPr>
        <w:rPr>
          <w:lang w:val="sv-FI"/>
        </w:rPr>
      </w:pPr>
      <w:r>
        <w:rPr>
          <w:lang w:val="sv-FI"/>
        </w:rPr>
        <w:t>Ökning av samarbetet mellan Kaskö stad och företagarna.</w:t>
      </w:r>
    </w:p>
    <w:p w14:paraId="7E795323" w14:textId="4B18B36C" w:rsidR="004B21DF" w:rsidRDefault="004B21DF" w:rsidP="004B21DF">
      <w:pPr>
        <w:pStyle w:val="Luettelokappale"/>
        <w:numPr>
          <w:ilvl w:val="0"/>
          <w:numId w:val="32"/>
        </w:numPr>
        <w:rPr>
          <w:lang w:val="sv-FI"/>
        </w:rPr>
      </w:pPr>
      <w:r>
        <w:rPr>
          <w:lang w:val="sv-FI"/>
        </w:rPr>
        <w:t>Utveckling av infrastruktur som påverkar i näringslivet i Kaskö.</w:t>
      </w:r>
    </w:p>
    <w:p w14:paraId="0DA81A1E" w14:textId="4D8376EE" w:rsidR="004B21DF" w:rsidRPr="004B21DF" w:rsidRDefault="004B21DF" w:rsidP="004B21DF">
      <w:pPr>
        <w:pStyle w:val="Luettelokappale"/>
        <w:numPr>
          <w:ilvl w:val="0"/>
          <w:numId w:val="32"/>
        </w:numPr>
        <w:rPr>
          <w:lang w:val="sv-FI"/>
        </w:rPr>
      </w:pPr>
      <w:r>
        <w:rPr>
          <w:lang w:val="sv-FI"/>
        </w:rPr>
        <w:t>Utveckling av spetsbranscher.</w:t>
      </w:r>
    </w:p>
    <w:bookmarkEnd w:id="8"/>
    <w:p w14:paraId="3D22BC11" w14:textId="77777777" w:rsidR="008B4F10" w:rsidRDefault="008B4F10" w:rsidP="008B4F10">
      <w:pPr>
        <w:rPr>
          <w:rFonts w:ascii="Tahoma" w:hAnsi="Tahoma" w:cs="Tahoma"/>
          <w:b/>
          <w:bCs/>
          <w:lang w:val="sv-FI"/>
        </w:rPr>
      </w:pPr>
      <w:r>
        <w:rPr>
          <w:rFonts w:ascii="Tahoma" w:hAnsi="Tahoma" w:cs="Tahoma"/>
          <w:b/>
          <w:bCs/>
          <w:lang w:val="sv-FI"/>
        </w:rPr>
        <w:t>Driftsekonomins motiveringar</w:t>
      </w:r>
    </w:p>
    <w:p w14:paraId="7895B9A8" w14:textId="77777777" w:rsidR="008B4F10" w:rsidRDefault="008B4F10" w:rsidP="004B21DF">
      <w:pPr>
        <w:jc w:val="both"/>
        <w:rPr>
          <w:rFonts w:ascii="Tahoma" w:hAnsi="Tahoma" w:cs="Tahoma"/>
          <w:lang w:val="sv-FI"/>
        </w:rPr>
      </w:pPr>
      <w:r>
        <w:rPr>
          <w:rFonts w:ascii="Tahoma" w:hAnsi="Tahoma" w:cs="Tahoma"/>
          <w:lang w:val="sv-FI"/>
        </w:rPr>
        <w:t>Av Kaskös spetsbranscher är fiske och fiskförädling den äldsta. Kaskö fiskehamns placering, infra och kunnande skapar utmärkta förutsättningar för den finländska statens mål att öka inhemsk fiskodling och svara på en alltjämt växande efterfrågan. Målet med fiskerinäringens spetsbranschutvecklingsåtgärder är att förbättra förutsättningarna för fiske, fiskodling och förädling i Kaskö.</w:t>
      </w:r>
    </w:p>
    <w:p w14:paraId="230047F0" w14:textId="70A62722" w:rsidR="008B4F10" w:rsidRDefault="008B4F10" w:rsidP="004B21DF">
      <w:pPr>
        <w:jc w:val="both"/>
        <w:rPr>
          <w:rFonts w:ascii="Tahoma" w:hAnsi="Tahoma" w:cs="Tahoma"/>
          <w:lang w:val="sv-FI"/>
        </w:rPr>
      </w:pPr>
      <w:r>
        <w:rPr>
          <w:rFonts w:ascii="Tahoma" w:hAnsi="Tahoma" w:cs="Tahoma"/>
          <w:lang w:val="sv-FI"/>
        </w:rPr>
        <w:t xml:space="preserve">Träförädlingsindustrin är en stark spetsbransch i Kaskö. </w:t>
      </w:r>
      <w:r w:rsidRPr="00CD21FD">
        <w:rPr>
          <w:rFonts w:ascii="Tahoma" w:hAnsi="Tahoma" w:cs="Tahoma"/>
          <w:lang w:val="sv-FI"/>
        </w:rPr>
        <w:t>Förutom den nuvarande koncentrationen av trä</w:t>
      </w:r>
      <w:r>
        <w:rPr>
          <w:rFonts w:ascii="Tahoma" w:hAnsi="Tahoma" w:cs="Tahoma"/>
          <w:lang w:val="sv-FI"/>
        </w:rPr>
        <w:t>förädlings</w:t>
      </w:r>
      <w:r w:rsidRPr="00CD21FD">
        <w:rPr>
          <w:rFonts w:ascii="Tahoma" w:hAnsi="Tahoma" w:cs="Tahoma"/>
          <w:lang w:val="sv-FI"/>
        </w:rPr>
        <w:t>industrin i Kask</w:t>
      </w:r>
      <w:r>
        <w:rPr>
          <w:rFonts w:ascii="Tahoma" w:hAnsi="Tahoma" w:cs="Tahoma"/>
          <w:lang w:val="sv-FI"/>
        </w:rPr>
        <w:t xml:space="preserve">ö erbjuder </w:t>
      </w:r>
      <w:r w:rsidRPr="00CD21FD">
        <w:rPr>
          <w:rFonts w:ascii="Tahoma" w:hAnsi="Tahoma" w:cs="Tahoma"/>
          <w:lang w:val="sv-FI"/>
        </w:rPr>
        <w:t>hamnen i Kask</w:t>
      </w:r>
      <w:r>
        <w:rPr>
          <w:rFonts w:ascii="Tahoma" w:hAnsi="Tahoma" w:cs="Tahoma"/>
          <w:lang w:val="sv-FI"/>
        </w:rPr>
        <w:t>ö</w:t>
      </w:r>
      <w:r w:rsidRPr="00CD21FD">
        <w:rPr>
          <w:rFonts w:ascii="Tahoma" w:hAnsi="Tahoma" w:cs="Tahoma"/>
          <w:lang w:val="sv-FI"/>
        </w:rPr>
        <w:t>, järnvägen som leder till hamnen och</w:t>
      </w:r>
      <w:r>
        <w:rPr>
          <w:rFonts w:ascii="Tahoma" w:hAnsi="Tahoma" w:cs="Tahoma"/>
          <w:lang w:val="sv-FI"/>
        </w:rPr>
        <w:t xml:space="preserve"> riksväg</w:t>
      </w:r>
      <w:r w:rsidRPr="00CD21FD">
        <w:rPr>
          <w:rFonts w:ascii="Tahoma" w:hAnsi="Tahoma" w:cs="Tahoma"/>
          <w:lang w:val="sv-FI"/>
        </w:rPr>
        <w:t xml:space="preserve"> 8 goda förutsättningar för </w:t>
      </w:r>
      <w:r>
        <w:rPr>
          <w:rFonts w:ascii="Tahoma" w:hAnsi="Tahoma" w:cs="Tahoma"/>
          <w:lang w:val="sv-FI"/>
        </w:rPr>
        <w:t xml:space="preserve">företagsnätverkets </w:t>
      </w:r>
      <w:r w:rsidRPr="00CD21FD">
        <w:rPr>
          <w:rFonts w:ascii="Tahoma" w:hAnsi="Tahoma" w:cs="Tahoma"/>
          <w:lang w:val="sv-FI"/>
        </w:rPr>
        <w:t>fortsatt</w:t>
      </w:r>
      <w:r>
        <w:rPr>
          <w:rFonts w:ascii="Tahoma" w:hAnsi="Tahoma" w:cs="Tahoma"/>
          <w:lang w:val="sv-FI"/>
        </w:rPr>
        <w:t>a</w:t>
      </w:r>
      <w:r w:rsidRPr="00CD21FD">
        <w:rPr>
          <w:rFonts w:ascii="Tahoma" w:hAnsi="Tahoma" w:cs="Tahoma"/>
          <w:lang w:val="sv-FI"/>
        </w:rPr>
        <w:t xml:space="preserve"> tillväxt. Syftet med utvecklingsåtgärderna för</w:t>
      </w:r>
      <w:r>
        <w:rPr>
          <w:rFonts w:ascii="Tahoma" w:hAnsi="Tahoma" w:cs="Tahoma"/>
          <w:lang w:val="sv-FI"/>
        </w:rPr>
        <w:t xml:space="preserve"> spets</w:t>
      </w:r>
      <w:r w:rsidRPr="00CD21FD">
        <w:rPr>
          <w:rFonts w:ascii="Tahoma" w:hAnsi="Tahoma" w:cs="Tahoma"/>
          <w:lang w:val="sv-FI"/>
        </w:rPr>
        <w:t xml:space="preserve">industrin är att </w:t>
      </w:r>
      <w:r>
        <w:rPr>
          <w:rFonts w:ascii="Tahoma" w:hAnsi="Tahoma" w:cs="Tahoma"/>
          <w:lang w:val="sv-FI"/>
        </w:rPr>
        <w:t>be</w:t>
      </w:r>
      <w:r w:rsidRPr="00CD21FD">
        <w:rPr>
          <w:rFonts w:ascii="Tahoma" w:hAnsi="Tahoma" w:cs="Tahoma"/>
          <w:lang w:val="sv-FI"/>
        </w:rPr>
        <w:t xml:space="preserve">främja nätverksbyggande </w:t>
      </w:r>
      <w:r>
        <w:rPr>
          <w:rFonts w:ascii="Tahoma" w:hAnsi="Tahoma" w:cs="Tahoma"/>
          <w:lang w:val="sv-FI"/>
        </w:rPr>
        <w:t>inom</w:t>
      </w:r>
      <w:r w:rsidRPr="00CD21FD">
        <w:rPr>
          <w:rFonts w:ascii="Tahoma" w:hAnsi="Tahoma" w:cs="Tahoma"/>
          <w:lang w:val="sv-FI"/>
        </w:rPr>
        <w:t xml:space="preserve"> trä</w:t>
      </w:r>
      <w:r>
        <w:rPr>
          <w:rFonts w:ascii="Tahoma" w:hAnsi="Tahoma" w:cs="Tahoma"/>
          <w:lang w:val="sv-FI"/>
        </w:rPr>
        <w:t>förädlings</w:t>
      </w:r>
      <w:r w:rsidRPr="00CD21FD">
        <w:rPr>
          <w:rFonts w:ascii="Tahoma" w:hAnsi="Tahoma" w:cs="Tahoma"/>
          <w:lang w:val="sv-FI"/>
        </w:rPr>
        <w:t>industrin och därmed stärka koncentrationen och säkra tillgången på arbetskraft genom att skapa en attraktiv</w:t>
      </w:r>
      <w:r>
        <w:rPr>
          <w:rFonts w:ascii="Tahoma" w:hAnsi="Tahoma" w:cs="Tahoma"/>
          <w:lang w:val="sv-FI"/>
        </w:rPr>
        <w:t xml:space="preserve"> plats för boende </w:t>
      </w:r>
      <w:r w:rsidRPr="00CD21FD">
        <w:rPr>
          <w:rFonts w:ascii="Tahoma" w:hAnsi="Tahoma" w:cs="Tahoma"/>
          <w:lang w:val="sv-FI"/>
        </w:rPr>
        <w:t>och arbet</w:t>
      </w:r>
      <w:r>
        <w:rPr>
          <w:rFonts w:ascii="Tahoma" w:hAnsi="Tahoma" w:cs="Tahoma"/>
          <w:lang w:val="sv-FI"/>
        </w:rPr>
        <w:t>e</w:t>
      </w:r>
      <w:r w:rsidRPr="00CD21FD">
        <w:rPr>
          <w:rFonts w:ascii="Tahoma" w:hAnsi="Tahoma" w:cs="Tahoma"/>
          <w:lang w:val="sv-FI"/>
        </w:rPr>
        <w:t xml:space="preserve"> i Kask</w:t>
      </w:r>
      <w:r>
        <w:rPr>
          <w:rFonts w:ascii="Tahoma" w:hAnsi="Tahoma" w:cs="Tahoma"/>
          <w:lang w:val="sv-FI"/>
        </w:rPr>
        <w:t>ö</w:t>
      </w:r>
      <w:r w:rsidRPr="00CD21FD">
        <w:rPr>
          <w:rFonts w:ascii="Tahoma" w:hAnsi="Tahoma" w:cs="Tahoma"/>
          <w:lang w:val="sv-FI"/>
        </w:rPr>
        <w:t>.</w:t>
      </w:r>
    </w:p>
    <w:p w14:paraId="313845A7" w14:textId="4A138CE3" w:rsidR="00190A4C" w:rsidRDefault="00190A4C" w:rsidP="00190A4C">
      <w:pPr>
        <w:rPr>
          <w:rFonts w:ascii="Tahoma" w:hAnsi="Tahoma" w:cs="Tahoma"/>
          <w:lang w:val="sv-FI"/>
        </w:rPr>
      </w:pPr>
      <w:r>
        <w:rPr>
          <w:rFonts w:ascii="Tahoma" w:hAnsi="Tahoma" w:cs="Tahoma"/>
          <w:lang w:val="sv-FI"/>
        </w:rPr>
        <w:t>T</w:t>
      </w:r>
      <w:r w:rsidRPr="0020249F">
        <w:rPr>
          <w:rFonts w:ascii="Tahoma" w:hAnsi="Tahoma" w:cs="Tahoma"/>
          <w:lang w:val="sv-FI"/>
        </w:rPr>
        <w:t xml:space="preserve">urismen </w:t>
      </w:r>
      <w:r>
        <w:rPr>
          <w:rFonts w:ascii="Tahoma" w:hAnsi="Tahoma" w:cs="Tahoma"/>
          <w:lang w:val="sv-FI"/>
        </w:rPr>
        <w:t xml:space="preserve">är också </w:t>
      </w:r>
      <w:r w:rsidRPr="0020249F">
        <w:rPr>
          <w:rFonts w:ascii="Tahoma" w:hAnsi="Tahoma" w:cs="Tahoma"/>
          <w:lang w:val="sv-FI"/>
        </w:rPr>
        <w:t>en spetsbransch.</w:t>
      </w:r>
      <w:r w:rsidRPr="00CD21FD">
        <w:rPr>
          <w:rFonts w:ascii="Tahoma" w:hAnsi="Tahoma" w:cs="Tahoma"/>
          <w:lang w:val="sv-FI"/>
        </w:rPr>
        <w:t xml:space="preserve"> Målet med utvecklingsåtgärderna är att stärka befintliga turistföretag och öka nätverksgraden och därmed höja servicenivån för att </w:t>
      </w:r>
      <w:r>
        <w:rPr>
          <w:rFonts w:ascii="Tahoma" w:hAnsi="Tahoma" w:cs="Tahoma"/>
          <w:lang w:val="sv-FI"/>
        </w:rPr>
        <w:t>be</w:t>
      </w:r>
      <w:r w:rsidRPr="00CD21FD">
        <w:rPr>
          <w:rFonts w:ascii="Tahoma" w:hAnsi="Tahoma" w:cs="Tahoma"/>
          <w:lang w:val="sv-FI"/>
        </w:rPr>
        <w:t>tjäna de</w:t>
      </w:r>
      <w:r>
        <w:rPr>
          <w:rFonts w:ascii="Tahoma" w:hAnsi="Tahoma" w:cs="Tahoma"/>
          <w:lang w:val="sv-FI"/>
        </w:rPr>
        <w:t>t</w:t>
      </w:r>
      <w:r w:rsidRPr="00CD21FD">
        <w:rPr>
          <w:rFonts w:ascii="Tahoma" w:hAnsi="Tahoma" w:cs="Tahoma"/>
          <w:lang w:val="sv-FI"/>
        </w:rPr>
        <w:t xml:space="preserve"> </w:t>
      </w:r>
      <w:r>
        <w:rPr>
          <w:rFonts w:ascii="Tahoma" w:hAnsi="Tahoma" w:cs="Tahoma"/>
          <w:lang w:val="sv-FI"/>
        </w:rPr>
        <w:t xml:space="preserve">p.g.a. coronapandemin </w:t>
      </w:r>
      <w:r w:rsidRPr="00CD21FD">
        <w:rPr>
          <w:rFonts w:ascii="Tahoma" w:hAnsi="Tahoma" w:cs="Tahoma"/>
          <w:lang w:val="sv-FI"/>
        </w:rPr>
        <w:t xml:space="preserve">växande </w:t>
      </w:r>
      <w:r>
        <w:rPr>
          <w:rFonts w:ascii="Tahoma" w:hAnsi="Tahoma" w:cs="Tahoma"/>
          <w:lang w:val="sv-FI"/>
        </w:rPr>
        <w:t xml:space="preserve">antalet </w:t>
      </w:r>
      <w:r w:rsidRPr="00CD21FD">
        <w:rPr>
          <w:rFonts w:ascii="Tahoma" w:hAnsi="Tahoma" w:cs="Tahoma"/>
          <w:lang w:val="sv-FI"/>
        </w:rPr>
        <w:t xml:space="preserve">inhemska turister. </w:t>
      </w:r>
      <w:r w:rsidRPr="0020249F">
        <w:rPr>
          <w:rFonts w:ascii="Tahoma" w:hAnsi="Tahoma" w:cs="Tahoma"/>
          <w:lang w:val="sv-FI"/>
        </w:rPr>
        <w:t xml:space="preserve">Under de senaste åren har man lyckats öka antalet turister genom långsiktigt marknadsföringsarbete och olika evenemang </w:t>
      </w:r>
      <w:r w:rsidRPr="0020249F">
        <w:rPr>
          <w:rFonts w:ascii="Tahoma" w:hAnsi="Tahoma" w:cs="Tahoma"/>
          <w:lang w:val="sv-FI"/>
        </w:rPr>
        <w:lastRenderedPageBreak/>
        <w:t xml:space="preserve">med Kaskö Turism och Kultur r.f. och Kaskö företagare r.f. som samarbetspartners. </w:t>
      </w:r>
      <w:r w:rsidRPr="00CD21FD">
        <w:rPr>
          <w:rFonts w:ascii="Tahoma" w:hAnsi="Tahoma" w:cs="Tahoma"/>
          <w:lang w:val="sv-FI"/>
        </w:rPr>
        <w:t>Genom att organisera</w:t>
      </w:r>
      <w:r>
        <w:rPr>
          <w:rFonts w:ascii="Tahoma" w:hAnsi="Tahoma" w:cs="Tahoma"/>
          <w:lang w:val="sv-FI"/>
        </w:rPr>
        <w:t xml:space="preserve"> kvalitativa och</w:t>
      </w:r>
      <w:r w:rsidRPr="00CD21FD">
        <w:rPr>
          <w:rFonts w:ascii="Tahoma" w:hAnsi="Tahoma" w:cs="Tahoma"/>
          <w:lang w:val="sv-FI"/>
        </w:rPr>
        <w:t xml:space="preserve"> säkra evenemang och </w:t>
      </w:r>
      <w:r>
        <w:rPr>
          <w:rFonts w:ascii="Tahoma" w:hAnsi="Tahoma" w:cs="Tahoma"/>
          <w:lang w:val="sv-FI"/>
        </w:rPr>
        <w:t xml:space="preserve">genom </w:t>
      </w:r>
      <w:r w:rsidRPr="00CD21FD">
        <w:rPr>
          <w:rFonts w:ascii="Tahoma" w:hAnsi="Tahoma" w:cs="Tahoma"/>
          <w:lang w:val="sv-FI"/>
        </w:rPr>
        <w:t>marknadsföring förbättras företagens verksamhetsmöjligheter i Kask</w:t>
      </w:r>
      <w:r>
        <w:rPr>
          <w:rFonts w:ascii="Tahoma" w:hAnsi="Tahoma" w:cs="Tahoma"/>
          <w:lang w:val="sv-FI"/>
        </w:rPr>
        <w:t>ö</w:t>
      </w:r>
      <w:r w:rsidRPr="00CD21FD">
        <w:rPr>
          <w:rFonts w:ascii="Tahoma" w:hAnsi="Tahoma" w:cs="Tahoma"/>
          <w:lang w:val="sv-FI"/>
        </w:rPr>
        <w:t>.</w:t>
      </w:r>
    </w:p>
    <w:p w14:paraId="5BF8B817" w14:textId="0A188C89" w:rsidR="00D27B48" w:rsidRDefault="00D27B48" w:rsidP="00D27B48">
      <w:pPr>
        <w:rPr>
          <w:rFonts w:ascii="Tahoma" w:hAnsi="Tahoma" w:cs="Tahoma"/>
          <w:color w:val="auto"/>
          <w:lang w:val="sv-FI"/>
        </w:rPr>
      </w:pPr>
      <w:r>
        <w:rPr>
          <w:rFonts w:ascii="Tahoma" w:hAnsi="Tahoma" w:cs="Tahoma"/>
          <w:color w:val="auto"/>
          <w:lang w:val="sv-FI"/>
        </w:rPr>
        <w:t>Näringsombudstjänster skaffas i form av köptjänster</w:t>
      </w:r>
      <w:r w:rsidR="00506E93">
        <w:rPr>
          <w:rFonts w:ascii="Tahoma" w:hAnsi="Tahoma" w:cs="Tahoma"/>
          <w:color w:val="auto"/>
          <w:lang w:val="sv-FI"/>
        </w:rPr>
        <w:t>.</w:t>
      </w:r>
    </w:p>
    <w:p w14:paraId="21765109" w14:textId="08AC1C92" w:rsidR="009067B2" w:rsidRDefault="009067B2" w:rsidP="009067B2">
      <w:pPr>
        <w:pStyle w:val="otsikko20"/>
        <w:rPr>
          <w:rFonts w:ascii="Tahoma" w:hAnsi="Tahoma" w:cs="Tahoma"/>
          <w:lang w:val="sv-FI"/>
        </w:rPr>
      </w:pPr>
      <w:r>
        <w:rPr>
          <w:rFonts w:ascii="Tahoma" w:hAnsi="Tahoma" w:cs="Tahoma"/>
          <w:lang w:val="sv-FI"/>
        </w:rPr>
        <w:t>Val</w:t>
      </w:r>
      <w:r w:rsidR="008B4F10">
        <w:rPr>
          <w:rFonts w:ascii="Tahoma" w:hAnsi="Tahoma" w:cs="Tahoma"/>
          <w:lang w:val="sv-FI"/>
        </w:rPr>
        <w:t xml:space="preserve"> </w:t>
      </w:r>
    </w:p>
    <w:p w14:paraId="31E46E1C" w14:textId="362D2611" w:rsidR="008B4F10" w:rsidRDefault="009067B2" w:rsidP="009067B2">
      <w:pPr>
        <w:pStyle w:val="Merkittyluettelo"/>
        <w:numPr>
          <w:ilvl w:val="0"/>
          <w:numId w:val="0"/>
        </w:numPr>
        <w:ind w:left="576" w:hanging="288"/>
        <w:rPr>
          <w:rFonts w:ascii="Tahoma" w:hAnsi="Tahoma" w:cs="Tahoma"/>
          <w:lang w:val="sv-FI"/>
        </w:rPr>
      </w:pPr>
      <w:r w:rsidRPr="003E70EF">
        <w:rPr>
          <w:rFonts w:ascii="Tahoma" w:hAnsi="Tahoma" w:cs="Tahoma"/>
          <w:lang w:val="sv-FI"/>
        </w:rPr>
        <w:t>Centralvalnämnden, valnämnden och valbestyrelsen svarar för valinformationen och val-arrangemangen. Staden anordnar också förhandsröstning</w:t>
      </w:r>
    </w:p>
    <w:p w14:paraId="7D1A25A0" w14:textId="77777777" w:rsidR="008B4F10" w:rsidRDefault="008B4F10" w:rsidP="009067B2">
      <w:pPr>
        <w:pStyle w:val="Merkittyluettelo"/>
        <w:numPr>
          <w:ilvl w:val="0"/>
          <w:numId w:val="0"/>
        </w:numPr>
        <w:ind w:left="576" w:hanging="288"/>
        <w:rPr>
          <w:rFonts w:ascii="Tahoma" w:hAnsi="Tahoma" w:cs="Tahoma"/>
          <w:lang w:val="sv-FI"/>
        </w:rPr>
      </w:pPr>
    </w:p>
    <w:p w14:paraId="2F683603" w14:textId="1222EF14" w:rsidR="008B4F10" w:rsidRDefault="008B4F10" w:rsidP="009067B2">
      <w:pPr>
        <w:pStyle w:val="Merkittyluettelo"/>
        <w:numPr>
          <w:ilvl w:val="0"/>
          <w:numId w:val="0"/>
        </w:numPr>
        <w:ind w:left="576" w:hanging="288"/>
        <w:rPr>
          <w:rFonts w:ascii="Tahoma" w:hAnsi="Tahoma" w:cs="Tahoma"/>
          <w:lang w:val="sv-FI"/>
        </w:rPr>
      </w:pPr>
      <w:r w:rsidRPr="008B4F10">
        <w:rPr>
          <w:rFonts w:ascii="Tahoma" w:hAnsi="Tahoma" w:cs="Tahoma"/>
          <w:b/>
          <w:bCs/>
          <w:lang w:val="sv-FI"/>
        </w:rPr>
        <w:t>Verksamhetsmål</w:t>
      </w:r>
      <w:r>
        <w:rPr>
          <w:rFonts w:ascii="Tahoma" w:hAnsi="Tahoma" w:cs="Tahoma"/>
          <w:b/>
          <w:bCs/>
          <w:lang w:val="sv-FI"/>
        </w:rPr>
        <w:t>:</w:t>
      </w:r>
    </w:p>
    <w:p w14:paraId="74A6D426" w14:textId="5CA506C8" w:rsidR="008B4F10" w:rsidRDefault="009067B2" w:rsidP="008B4F10">
      <w:pPr>
        <w:pStyle w:val="Merkittyluettelo"/>
        <w:numPr>
          <w:ilvl w:val="0"/>
          <w:numId w:val="20"/>
        </w:numPr>
        <w:rPr>
          <w:rFonts w:ascii="Tahoma" w:hAnsi="Tahoma" w:cs="Tahoma"/>
          <w:lang w:val="sv-FI"/>
        </w:rPr>
      </w:pPr>
      <w:r>
        <w:rPr>
          <w:rFonts w:ascii="Tahoma" w:hAnsi="Tahoma" w:cs="Tahoma"/>
          <w:lang w:val="sv-FI"/>
        </w:rPr>
        <w:t>År 202</w:t>
      </w:r>
      <w:r w:rsidR="002816FD">
        <w:rPr>
          <w:rFonts w:ascii="Tahoma" w:hAnsi="Tahoma" w:cs="Tahoma"/>
          <w:lang w:val="sv-FI"/>
        </w:rPr>
        <w:t>2</w:t>
      </w:r>
      <w:r>
        <w:rPr>
          <w:rFonts w:ascii="Tahoma" w:hAnsi="Tahoma" w:cs="Tahoma"/>
          <w:lang w:val="sv-FI"/>
        </w:rPr>
        <w:t xml:space="preserve"> anordnas </w:t>
      </w:r>
      <w:r w:rsidR="002816FD">
        <w:rPr>
          <w:rFonts w:ascii="Tahoma" w:hAnsi="Tahoma" w:cs="Tahoma"/>
          <w:lang w:val="sv-FI"/>
        </w:rPr>
        <w:t>välfärdsområdesval</w:t>
      </w:r>
      <w:r>
        <w:rPr>
          <w:rFonts w:ascii="Tahoma" w:hAnsi="Tahoma" w:cs="Tahoma"/>
          <w:lang w:val="sv-FI"/>
        </w:rPr>
        <w:t xml:space="preserve">, den egentliga valdagen är </w:t>
      </w:r>
      <w:r w:rsidR="002816FD">
        <w:rPr>
          <w:rFonts w:ascii="Tahoma" w:hAnsi="Tahoma" w:cs="Tahoma"/>
          <w:lang w:val="sv-FI"/>
        </w:rPr>
        <w:t>23.1.2022</w:t>
      </w:r>
      <w:r>
        <w:rPr>
          <w:rFonts w:ascii="Tahoma" w:hAnsi="Tahoma" w:cs="Tahoma"/>
          <w:lang w:val="sv-FI"/>
        </w:rPr>
        <w:t xml:space="preserve">, förhandsröstning i hemlandet </w:t>
      </w:r>
      <w:r w:rsidR="002816FD">
        <w:rPr>
          <w:rFonts w:ascii="Tahoma" w:hAnsi="Tahoma" w:cs="Tahoma"/>
          <w:lang w:val="sv-FI"/>
        </w:rPr>
        <w:t>12.-18.1.2022</w:t>
      </w:r>
      <w:r>
        <w:rPr>
          <w:rFonts w:ascii="Tahoma" w:hAnsi="Tahoma" w:cs="Tahoma"/>
          <w:lang w:val="sv-FI"/>
        </w:rPr>
        <w:t xml:space="preserve">. Coronasituationen bör beaktas vid anordnandet. </w:t>
      </w:r>
      <w:r w:rsidR="008B4F10">
        <w:rPr>
          <w:rFonts w:ascii="Tahoma" w:hAnsi="Tahoma" w:cs="Tahoma"/>
          <w:lang w:val="sv-FI"/>
        </w:rPr>
        <w:br/>
      </w:r>
    </w:p>
    <w:p w14:paraId="0F38BC23" w14:textId="53B5F79D" w:rsidR="008B4F10" w:rsidRDefault="008B4F10" w:rsidP="008B4F10">
      <w:pPr>
        <w:pStyle w:val="Merkittyluettelo"/>
        <w:numPr>
          <w:ilvl w:val="0"/>
          <w:numId w:val="0"/>
        </w:numPr>
        <w:ind w:left="288"/>
        <w:rPr>
          <w:rFonts w:ascii="Tahoma" w:hAnsi="Tahoma" w:cs="Tahoma"/>
          <w:b/>
          <w:bCs/>
          <w:lang w:val="sv-FI"/>
        </w:rPr>
      </w:pPr>
      <w:r w:rsidRPr="008B4F10">
        <w:rPr>
          <w:rFonts w:ascii="Tahoma" w:hAnsi="Tahoma" w:cs="Tahoma"/>
          <w:b/>
          <w:bCs/>
          <w:lang w:val="sv-FI"/>
        </w:rPr>
        <w:t xml:space="preserve">Mål </w:t>
      </w:r>
      <w:proofErr w:type="gramStart"/>
      <w:r w:rsidRPr="008B4F10">
        <w:rPr>
          <w:rFonts w:ascii="Tahoma" w:hAnsi="Tahoma" w:cs="Tahoma"/>
          <w:b/>
          <w:bCs/>
          <w:lang w:val="sv-FI"/>
        </w:rPr>
        <w:t>202</w:t>
      </w:r>
      <w:r w:rsidR="005D0D89">
        <w:rPr>
          <w:rFonts w:ascii="Tahoma" w:hAnsi="Tahoma" w:cs="Tahoma"/>
          <w:b/>
          <w:bCs/>
          <w:lang w:val="sv-FI"/>
        </w:rPr>
        <w:t>3</w:t>
      </w:r>
      <w:r w:rsidRPr="008B4F10">
        <w:rPr>
          <w:rFonts w:ascii="Tahoma" w:hAnsi="Tahoma" w:cs="Tahoma"/>
          <w:b/>
          <w:bCs/>
          <w:lang w:val="sv-FI"/>
        </w:rPr>
        <w:t>-202</w:t>
      </w:r>
      <w:r w:rsidR="005D0D89">
        <w:rPr>
          <w:rFonts w:ascii="Tahoma" w:hAnsi="Tahoma" w:cs="Tahoma"/>
          <w:b/>
          <w:bCs/>
          <w:lang w:val="sv-FI"/>
        </w:rPr>
        <w:t>4</w:t>
      </w:r>
      <w:proofErr w:type="gramEnd"/>
      <w:r w:rsidR="00020367">
        <w:rPr>
          <w:rFonts w:ascii="Tahoma" w:hAnsi="Tahoma" w:cs="Tahoma"/>
          <w:b/>
          <w:bCs/>
          <w:lang w:val="sv-FI"/>
        </w:rPr>
        <w:t>:</w:t>
      </w:r>
    </w:p>
    <w:p w14:paraId="530F7B3E" w14:textId="4A0936F0" w:rsidR="009067B2" w:rsidRDefault="009067B2" w:rsidP="008B4F10">
      <w:pPr>
        <w:pStyle w:val="Merkittyluettelo"/>
        <w:numPr>
          <w:ilvl w:val="0"/>
          <w:numId w:val="22"/>
        </w:numPr>
        <w:rPr>
          <w:rFonts w:ascii="Tahoma" w:hAnsi="Tahoma" w:cs="Tahoma"/>
          <w:lang w:val="sv-FI"/>
        </w:rPr>
      </w:pPr>
      <w:r>
        <w:rPr>
          <w:rFonts w:ascii="Tahoma" w:hAnsi="Tahoma" w:cs="Tahoma"/>
          <w:lang w:val="sv-FI"/>
        </w:rPr>
        <w:t xml:space="preserve">År 2023 </w:t>
      </w:r>
      <w:r w:rsidR="008B4F10">
        <w:rPr>
          <w:rFonts w:ascii="Tahoma" w:hAnsi="Tahoma" w:cs="Tahoma"/>
          <w:lang w:val="sv-FI"/>
        </w:rPr>
        <w:t>ordnas</w:t>
      </w:r>
      <w:r>
        <w:rPr>
          <w:rFonts w:ascii="Tahoma" w:hAnsi="Tahoma" w:cs="Tahoma"/>
          <w:lang w:val="sv-FI"/>
        </w:rPr>
        <w:t xml:space="preserve"> </w:t>
      </w:r>
      <w:r w:rsidR="000465B4">
        <w:rPr>
          <w:rFonts w:ascii="Tahoma" w:hAnsi="Tahoma" w:cs="Tahoma"/>
          <w:lang w:val="sv-FI"/>
        </w:rPr>
        <w:t>r</w:t>
      </w:r>
      <w:r>
        <w:rPr>
          <w:rFonts w:ascii="Tahoma" w:hAnsi="Tahoma" w:cs="Tahoma"/>
          <w:lang w:val="sv-FI"/>
        </w:rPr>
        <w:t>iksdagsval</w:t>
      </w:r>
      <w:r w:rsidR="005D0D89">
        <w:rPr>
          <w:rFonts w:ascii="Tahoma" w:hAnsi="Tahoma" w:cs="Tahoma"/>
          <w:lang w:val="sv-FI"/>
        </w:rPr>
        <w:t xml:space="preserve">, år 2024 </w:t>
      </w:r>
      <w:r w:rsidR="000465B4">
        <w:rPr>
          <w:rFonts w:ascii="Tahoma" w:hAnsi="Tahoma" w:cs="Tahoma"/>
          <w:lang w:val="sv-FI"/>
        </w:rPr>
        <w:t>p</w:t>
      </w:r>
      <w:r w:rsidR="005D0D89">
        <w:rPr>
          <w:rFonts w:ascii="Tahoma" w:hAnsi="Tahoma" w:cs="Tahoma"/>
          <w:lang w:val="sv-FI"/>
        </w:rPr>
        <w:t xml:space="preserve">residentval och </w:t>
      </w:r>
      <w:r w:rsidR="000465B4">
        <w:rPr>
          <w:rFonts w:ascii="Tahoma" w:hAnsi="Tahoma" w:cs="Tahoma"/>
          <w:lang w:val="sv-FI"/>
        </w:rPr>
        <w:t>e</w:t>
      </w:r>
      <w:r w:rsidR="005D0D89">
        <w:rPr>
          <w:rFonts w:ascii="Tahoma" w:hAnsi="Tahoma" w:cs="Tahoma"/>
          <w:lang w:val="sv-FI"/>
        </w:rPr>
        <w:t>uropaparlament</w:t>
      </w:r>
      <w:r w:rsidR="008340B7">
        <w:rPr>
          <w:rFonts w:ascii="Tahoma" w:hAnsi="Tahoma" w:cs="Tahoma"/>
          <w:lang w:val="sv-FI"/>
        </w:rPr>
        <w:t>s</w:t>
      </w:r>
      <w:r w:rsidR="005D0D89">
        <w:rPr>
          <w:rFonts w:ascii="Tahoma" w:hAnsi="Tahoma" w:cs="Tahoma"/>
          <w:lang w:val="sv-FI"/>
        </w:rPr>
        <w:t>val</w:t>
      </w:r>
      <w:r>
        <w:rPr>
          <w:rFonts w:ascii="Tahoma" w:hAnsi="Tahoma" w:cs="Tahoma"/>
          <w:lang w:val="sv-FI"/>
        </w:rPr>
        <w:t>.</w:t>
      </w:r>
    </w:p>
    <w:p w14:paraId="1A02FAA5" w14:textId="77777777" w:rsidR="0027292C" w:rsidRDefault="0027292C" w:rsidP="0027292C">
      <w:pPr>
        <w:pStyle w:val="Merkittyluettelo"/>
        <w:numPr>
          <w:ilvl w:val="0"/>
          <w:numId w:val="0"/>
        </w:numPr>
        <w:ind w:left="648"/>
        <w:rPr>
          <w:rFonts w:ascii="Tahoma" w:hAnsi="Tahoma" w:cs="Tahoma"/>
          <w:lang w:val="sv-FI"/>
        </w:rPr>
      </w:pPr>
    </w:p>
    <w:p w14:paraId="179144D5" w14:textId="4FC5FB65" w:rsidR="002668D8" w:rsidRPr="00F2369A" w:rsidRDefault="002668D8" w:rsidP="002668D8">
      <w:pPr>
        <w:pStyle w:val="otsikko20"/>
        <w:rPr>
          <w:rFonts w:ascii="Tahoma" w:hAnsi="Tahoma" w:cs="Tahoma"/>
          <w:lang w:val="sv-FI"/>
        </w:rPr>
      </w:pPr>
      <w:r w:rsidRPr="00F2369A">
        <w:rPr>
          <w:rFonts w:ascii="Tahoma" w:hAnsi="Tahoma" w:cs="Tahoma"/>
          <w:lang w:val="sv-FI"/>
        </w:rPr>
        <w:t>Revision</w:t>
      </w:r>
    </w:p>
    <w:p w14:paraId="3B0A5840" w14:textId="2BA51159" w:rsidR="002668D8" w:rsidRPr="00F2369A" w:rsidRDefault="002668D8" w:rsidP="002668D8">
      <w:pPr>
        <w:jc w:val="both"/>
        <w:rPr>
          <w:lang w:val="sv-FI"/>
        </w:rPr>
      </w:pPr>
      <w:r w:rsidRPr="00F2369A">
        <w:rPr>
          <w:lang w:val="sv-FI"/>
        </w:rPr>
        <w:t xml:space="preserve">Revisionsnämnden organiserar granskningen av stadens förvaltning och ekonomi. Nämnden bereder ärenden som gäller granskning av förvaltning och ekonomi och som stadsfullmäktige besluter om, och utvärderar hur de av stadsfullmäktige uppställda målen uppnåtts. </w:t>
      </w:r>
    </w:p>
    <w:p w14:paraId="16E863EC" w14:textId="4CAD8BA5" w:rsidR="002668D8" w:rsidRDefault="002668D8" w:rsidP="002668D8">
      <w:pPr>
        <w:rPr>
          <w:b/>
          <w:bCs/>
        </w:rPr>
      </w:pPr>
      <w:proofErr w:type="spellStart"/>
      <w:r>
        <w:rPr>
          <w:b/>
          <w:bCs/>
        </w:rPr>
        <w:t>Verksamhetsmål</w:t>
      </w:r>
      <w:proofErr w:type="spellEnd"/>
      <w:r>
        <w:rPr>
          <w:b/>
          <w:bCs/>
        </w:rPr>
        <w:t>:</w:t>
      </w:r>
    </w:p>
    <w:p w14:paraId="79FB0CD4" w14:textId="77777777" w:rsidR="002668D8" w:rsidRPr="00F2369A" w:rsidRDefault="002668D8" w:rsidP="002668D8">
      <w:pPr>
        <w:pStyle w:val="Luettelokappale"/>
        <w:numPr>
          <w:ilvl w:val="0"/>
          <w:numId w:val="27"/>
        </w:numPr>
        <w:rPr>
          <w:lang w:val="sv-FI"/>
        </w:rPr>
      </w:pPr>
      <w:r w:rsidRPr="00F2369A">
        <w:rPr>
          <w:lang w:val="sv-FI"/>
        </w:rPr>
        <w:t>Revisionsnämnden organiserar årligen granskningen av förvaltningen och ekonomin och utvärderar hur uppsatta mål uppnåtts inom staden och stadskoncernen.</w:t>
      </w:r>
    </w:p>
    <w:p w14:paraId="0A13807B" w14:textId="0D03D9DE" w:rsidR="002668D8" w:rsidRPr="00F2369A" w:rsidRDefault="002668D8" w:rsidP="002668D8">
      <w:pPr>
        <w:pStyle w:val="Luettelokappale"/>
        <w:numPr>
          <w:ilvl w:val="0"/>
          <w:numId w:val="27"/>
        </w:numPr>
        <w:rPr>
          <w:lang w:val="sv-FI"/>
        </w:rPr>
      </w:pPr>
      <w:r w:rsidRPr="00F2369A">
        <w:rPr>
          <w:lang w:val="sv-FI"/>
        </w:rPr>
        <w:t>Utvärderingsberättelsen och förslaget om huruvida bokslutet kan godkännas och ansvarsfrihet beviljas åt de redovisningsskyldiga uppgörs och tillställs stadsfullmäkti</w:t>
      </w:r>
      <w:r w:rsidR="00D26C72">
        <w:rPr>
          <w:lang w:val="sv-FI"/>
        </w:rPr>
        <w:t>g</w:t>
      </w:r>
      <w:r w:rsidRPr="00F2369A">
        <w:rPr>
          <w:lang w:val="sv-FI"/>
        </w:rPr>
        <w:t>e senast xx.xx.202</w:t>
      </w:r>
      <w:r w:rsidR="00F16F8C">
        <w:rPr>
          <w:lang w:val="sv-FI"/>
        </w:rPr>
        <w:t>2</w:t>
      </w:r>
      <w:r w:rsidRPr="00F2369A">
        <w:rPr>
          <w:lang w:val="sv-FI"/>
        </w:rPr>
        <w:t>.</w:t>
      </w:r>
    </w:p>
    <w:p w14:paraId="397D1CD3" w14:textId="4BF0A7F9" w:rsidR="00D53991" w:rsidRPr="00F2369A" w:rsidRDefault="00D53991" w:rsidP="002668D8">
      <w:pPr>
        <w:pStyle w:val="Luettelokappale"/>
        <w:numPr>
          <w:ilvl w:val="0"/>
          <w:numId w:val="27"/>
        </w:numPr>
        <w:rPr>
          <w:lang w:val="sv-FI"/>
        </w:rPr>
      </w:pPr>
      <w:r w:rsidRPr="00F2369A">
        <w:rPr>
          <w:lang w:val="sv-FI"/>
        </w:rPr>
        <w:t xml:space="preserve">Revisionsnämnden granskar stadens verksamhet </w:t>
      </w:r>
      <w:proofErr w:type="spellStart"/>
      <w:r w:rsidRPr="00F2369A">
        <w:rPr>
          <w:lang w:val="sv-FI"/>
        </w:rPr>
        <w:t>sektorvis</w:t>
      </w:r>
      <w:proofErr w:type="spellEnd"/>
      <w:r w:rsidRPr="00F2369A">
        <w:rPr>
          <w:lang w:val="sv-FI"/>
        </w:rPr>
        <w:t xml:space="preserve"> i enlighet med revisionsplanen.</w:t>
      </w:r>
    </w:p>
    <w:p w14:paraId="2785ADAB" w14:textId="691106D5" w:rsidR="00D53991" w:rsidRPr="00F2369A" w:rsidRDefault="00D53991" w:rsidP="002668D8">
      <w:pPr>
        <w:pStyle w:val="Luettelokappale"/>
        <w:numPr>
          <w:ilvl w:val="0"/>
          <w:numId w:val="27"/>
        </w:numPr>
        <w:rPr>
          <w:lang w:val="sv-FI"/>
        </w:rPr>
      </w:pPr>
      <w:r w:rsidRPr="00F2369A">
        <w:rPr>
          <w:lang w:val="sv-FI"/>
        </w:rPr>
        <w:t>Övervakar att skyldigheten att lämna redogörelser för bindningar iakttas.</w:t>
      </w:r>
    </w:p>
    <w:p w14:paraId="2934A30F" w14:textId="161974C6" w:rsidR="002668D8" w:rsidRPr="00F2369A" w:rsidRDefault="00D53991" w:rsidP="002668D8">
      <w:pPr>
        <w:pStyle w:val="Luettelokappale"/>
        <w:numPr>
          <w:ilvl w:val="0"/>
          <w:numId w:val="27"/>
        </w:numPr>
        <w:rPr>
          <w:lang w:val="sv-FI"/>
        </w:rPr>
      </w:pPr>
      <w:r w:rsidRPr="00F2369A">
        <w:rPr>
          <w:lang w:val="sv-FI"/>
        </w:rPr>
        <w:t xml:space="preserve">Revisionen för budgetåren </w:t>
      </w:r>
      <w:proofErr w:type="gramStart"/>
      <w:r w:rsidR="002668D8" w:rsidRPr="00F2369A">
        <w:rPr>
          <w:lang w:val="sv-FI"/>
        </w:rPr>
        <w:t>2021-2023</w:t>
      </w:r>
      <w:proofErr w:type="gramEnd"/>
      <w:r w:rsidR="002668D8" w:rsidRPr="00F2369A">
        <w:rPr>
          <w:lang w:val="sv-FI"/>
        </w:rPr>
        <w:t xml:space="preserve"> </w:t>
      </w:r>
      <w:r w:rsidRPr="00F2369A">
        <w:rPr>
          <w:lang w:val="sv-FI"/>
        </w:rPr>
        <w:t>genomförs av</w:t>
      </w:r>
      <w:r w:rsidR="002668D8" w:rsidRPr="00F2369A">
        <w:rPr>
          <w:lang w:val="sv-FI"/>
        </w:rPr>
        <w:t xml:space="preserve"> BDO </w:t>
      </w:r>
      <w:proofErr w:type="spellStart"/>
      <w:r w:rsidR="002668D8" w:rsidRPr="00F2369A">
        <w:rPr>
          <w:lang w:val="sv-FI"/>
        </w:rPr>
        <w:t>Audiator</w:t>
      </w:r>
      <w:proofErr w:type="spellEnd"/>
      <w:r w:rsidR="002668D8" w:rsidRPr="00F2369A">
        <w:rPr>
          <w:lang w:val="sv-FI"/>
        </w:rPr>
        <w:t xml:space="preserve"> </w:t>
      </w:r>
      <w:r w:rsidRPr="00F2369A">
        <w:rPr>
          <w:lang w:val="sv-FI"/>
        </w:rPr>
        <w:t>Oy</w:t>
      </w:r>
      <w:r w:rsidR="002668D8" w:rsidRPr="00F2369A">
        <w:rPr>
          <w:lang w:val="sv-FI"/>
        </w:rPr>
        <w:t>.</w:t>
      </w:r>
    </w:p>
    <w:p w14:paraId="63604F03" w14:textId="41196EDF" w:rsidR="002668D8" w:rsidRPr="00F2369A" w:rsidRDefault="002668D8" w:rsidP="002668D8">
      <w:pPr>
        <w:rPr>
          <w:b/>
          <w:bCs/>
          <w:lang w:val="sv-FI"/>
        </w:rPr>
      </w:pPr>
      <w:r w:rsidRPr="00F2369A">
        <w:rPr>
          <w:b/>
          <w:bCs/>
          <w:lang w:val="sv-FI"/>
        </w:rPr>
        <w:t xml:space="preserve">Mål </w:t>
      </w:r>
      <w:proofErr w:type="gramStart"/>
      <w:r w:rsidRPr="00F2369A">
        <w:rPr>
          <w:b/>
          <w:bCs/>
          <w:lang w:val="sv-FI"/>
        </w:rPr>
        <w:t>2022-2023</w:t>
      </w:r>
      <w:proofErr w:type="gramEnd"/>
      <w:r w:rsidRPr="00F2369A">
        <w:rPr>
          <w:b/>
          <w:bCs/>
          <w:lang w:val="sv-FI"/>
        </w:rPr>
        <w:t>:</w:t>
      </w:r>
    </w:p>
    <w:p w14:paraId="42FB3015" w14:textId="5E1A8DEC" w:rsidR="00D53991" w:rsidRPr="00394155" w:rsidRDefault="00D53991" w:rsidP="00D53991">
      <w:pPr>
        <w:pStyle w:val="Luettelokappale"/>
        <w:rPr>
          <w:lang w:val="sv-FI"/>
        </w:rPr>
      </w:pPr>
      <w:r w:rsidRPr="00F2369A">
        <w:rPr>
          <w:lang w:val="sv-FI"/>
        </w:rPr>
        <w:t xml:space="preserve">Revisionsnämnden granskar stadens verksamhet </w:t>
      </w:r>
      <w:proofErr w:type="spellStart"/>
      <w:r w:rsidRPr="00F2369A">
        <w:rPr>
          <w:lang w:val="sv-FI"/>
        </w:rPr>
        <w:t>sektorvis</w:t>
      </w:r>
      <w:proofErr w:type="spellEnd"/>
      <w:r w:rsidRPr="00F2369A">
        <w:rPr>
          <w:lang w:val="sv-FI"/>
        </w:rPr>
        <w:t xml:space="preserve"> i enlighet med revisionsplanen. </w:t>
      </w:r>
      <w:r w:rsidRPr="00394155">
        <w:rPr>
          <w:lang w:val="sv-FI"/>
        </w:rPr>
        <w:t>Övervakar att skyldigheten att lämna redogörelser för bindningar iakttas.</w:t>
      </w:r>
    </w:p>
    <w:p w14:paraId="27DE6CA7" w14:textId="03FEBD75" w:rsidR="009067B2" w:rsidRDefault="009067B2" w:rsidP="009067B2">
      <w:pPr>
        <w:pStyle w:val="otsikko20"/>
        <w:rPr>
          <w:rFonts w:ascii="Tahoma" w:hAnsi="Tahoma" w:cs="Tahoma"/>
          <w:lang w:val="sv-FI"/>
        </w:rPr>
      </w:pPr>
      <w:r>
        <w:rPr>
          <w:rFonts w:ascii="Tahoma" w:hAnsi="Tahoma" w:cs="Tahoma"/>
          <w:lang w:val="sv-FI"/>
        </w:rPr>
        <w:lastRenderedPageBreak/>
        <w:t>Förvaltningstjänster</w:t>
      </w:r>
      <w:r w:rsidR="00AC04EA">
        <w:rPr>
          <w:rFonts w:ascii="Tahoma" w:hAnsi="Tahoma" w:cs="Tahoma"/>
          <w:lang w:val="sv-FI"/>
        </w:rPr>
        <w:t xml:space="preserve"> </w:t>
      </w:r>
      <w:r w:rsidR="0099239F">
        <w:rPr>
          <w:rFonts w:ascii="Tahoma" w:hAnsi="Tahoma" w:cs="Tahoma"/>
          <w:lang w:val="sv-FI"/>
        </w:rPr>
        <w:br/>
      </w:r>
    </w:p>
    <w:p w14:paraId="1AFB1863" w14:textId="77777777" w:rsidR="009067B2" w:rsidRDefault="009067B2" w:rsidP="009067B2">
      <w:pPr>
        <w:rPr>
          <w:rFonts w:ascii="Tahoma" w:hAnsi="Tahoma" w:cs="Tahoma"/>
          <w:lang w:val="sv-FI"/>
        </w:rPr>
      </w:pPr>
      <w:r>
        <w:rPr>
          <w:rFonts w:ascii="Tahoma" w:hAnsi="Tahoma" w:cs="Tahoma"/>
          <w:lang w:val="sv-FI"/>
        </w:rPr>
        <w:t>Förvaltningens mål är att på ett kostnadseffektivt sätt producera stödtjänster som beslutsfattandet, stadens organisation och serviceproduktionen behöver. Till förvaltningstjänsternas ansvarsområde hör förvaltningsbyrån, ekonomiförvaltningen, ICT och personalförvaltningen.</w:t>
      </w:r>
    </w:p>
    <w:p w14:paraId="2DE36003" w14:textId="77777777" w:rsidR="009067B2" w:rsidRPr="0099239F" w:rsidRDefault="009067B2" w:rsidP="009067B2">
      <w:pPr>
        <w:rPr>
          <w:rFonts w:ascii="Tahoma" w:hAnsi="Tahoma" w:cs="Tahoma"/>
          <w:b/>
          <w:bCs/>
          <w:lang w:val="sv-FI"/>
        </w:rPr>
      </w:pPr>
      <w:r w:rsidRPr="0099239F">
        <w:rPr>
          <w:rFonts w:ascii="Tahoma" w:hAnsi="Tahoma" w:cs="Tahoma"/>
          <w:b/>
          <w:bCs/>
          <w:lang w:val="sv-FI"/>
        </w:rPr>
        <w:t>Verksamhetsmål:</w:t>
      </w:r>
    </w:p>
    <w:p w14:paraId="06E728F6" w14:textId="77777777" w:rsidR="009067B2" w:rsidRDefault="009067B2" w:rsidP="009067B2">
      <w:pPr>
        <w:pStyle w:val="Luettelokappale"/>
        <w:numPr>
          <w:ilvl w:val="0"/>
          <w:numId w:val="11"/>
        </w:numPr>
        <w:spacing w:after="160" w:line="252" w:lineRule="auto"/>
        <w:rPr>
          <w:rFonts w:ascii="Tahoma" w:eastAsia="Times New Roman" w:hAnsi="Tahoma" w:cs="Tahoma"/>
          <w:lang w:val="sv-FI"/>
        </w:rPr>
      </w:pPr>
      <w:bookmarkStart w:id="9" w:name="_Hlk57968012"/>
      <w:r>
        <w:rPr>
          <w:rFonts w:ascii="Tahoma" w:eastAsia="Times New Roman" w:hAnsi="Tahoma" w:cs="Tahoma"/>
          <w:lang w:val="sv-FI"/>
        </w:rPr>
        <w:t>Balansering av stadens ekonomi, genomförande av balanseringsprogram</w:t>
      </w:r>
    </w:p>
    <w:bookmarkEnd w:id="9"/>
    <w:p w14:paraId="15287181" w14:textId="77777777" w:rsidR="009067B2" w:rsidRDefault="009067B2" w:rsidP="009067B2">
      <w:pPr>
        <w:pStyle w:val="Luettelokappale"/>
        <w:numPr>
          <w:ilvl w:val="0"/>
          <w:numId w:val="11"/>
        </w:numPr>
        <w:spacing w:after="160" w:line="252" w:lineRule="auto"/>
        <w:rPr>
          <w:rFonts w:ascii="Tahoma" w:eastAsia="Times New Roman" w:hAnsi="Tahoma" w:cs="Tahoma"/>
          <w:lang w:val="sv-FI"/>
        </w:rPr>
      </w:pPr>
      <w:r>
        <w:rPr>
          <w:rFonts w:ascii="Tahoma" w:eastAsia="Times New Roman" w:hAnsi="Tahoma" w:cs="Tahoma"/>
          <w:lang w:val="sv-FI"/>
        </w:rPr>
        <w:t xml:space="preserve">Stödjande av välbefinnande i arbetet, startande av ett </w:t>
      </w:r>
      <w:proofErr w:type="spellStart"/>
      <w:r>
        <w:rPr>
          <w:rFonts w:ascii="Tahoma" w:eastAsia="Times New Roman" w:hAnsi="Tahoma" w:cs="Tahoma"/>
          <w:lang w:val="sv-FI"/>
        </w:rPr>
        <w:t>Tyky</w:t>
      </w:r>
      <w:proofErr w:type="spellEnd"/>
      <w:r>
        <w:rPr>
          <w:rFonts w:ascii="Tahoma" w:eastAsia="Times New Roman" w:hAnsi="Tahoma" w:cs="Tahoma"/>
          <w:lang w:val="sv-FI"/>
        </w:rPr>
        <w:t>-projekt för hela personalen</w:t>
      </w:r>
    </w:p>
    <w:p w14:paraId="3142034E" w14:textId="77777777" w:rsidR="009067B2" w:rsidRDefault="009067B2" w:rsidP="009067B2">
      <w:pPr>
        <w:pStyle w:val="Luettelokappale"/>
        <w:numPr>
          <w:ilvl w:val="0"/>
          <w:numId w:val="11"/>
        </w:numPr>
        <w:spacing w:after="160" w:line="252" w:lineRule="auto"/>
        <w:rPr>
          <w:rFonts w:ascii="Tahoma" w:eastAsia="Times New Roman" w:hAnsi="Tahoma" w:cs="Tahoma"/>
          <w:lang w:val="sv-FI"/>
        </w:rPr>
      </w:pPr>
      <w:r>
        <w:rPr>
          <w:rFonts w:ascii="Tahoma" w:eastAsia="Times New Roman" w:hAnsi="Tahoma" w:cs="Tahoma"/>
          <w:lang w:val="sv-FI"/>
        </w:rPr>
        <w:t>Planering av stadens verksamhet, förtydligande av uppgiftsbeskrivningar och direktiv</w:t>
      </w:r>
    </w:p>
    <w:p w14:paraId="4C858201" w14:textId="77777777" w:rsidR="009067B2" w:rsidRDefault="009067B2" w:rsidP="009067B2">
      <w:pPr>
        <w:pStyle w:val="Luettelokappale"/>
        <w:numPr>
          <w:ilvl w:val="0"/>
          <w:numId w:val="11"/>
        </w:numPr>
        <w:spacing w:after="160" w:line="252" w:lineRule="auto"/>
        <w:rPr>
          <w:rFonts w:ascii="Tahoma" w:eastAsia="Times New Roman" w:hAnsi="Tahoma" w:cs="Tahoma"/>
          <w:lang w:val="sv-FI"/>
        </w:rPr>
      </w:pPr>
      <w:r>
        <w:rPr>
          <w:rFonts w:ascii="Tahoma" w:eastAsia="Times New Roman" w:hAnsi="Tahoma" w:cs="Tahoma"/>
          <w:lang w:val="sv-FI"/>
        </w:rPr>
        <w:t>Uppdatering av direktiv och strategier</w:t>
      </w:r>
    </w:p>
    <w:p w14:paraId="38D94E52" w14:textId="77777777" w:rsidR="009067B2" w:rsidRDefault="009067B2" w:rsidP="009067B2">
      <w:pPr>
        <w:pStyle w:val="Luettelokappale"/>
        <w:numPr>
          <w:ilvl w:val="0"/>
          <w:numId w:val="11"/>
        </w:numPr>
        <w:spacing w:after="160" w:line="252" w:lineRule="auto"/>
        <w:rPr>
          <w:rFonts w:ascii="Tahoma" w:eastAsia="Times New Roman" w:hAnsi="Tahoma" w:cs="Tahoma"/>
          <w:lang w:val="sv-FI"/>
        </w:rPr>
      </w:pPr>
      <w:r>
        <w:rPr>
          <w:rFonts w:ascii="Tahoma" w:eastAsia="Times New Roman" w:hAnsi="Tahoma" w:cs="Tahoma"/>
          <w:lang w:val="sv-FI"/>
        </w:rPr>
        <w:t>Förverkligande av koncernstyrning</w:t>
      </w:r>
    </w:p>
    <w:p w14:paraId="039E7BCE" w14:textId="77777777" w:rsidR="009067B2" w:rsidRDefault="009067B2" w:rsidP="009067B2">
      <w:pPr>
        <w:pStyle w:val="Luettelokappale"/>
        <w:numPr>
          <w:ilvl w:val="0"/>
          <w:numId w:val="11"/>
        </w:numPr>
        <w:spacing w:after="160" w:line="252" w:lineRule="auto"/>
        <w:rPr>
          <w:rFonts w:ascii="Tahoma" w:eastAsia="Times New Roman" w:hAnsi="Tahoma" w:cs="Tahoma"/>
          <w:lang w:val="sv-FI"/>
        </w:rPr>
      </w:pPr>
      <w:r w:rsidRPr="00533C6F">
        <w:rPr>
          <w:rFonts w:ascii="Tahoma" w:eastAsia="Times New Roman" w:hAnsi="Tahoma" w:cs="Tahoma"/>
          <w:lang w:val="sv-FI"/>
        </w:rPr>
        <w:t>Utveckling av intern kontroll</w:t>
      </w:r>
    </w:p>
    <w:p w14:paraId="72004368" w14:textId="5B4599C0" w:rsidR="009067B2" w:rsidRDefault="00D27B48" w:rsidP="009067B2">
      <w:pPr>
        <w:spacing w:after="160" w:line="252" w:lineRule="auto"/>
        <w:rPr>
          <w:rFonts w:ascii="Arial" w:hAnsi="Arial" w:cs="Arial"/>
          <w:b/>
          <w:bCs/>
          <w:lang w:val="sv-FI"/>
        </w:rPr>
      </w:pPr>
      <w:r w:rsidRPr="00D27B48">
        <w:rPr>
          <w:rFonts w:ascii="Arial" w:hAnsi="Arial" w:cs="Arial"/>
          <w:b/>
          <w:bCs/>
          <w:lang w:val="sv-FI"/>
        </w:rPr>
        <w:t xml:space="preserve">Mål </w:t>
      </w:r>
      <w:proofErr w:type="gramStart"/>
      <w:r w:rsidRPr="00D27B48">
        <w:rPr>
          <w:rFonts w:ascii="Arial" w:hAnsi="Arial" w:cs="Arial"/>
          <w:b/>
          <w:bCs/>
          <w:lang w:val="sv-FI"/>
        </w:rPr>
        <w:t>202</w:t>
      </w:r>
      <w:r w:rsidR="00190A4C">
        <w:rPr>
          <w:rFonts w:ascii="Arial" w:hAnsi="Arial" w:cs="Arial"/>
          <w:b/>
          <w:bCs/>
          <w:lang w:val="sv-FI"/>
        </w:rPr>
        <w:t>3</w:t>
      </w:r>
      <w:r w:rsidRPr="00D27B48">
        <w:rPr>
          <w:rFonts w:ascii="Arial" w:hAnsi="Arial" w:cs="Arial"/>
          <w:b/>
          <w:bCs/>
          <w:lang w:val="sv-FI"/>
        </w:rPr>
        <w:t>-202</w:t>
      </w:r>
      <w:r w:rsidR="00190A4C">
        <w:rPr>
          <w:rFonts w:ascii="Arial" w:hAnsi="Arial" w:cs="Arial"/>
          <w:b/>
          <w:bCs/>
          <w:lang w:val="sv-FI"/>
        </w:rPr>
        <w:t>4</w:t>
      </w:r>
      <w:proofErr w:type="gramEnd"/>
      <w:r w:rsidR="00020367">
        <w:rPr>
          <w:rFonts w:ascii="Arial" w:hAnsi="Arial" w:cs="Arial"/>
          <w:b/>
          <w:bCs/>
          <w:lang w:val="sv-FI"/>
        </w:rPr>
        <w:t>:</w:t>
      </w:r>
    </w:p>
    <w:p w14:paraId="34C06212" w14:textId="77777777" w:rsidR="00D27B48" w:rsidRDefault="00D27B48" w:rsidP="00D27B48">
      <w:pPr>
        <w:pStyle w:val="Luettelokappale"/>
        <w:numPr>
          <w:ilvl w:val="0"/>
          <w:numId w:val="24"/>
        </w:numPr>
        <w:spacing w:after="160" w:line="252" w:lineRule="auto"/>
        <w:rPr>
          <w:rFonts w:ascii="Tahoma" w:eastAsia="Times New Roman" w:hAnsi="Tahoma" w:cs="Tahoma"/>
          <w:lang w:val="sv-FI"/>
        </w:rPr>
      </w:pPr>
      <w:r>
        <w:rPr>
          <w:rFonts w:ascii="Tahoma" w:eastAsia="Times New Roman" w:hAnsi="Tahoma" w:cs="Tahoma"/>
          <w:lang w:val="sv-FI"/>
        </w:rPr>
        <w:t>Balansering av stadens ekonomi, genomförande av balanseringsprogram</w:t>
      </w:r>
    </w:p>
    <w:p w14:paraId="7021307F" w14:textId="11C17BAD" w:rsidR="00D27B48" w:rsidRPr="00D27B48" w:rsidRDefault="00D27B48" w:rsidP="00D27B48">
      <w:pPr>
        <w:pStyle w:val="Luettelokappale"/>
        <w:spacing w:after="160" w:line="252" w:lineRule="auto"/>
        <w:rPr>
          <w:rFonts w:ascii="Arial" w:hAnsi="Arial" w:cs="Arial"/>
          <w:lang w:val="sv-FI"/>
        </w:rPr>
      </w:pPr>
    </w:p>
    <w:p w14:paraId="0F26E81E" w14:textId="77777777" w:rsidR="009067B2" w:rsidRDefault="009067B2" w:rsidP="009067B2">
      <w:pPr>
        <w:rPr>
          <w:rFonts w:ascii="Tahoma" w:hAnsi="Tahoma" w:cs="Tahoma"/>
          <w:b/>
          <w:bCs/>
          <w:lang w:val="sv-SE"/>
        </w:rPr>
      </w:pPr>
      <w:r>
        <w:rPr>
          <w:rFonts w:ascii="Tahoma" w:hAnsi="Tahoma" w:cs="Tahoma"/>
          <w:b/>
          <w:bCs/>
          <w:lang w:val="sv-SE"/>
        </w:rPr>
        <w:t xml:space="preserve">Driftsekonomins motiveringar </w:t>
      </w:r>
    </w:p>
    <w:p w14:paraId="34838795" w14:textId="4EF81058" w:rsidR="009067B2" w:rsidRDefault="00190A4C" w:rsidP="009E5C93">
      <w:pPr>
        <w:jc w:val="both"/>
        <w:rPr>
          <w:rFonts w:ascii="Tahoma" w:hAnsi="Tahoma" w:cs="Tahoma"/>
          <w:lang w:val="sv-FI"/>
        </w:rPr>
      </w:pPr>
      <w:r>
        <w:rPr>
          <w:rFonts w:ascii="Tahoma" w:hAnsi="Tahoma" w:cs="Tahoma"/>
          <w:lang w:val="sv-FI"/>
        </w:rPr>
        <w:t>D</w:t>
      </w:r>
      <w:r w:rsidR="009067B2">
        <w:rPr>
          <w:rFonts w:ascii="Tahoma" w:hAnsi="Tahoma" w:cs="Tahoma"/>
          <w:lang w:val="sv-FI"/>
        </w:rPr>
        <w:t>e</w:t>
      </w:r>
      <w:r w:rsidR="009E5C93">
        <w:rPr>
          <w:rFonts w:ascii="Tahoma" w:hAnsi="Tahoma" w:cs="Tahoma"/>
          <w:lang w:val="sv-FI"/>
        </w:rPr>
        <w:t>t</w:t>
      </w:r>
      <w:r w:rsidR="009067B2">
        <w:rPr>
          <w:rFonts w:ascii="Tahoma" w:hAnsi="Tahoma" w:cs="Tahoma"/>
          <w:lang w:val="sv-FI"/>
        </w:rPr>
        <w:t xml:space="preserve"> ekonomiska balanserings</w:t>
      </w:r>
      <w:r w:rsidR="009E5C93">
        <w:rPr>
          <w:rFonts w:ascii="Tahoma" w:hAnsi="Tahoma" w:cs="Tahoma"/>
          <w:lang w:val="sv-FI"/>
        </w:rPr>
        <w:t>programmet godkändes i vår 2021</w:t>
      </w:r>
      <w:r w:rsidR="009067B2">
        <w:rPr>
          <w:rFonts w:ascii="Tahoma" w:hAnsi="Tahoma" w:cs="Tahoma"/>
          <w:lang w:val="sv-FI"/>
        </w:rPr>
        <w:t>. Målet med balanseringsprogrammet är att få ekonomin i balans inom tre år. Dessutom kommer balanseringsbehoven av ekonomin att styra resursfördelningen och arbetets tyngdpunktsområden också inom förvaltningstjänster. Utläggningen kommer att medföra ändringar i avdelningens uppgiftsbeskrivningar. </w:t>
      </w:r>
    </w:p>
    <w:p w14:paraId="3DB71DDA" w14:textId="77777777" w:rsidR="009067B2" w:rsidRDefault="009067B2" w:rsidP="009E5C93">
      <w:pPr>
        <w:jc w:val="both"/>
        <w:rPr>
          <w:rFonts w:ascii="Tahoma" w:hAnsi="Tahoma" w:cs="Tahoma"/>
          <w:lang w:val="sv-FI"/>
        </w:rPr>
      </w:pPr>
      <w:r>
        <w:rPr>
          <w:rFonts w:ascii="Tahoma" w:hAnsi="Tahoma" w:cs="Tahoma"/>
          <w:lang w:val="sv-FI"/>
        </w:rPr>
        <w:t xml:space="preserve">Utveckling av organisationens verksamhet eftersträvas genom att gå igenom uppgiftsbeskrivningarna och arbetsfördelningen och göra dem tydligare. Personalförvaltningens tyngdpunktsområden är implementering av nya systemlösningar för att underlätta förvaltningen, uppföljning av personalstrukturen och frånvaron, stödjande av välbefinnande i arbetet, utveckling av samarbetet med arbetshälsovården. En personal- och utbildningsplan uppgörs i samarbete med ledningsgruppen. </w:t>
      </w:r>
    </w:p>
    <w:p w14:paraId="731ADEB8" w14:textId="0FC5D81C" w:rsidR="00D904EB" w:rsidRPr="002C1C98" w:rsidRDefault="009067B2" w:rsidP="002C1C98">
      <w:pPr>
        <w:rPr>
          <w:rFonts w:ascii="Tahoma" w:hAnsi="Tahoma" w:cs="Tahoma"/>
          <w:lang w:val="sv-FI"/>
        </w:rPr>
      </w:pPr>
      <w:r>
        <w:rPr>
          <w:rFonts w:ascii="Tahoma" w:hAnsi="Tahoma" w:cs="Tahoma"/>
          <w:lang w:val="sv-FI"/>
        </w:rPr>
        <w:t>Uppdateringen av organisationens datasäkerhetsärenden har som mål att få datasäkerheten att motsvara förordningens nivå på alla avdelningar.</w:t>
      </w:r>
    </w:p>
    <w:p w14:paraId="1A86EB7E" w14:textId="77777777" w:rsidR="00863076" w:rsidRPr="007D1E2F" w:rsidRDefault="00863076" w:rsidP="00D904EB">
      <w:pPr>
        <w:pStyle w:val="otsikko1"/>
        <w:spacing w:before="120"/>
        <w:rPr>
          <w:rFonts w:ascii="Tahoma" w:hAnsi="Tahoma" w:cs="Tahoma"/>
          <w:lang w:val="sv-FI"/>
        </w:rPr>
      </w:pPr>
      <w:bookmarkStart w:id="10" w:name="_Toc118619843"/>
      <w:r w:rsidRPr="007D1E2F">
        <w:rPr>
          <w:rFonts w:ascii="Tahoma" w:hAnsi="Tahoma" w:cs="Tahoma"/>
          <w:lang w:val="sv-FI"/>
        </w:rPr>
        <w:lastRenderedPageBreak/>
        <w:t>Bildning</w:t>
      </w:r>
      <w:bookmarkEnd w:id="10"/>
    </w:p>
    <w:p w14:paraId="450506AE" w14:textId="77777777" w:rsidR="00863076" w:rsidRPr="009E5E18" w:rsidRDefault="00863076" w:rsidP="00863076">
      <w:pPr>
        <w:keepNext/>
        <w:keepLines/>
        <w:spacing w:before="240" w:after="0"/>
        <w:outlineLvl w:val="1"/>
        <w:rPr>
          <w:rFonts w:ascii="Tahoma" w:eastAsiaTheme="minorEastAsia" w:hAnsi="Tahoma" w:cs="Tahoma"/>
          <w:b/>
          <w:bCs/>
          <w:color w:val="000000" w:themeColor="text1"/>
          <w:sz w:val="22"/>
          <w:szCs w:val="22"/>
          <w:lang w:val="sv-FI"/>
        </w:rPr>
      </w:pPr>
      <w:r w:rsidRPr="009E5E18">
        <w:rPr>
          <w:rFonts w:ascii="Tahoma" w:eastAsiaTheme="majorEastAsia" w:hAnsi="Tahoma" w:cs="Tahoma"/>
          <w:b/>
          <w:bCs/>
          <w:color w:val="000000" w:themeColor="text1"/>
          <w:sz w:val="28"/>
          <w:lang w:val="sv-FI"/>
        </w:rPr>
        <w:t>Verksamhetsidéer och mål</w:t>
      </w:r>
    </w:p>
    <w:p w14:paraId="6CDE2D1B" w14:textId="77777777" w:rsidR="00863076" w:rsidRDefault="00863076" w:rsidP="00863076">
      <w:pPr>
        <w:spacing w:before="40" w:after="40" w:line="288" w:lineRule="auto"/>
        <w:rPr>
          <w:rFonts w:ascii="Tahoma" w:hAnsi="Tahoma" w:cs="Tahoma"/>
          <w:color w:val="595959" w:themeColor="text1" w:themeTint="A6"/>
          <w:kern w:val="20"/>
          <w:lang w:val="sv-FI"/>
        </w:rPr>
      </w:pPr>
      <w:bookmarkStart w:id="11" w:name="_Hlk529872784"/>
      <w:r w:rsidRPr="009E5E18">
        <w:rPr>
          <w:rFonts w:ascii="Tahoma" w:hAnsi="Tahoma" w:cs="Tahoma"/>
          <w:color w:val="595959" w:themeColor="text1" w:themeTint="A6"/>
          <w:kern w:val="20"/>
          <w:lang w:val="sv-FI"/>
        </w:rPr>
        <w:t xml:space="preserve">Bildningsavdelningens uppgift är att producera tjänster enligt lagstiftningen gällande bildningsväsendet: småbarnspedagogik, </w:t>
      </w:r>
      <w:r>
        <w:rPr>
          <w:rFonts w:ascii="Tahoma" w:hAnsi="Tahoma" w:cs="Tahoma"/>
          <w:color w:val="595959" w:themeColor="text1" w:themeTint="A6"/>
          <w:kern w:val="20"/>
          <w:lang w:val="sv-FI"/>
        </w:rPr>
        <w:t>f</w:t>
      </w:r>
      <w:r w:rsidRPr="009E5E18">
        <w:rPr>
          <w:rFonts w:ascii="Tahoma" w:hAnsi="Tahoma" w:cs="Tahoma"/>
          <w:color w:val="595959" w:themeColor="text1" w:themeTint="A6"/>
          <w:kern w:val="20"/>
          <w:lang w:val="sv-FI"/>
        </w:rPr>
        <w:t>örskole- och grundundervisning, fritt bildningsarbete, bibliotekstjänster, kultur- och fritidstjänster samt ungdomstjänster.</w:t>
      </w:r>
    </w:p>
    <w:tbl>
      <w:tblPr>
        <w:tblW w:w="8640" w:type="dxa"/>
        <w:tblInd w:w="-356" w:type="dxa"/>
        <w:tblCellMar>
          <w:left w:w="70" w:type="dxa"/>
          <w:right w:w="70" w:type="dxa"/>
        </w:tblCellMar>
        <w:tblLook w:val="04A0" w:firstRow="1" w:lastRow="0" w:firstColumn="1" w:lastColumn="0" w:noHBand="0" w:noVBand="1"/>
      </w:tblPr>
      <w:tblGrid>
        <w:gridCol w:w="3280"/>
        <w:gridCol w:w="1060"/>
        <w:gridCol w:w="1100"/>
        <w:gridCol w:w="1080"/>
        <w:gridCol w:w="1020"/>
        <w:gridCol w:w="1100"/>
      </w:tblGrid>
      <w:tr w:rsidR="00D9454E" w:rsidRPr="00D9454E" w14:paraId="29C5BBCA" w14:textId="77777777" w:rsidTr="00D9454E">
        <w:trPr>
          <w:trHeight w:val="300"/>
        </w:trPr>
        <w:tc>
          <w:tcPr>
            <w:tcW w:w="3280" w:type="dxa"/>
            <w:vMerge w:val="restart"/>
            <w:tcBorders>
              <w:top w:val="single" w:sz="8" w:space="0" w:color="auto"/>
              <w:left w:val="single" w:sz="8" w:space="0" w:color="auto"/>
              <w:bottom w:val="single" w:sz="8" w:space="0" w:color="000000"/>
              <w:right w:val="nil"/>
            </w:tcBorders>
            <w:shd w:val="clear" w:color="auto" w:fill="auto"/>
            <w:vAlign w:val="center"/>
            <w:hideMark/>
          </w:tcPr>
          <w:bookmarkEnd w:id="11"/>
          <w:p w14:paraId="301A9F44" w14:textId="77777777" w:rsidR="00D9454E" w:rsidRPr="00D9454E" w:rsidRDefault="00D9454E" w:rsidP="00D9454E">
            <w:pPr>
              <w:spacing w:after="0" w:line="240" w:lineRule="auto"/>
              <w:rPr>
                <w:rFonts w:ascii="Calibri" w:eastAsia="Times New Roman" w:hAnsi="Calibri" w:cs="Calibri"/>
                <w:b/>
                <w:bCs/>
                <w:color w:val="000000"/>
                <w:lang w:val="sv-FI"/>
              </w:rPr>
            </w:pPr>
            <w:r w:rsidRPr="00D9454E">
              <w:rPr>
                <w:rFonts w:ascii="Calibri" w:eastAsia="Times New Roman" w:hAnsi="Calibri" w:cs="Calibri"/>
                <w:b/>
                <w:bCs/>
                <w:color w:val="000000"/>
                <w:lang w:val="sv-FI"/>
              </w:rPr>
              <w:t xml:space="preserve">SIVISTYS (Ulk/Sis) / </w:t>
            </w:r>
            <w:r w:rsidRPr="00D9454E">
              <w:rPr>
                <w:rFonts w:ascii="Calibri" w:eastAsia="Times New Roman" w:hAnsi="Calibri" w:cs="Calibri"/>
                <w:b/>
                <w:bCs/>
                <w:i/>
                <w:iCs/>
                <w:color w:val="000000"/>
                <w:lang w:val="sv-FI"/>
              </w:rPr>
              <w:t>BILDNING (</w:t>
            </w:r>
            <w:proofErr w:type="spellStart"/>
            <w:r w:rsidRPr="00D9454E">
              <w:rPr>
                <w:rFonts w:ascii="Calibri" w:eastAsia="Times New Roman" w:hAnsi="Calibri" w:cs="Calibri"/>
                <w:b/>
                <w:bCs/>
                <w:i/>
                <w:iCs/>
                <w:color w:val="000000"/>
                <w:lang w:val="sv-FI"/>
              </w:rPr>
              <w:t>Ext</w:t>
            </w:r>
            <w:proofErr w:type="spellEnd"/>
            <w:r w:rsidRPr="00D9454E">
              <w:rPr>
                <w:rFonts w:ascii="Calibri" w:eastAsia="Times New Roman" w:hAnsi="Calibri" w:cs="Calibri"/>
                <w:b/>
                <w:bCs/>
                <w:i/>
                <w:iCs/>
                <w:color w:val="000000"/>
                <w:lang w:val="sv-FI"/>
              </w:rPr>
              <w:t>/</w:t>
            </w:r>
            <w:proofErr w:type="spellStart"/>
            <w:r w:rsidRPr="00D9454E">
              <w:rPr>
                <w:rFonts w:ascii="Calibri" w:eastAsia="Times New Roman" w:hAnsi="Calibri" w:cs="Calibri"/>
                <w:b/>
                <w:bCs/>
                <w:i/>
                <w:iCs/>
                <w:color w:val="000000"/>
                <w:lang w:val="sv-FI"/>
              </w:rPr>
              <w:t>Int</w:t>
            </w:r>
            <w:proofErr w:type="spellEnd"/>
            <w:r w:rsidRPr="00D9454E">
              <w:rPr>
                <w:rFonts w:ascii="Calibri" w:eastAsia="Times New Roman" w:hAnsi="Calibri" w:cs="Calibri"/>
                <w:b/>
                <w:bCs/>
                <w:i/>
                <w:iCs/>
                <w:color w:val="000000"/>
                <w:lang w:val="sv-FI"/>
              </w:rPr>
              <w:t>)</w:t>
            </w:r>
          </w:p>
        </w:tc>
        <w:tc>
          <w:tcPr>
            <w:tcW w:w="1060" w:type="dxa"/>
            <w:tcBorders>
              <w:top w:val="single" w:sz="8" w:space="0" w:color="auto"/>
              <w:left w:val="nil"/>
              <w:bottom w:val="nil"/>
              <w:right w:val="nil"/>
            </w:tcBorders>
            <w:shd w:val="clear" w:color="auto" w:fill="auto"/>
            <w:vAlign w:val="center"/>
            <w:hideMark/>
          </w:tcPr>
          <w:p w14:paraId="085CC30E" w14:textId="77777777" w:rsidR="00D9454E" w:rsidRPr="00D9454E" w:rsidRDefault="00D9454E" w:rsidP="00D9454E">
            <w:pPr>
              <w:spacing w:after="0" w:line="240" w:lineRule="auto"/>
              <w:jc w:val="center"/>
              <w:rPr>
                <w:rFonts w:ascii="Calibri" w:eastAsia="Times New Roman" w:hAnsi="Calibri" w:cs="Calibri"/>
                <w:b/>
                <w:bCs/>
                <w:color w:val="000000"/>
              </w:rPr>
            </w:pPr>
            <w:r w:rsidRPr="00D9454E">
              <w:rPr>
                <w:rFonts w:ascii="Calibri" w:eastAsia="Times New Roman" w:hAnsi="Calibri" w:cs="Calibri"/>
                <w:b/>
                <w:bCs/>
                <w:color w:val="000000"/>
              </w:rPr>
              <w:t>TP /BS</w:t>
            </w:r>
          </w:p>
        </w:tc>
        <w:tc>
          <w:tcPr>
            <w:tcW w:w="1100" w:type="dxa"/>
            <w:tcBorders>
              <w:top w:val="single" w:sz="8" w:space="0" w:color="auto"/>
              <w:left w:val="nil"/>
              <w:bottom w:val="nil"/>
              <w:right w:val="single" w:sz="8" w:space="0" w:color="auto"/>
            </w:tcBorders>
            <w:shd w:val="clear" w:color="auto" w:fill="auto"/>
            <w:vAlign w:val="center"/>
            <w:hideMark/>
          </w:tcPr>
          <w:p w14:paraId="69B3B145" w14:textId="77777777" w:rsidR="00D9454E" w:rsidRPr="00D9454E" w:rsidRDefault="00D9454E" w:rsidP="00D9454E">
            <w:pPr>
              <w:spacing w:after="0" w:line="240" w:lineRule="auto"/>
              <w:jc w:val="center"/>
              <w:rPr>
                <w:rFonts w:ascii="Calibri" w:eastAsia="Times New Roman" w:hAnsi="Calibri" w:cs="Calibri"/>
                <w:b/>
                <w:bCs/>
                <w:color w:val="000000"/>
              </w:rPr>
            </w:pPr>
            <w:r w:rsidRPr="00D9454E">
              <w:rPr>
                <w:rFonts w:ascii="Calibri" w:eastAsia="Times New Roman" w:hAnsi="Calibri" w:cs="Calibri"/>
                <w:b/>
                <w:bCs/>
                <w:color w:val="000000"/>
              </w:rPr>
              <w:t>TA / B</w:t>
            </w:r>
          </w:p>
        </w:tc>
        <w:tc>
          <w:tcPr>
            <w:tcW w:w="1080" w:type="dxa"/>
            <w:tcBorders>
              <w:top w:val="single" w:sz="8" w:space="0" w:color="auto"/>
              <w:left w:val="nil"/>
              <w:bottom w:val="nil"/>
              <w:right w:val="single" w:sz="8" w:space="0" w:color="auto"/>
            </w:tcBorders>
            <w:shd w:val="clear" w:color="auto" w:fill="auto"/>
            <w:vAlign w:val="center"/>
            <w:hideMark/>
          </w:tcPr>
          <w:p w14:paraId="2DA4A552" w14:textId="77777777" w:rsidR="00D9454E" w:rsidRPr="00D9454E" w:rsidRDefault="00D9454E" w:rsidP="00D9454E">
            <w:pPr>
              <w:spacing w:after="0" w:line="240" w:lineRule="auto"/>
              <w:jc w:val="center"/>
              <w:rPr>
                <w:rFonts w:ascii="Calibri" w:eastAsia="Times New Roman" w:hAnsi="Calibri" w:cs="Calibri"/>
                <w:b/>
                <w:bCs/>
                <w:color w:val="000000"/>
              </w:rPr>
            </w:pPr>
            <w:r w:rsidRPr="00D9454E">
              <w:rPr>
                <w:rFonts w:ascii="Calibri" w:eastAsia="Times New Roman" w:hAnsi="Calibri" w:cs="Calibri"/>
                <w:b/>
                <w:bCs/>
                <w:color w:val="000000"/>
              </w:rPr>
              <w:t>TA / B</w:t>
            </w:r>
          </w:p>
        </w:tc>
        <w:tc>
          <w:tcPr>
            <w:tcW w:w="1020" w:type="dxa"/>
            <w:tcBorders>
              <w:top w:val="single" w:sz="8" w:space="0" w:color="auto"/>
              <w:left w:val="nil"/>
              <w:bottom w:val="nil"/>
              <w:right w:val="single" w:sz="8" w:space="0" w:color="auto"/>
            </w:tcBorders>
            <w:shd w:val="clear" w:color="auto" w:fill="auto"/>
            <w:vAlign w:val="center"/>
            <w:hideMark/>
          </w:tcPr>
          <w:p w14:paraId="2066FAEE" w14:textId="77777777" w:rsidR="00D9454E" w:rsidRPr="00D9454E" w:rsidRDefault="00D9454E" w:rsidP="00D9454E">
            <w:pPr>
              <w:spacing w:after="0" w:line="240" w:lineRule="auto"/>
              <w:jc w:val="center"/>
              <w:rPr>
                <w:rFonts w:ascii="Calibri" w:eastAsia="Times New Roman" w:hAnsi="Calibri" w:cs="Calibri"/>
                <w:b/>
                <w:bCs/>
                <w:color w:val="000000"/>
              </w:rPr>
            </w:pPr>
            <w:r w:rsidRPr="00D9454E">
              <w:rPr>
                <w:rFonts w:ascii="Calibri" w:eastAsia="Times New Roman" w:hAnsi="Calibri" w:cs="Calibri"/>
                <w:b/>
                <w:bCs/>
                <w:color w:val="000000"/>
              </w:rPr>
              <w:t>TS /EP</w:t>
            </w:r>
          </w:p>
        </w:tc>
        <w:tc>
          <w:tcPr>
            <w:tcW w:w="1100" w:type="dxa"/>
            <w:tcBorders>
              <w:top w:val="single" w:sz="8" w:space="0" w:color="auto"/>
              <w:left w:val="nil"/>
              <w:bottom w:val="nil"/>
              <w:right w:val="single" w:sz="8" w:space="0" w:color="auto"/>
            </w:tcBorders>
            <w:shd w:val="clear" w:color="auto" w:fill="auto"/>
            <w:vAlign w:val="center"/>
            <w:hideMark/>
          </w:tcPr>
          <w:p w14:paraId="29B54285" w14:textId="77777777" w:rsidR="00D9454E" w:rsidRPr="00D9454E" w:rsidRDefault="00D9454E" w:rsidP="00D9454E">
            <w:pPr>
              <w:spacing w:after="0" w:line="240" w:lineRule="auto"/>
              <w:jc w:val="center"/>
              <w:rPr>
                <w:rFonts w:ascii="Calibri" w:eastAsia="Times New Roman" w:hAnsi="Calibri" w:cs="Calibri"/>
                <w:b/>
                <w:bCs/>
                <w:color w:val="000000"/>
              </w:rPr>
            </w:pPr>
            <w:r w:rsidRPr="00D9454E">
              <w:rPr>
                <w:rFonts w:ascii="Calibri" w:eastAsia="Times New Roman" w:hAnsi="Calibri" w:cs="Calibri"/>
                <w:b/>
                <w:bCs/>
                <w:color w:val="000000"/>
              </w:rPr>
              <w:t>TS /EP</w:t>
            </w:r>
          </w:p>
        </w:tc>
      </w:tr>
      <w:tr w:rsidR="00D9454E" w:rsidRPr="00D9454E" w14:paraId="3A6BDC01" w14:textId="77777777" w:rsidTr="00D9454E">
        <w:trPr>
          <w:trHeight w:val="315"/>
        </w:trPr>
        <w:tc>
          <w:tcPr>
            <w:tcW w:w="3280" w:type="dxa"/>
            <w:vMerge/>
            <w:tcBorders>
              <w:top w:val="single" w:sz="8" w:space="0" w:color="auto"/>
              <w:left w:val="single" w:sz="8" w:space="0" w:color="auto"/>
              <w:bottom w:val="single" w:sz="8" w:space="0" w:color="000000"/>
              <w:right w:val="nil"/>
            </w:tcBorders>
            <w:vAlign w:val="center"/>
            <w:hideMark/>
          </w:tcPr>
          <w:p w14:paraId="21C1F533" w14:textId="77777777" w:rsidR="00D9454E" w:rsidRPr="00D9454E" w:rsidRDefault="00D9454E" w:rsidP="00D9454E">
            <w:pPr>
              <w:spacing w:after="0" w:line="240" w:lineRule="auto"/>
              <w:rPr>
                <w:rFonts w:ascii="Calibri" w:eastAsia="Times New Roman" w:hAnsi="Calibri" w:cs="Calibri"/>
                <w:b/>
                <w:bCs/>
                <w:color w:val="000000"/>
              </w:rPr>
            </w:pPr>
          </w:p>
        </w:tc>
        <w:tc>
          <w:tcPr>
            <w:tcW w:w="1060" w:type="dxa"/>
            <w:tcBorders>
              <w:top w:val="nil"/>
              <w:left w:val="nil"/>
              <w:bottom w:val="single" w:sz="8" w:space="0" w:color="auto"/>
              <w:right w:val="nil"/>
            </w:tcBorders>
            <w:shd w:val="clear" w:color="auto" w:fill="auto"/>
            <w:vAlign w:val="center"/>
            <w:hideMark/>
          </w:tcPr>
          <w:p w14:paraId="28E85D93" w14:textId="77777777" w:rsidR="00D9454E" w:rsidRPr="00D9454E" w:rsidRDefault="00D9454E" w:rsidP="00D9454E">
            <w:pPr>
              <w:spacing w:after="0" w:line="240" w:lineRule="auto"/>
              <w:jc w:val="center"/>
              <w:rPr>
                <w:rFonts w:ascii="Calibri" w:eastAsia="Times New Roman" w:hAnsi="Calibri" w:cs="Calibri"/>
                <w:b/>
                <w:bCs/>
                <w:color w:val="000000"/>
              </w:rPr>
            </w:pPr>
            <w:r w:rsidRPr="00D9454E">
              <w:rPr>
                <w:rFonts w:ascii="Calibri" w:eastAsia="Times New Roman" w:hAnsi="Calibri" w:cs="Calibri"/>
                <w:b/>
                <w:bCs/>
                <w:color w:val="000000"/>
              </w:rPr>
              <w:t>2020</w:t>
            </w:r>
          </w:p>
        </w:tc>
        <w:tc>
          <w:tcPr>
            <w:tcW w:w="1100" w:type="dxa"/>
            <w:tcBorders>
              <w:top w:val="nil"/>
              <w:left w:val="nil"/>
              <w:bottom w:val="single" w:sz="8" w:space="0" w:color="auto"/>
              <w:right w:val="nil"/>
            </w:tcBorders>
            <w:shd w:val="clear" w:color="auto" w:fill="auto"/>
            <w:vAlign w:val="center"/>
            <w:hideMark/>
          </w:tcPr>
          <w:p w14:paraId="755AA525" w14:textId="77777777" w:rsidR="00D9454E" w:rsidRPr="00D9454E" w:rsidRDefault="00D9454E" w:rsidP="00D9454E">
            <w:pPr>
              <w:spacing w:after="0" w:line="240" w:lineRule="auto"/>
              <w:jc w:val="center"/>
              <w:rPr>
                <w:rFonts w:ascii="Calibri" w:eastAsia="Times New Roman" w:hAnsi="Calibri" w:cs="Calibri"/>
                <w:b/>
                <w:bCs/>
                <w:color w:val="000000"/>
              </w:rPr>
            </w:pPr>
            <w:r w:rsidRPr="00D9454E">
              <w:rPr>
                <w:rFonts w:ascii="Calibri" w:eastAsia="Times New Roman" w:hAnsi="Calibri" w:cs="Calibri"/>
                <w:b/>
                <w:bCs/>
                <w:color w:val="000000"/>
              </w:rPr>
              <w:t>2021</w:t>
            </w:r>
          </w:p>
        </w:tc>
        <w:tc>
          <w:tcPr>
            <w:tcW w:w="1080" w:type="dxa"/>
            <w:tcBorders>
              <w:top w:val="nil"/>
              <w:left w:val="single" w:sz="8" w:space="0" w:color="auto"/>
              <w:bottom w:val="single" w:sz="8" w:space="0" w:color="auto"/>
              <w:right w:val="single" w:sz="8" w:space="0" w:color="auto"/>
            </w:tcBorders>
            <w:shd w:val="clear" w:color="auto" w:fill="auto"/>
            <w:vAlign w:val="center"/>
            <w:hideMark/>
          </w:tcPr>
          <w:p w14:paraId="317E66FE" w14:textId="77777777" w:rsidR="00D9454E" w:rsidRPr="00D9454E" w:rsidRDefault="00D9454E" w:rsidP="00D9454E">
            <w:pPr>
              <w:spacing w:after="0" w:line="240" w:lineRule="auto"/>
              <w:jc w:val="center"/>
              <w:rPr>
                <w:rFonts w:ascii="Calibri" w:eastAsia="Times New Roman" w:hAnsi="Calibri" w:cs="Calibri"/>
                <w:b/>
                <w:bCs/>
                <w:color w:val="000000"/>
              </w:rPr>
            </w:pPr>
            <w:r w:rsidRPr="00D9454E">
              <w:rPr>
                <w:rFonts w:ascii="Calibri" w:eastAsia="Times New Roman" w:hAnsi="Calibri" w:cs="Calibri"/>
                <w:b/>
                <w:bCs/>
                <w:color w:val="000000"/>
              </w:rPr>
              <w:t>2022</w:t>
            </w:r>
          </w:p>
        </w:tc>
        <w:tc>
          <w:tcPr>
            <w:tcW w:w="1020" w:type="dxa"/>
            <w:tcBorders>
              <w:top w:val="nil"/>
              <w:left w:val="nil"/>
              <w:bottom w:val="single" w:sz="8" w:space="0" w:color="auto"/>
              <w:right w:val="single" w:sz="8" w:space="0" w:color="auto"/>
            </w:tcBorders>
            <w:shd w:val="clear" w:color="auto" w:fill="auto"/>
            <w:vAlign w:val="center"/>
            <w:hideMark/>
          </w:tcPr>
          <w:p w14:paraId="5941DD23" w14:textId="77777777" w:rsidR="00D9454E" w:rsidRPr="00D9454E" w:rsidRDefault="00D9454E" w:rsidP="00D9454E">
            <w:pPr>
              <w:spacing w:after="0" w:line="240" w:lineRule="auto"/>
              <w:jc w:val="center"/>
              <w:rPr>
                <w:rFonts w:ascii="Calibri" w:eastAsia="Times New Roman" w:hAnsi="Calibri" w:cs="Calibri"/>
                <w:b/>
                <w:bCs/>
                <w:color w:val="000000"/>
              </w:rPr>
            </w:pPr>
            <w:r w:rsidRPr="00D9454E">
              <w:rPr>
                <w:rFonts w:ascii="Calibri" w:eastAsia="Times New Roman" w:hAnsi="Calibri" w:cs="Calibri"/>
                <w:b/>
                <w:bCs/>
                <w:color w:val="000000"/>
              </w:rPr>
              <w:t>2023</w:t>
            </w:r>
          </w:p>
        </w:tc>
        <w:tc>
          <w:tcPr>
            <w:tcW w:w="1100" w:type="dxa"/>
            <w:tcBorders>
              <w:top w:val="nil"/>
              <w:left w:val="nil"/>
              <w:bottom w:val="single" w:sz="8" w:space="0" w:color="auto"/>
              <w:right w:val="single" w:sz="8" w:space="0" w:color="auto"/>
            </w:tcBorders>
            <w:shd w:val="clear" w:color="auto" w:fill="auto"/>
            <w:vAlign w:val="center"/>
            <w:hideMark/>
          </w:tcPr>
          <w:p w14:paraId="4ECD70C4" w14:textId="77777777" w:rsidR="00D9454E" w:rsidRPr="00D9454E" w:rsidRDefault="00D9454E" w:rsidP="00D9454E">
            <w:pPr>
              <w:spacing w:after="0" w:line="240" w:lineRule="auto"/>
              <w:jc w:val="center"/>
              <w:rPr>
                <w:rFonts w:ascii="Calibri" w:eastAsia="Times New Roman" w:hAnsi="Calibri" w:cs="Calibri"/>
                <w:b/>
                <w:bCs/>
                <w:color w:val="000000"/>
              </w:rPr>
            </w:pPr>
            <w:r w:rsidRPr="00D9454E">
              <w:rPr>
                <w:rFonts w:ascii="Calibri" w:eastAsia="Times New Roman" w:hAnsi="Calibri" w:cs="Calibri"/>
                <w:b/>
                <w:bCs/>
                <w:color w:val="000000"/>
              </w:rPr>
              <w:t>2024</w:t>
            </w:r>
          </w:p>
        </w:tc>
      </w:tr>
      <w:tr w:rsidR="00D9454E" w:rsidRPr="00D9454E" w14:paraId="73FE241E" w14:textId="77777777" w:rsidTr="00D9454E">
        <w:trPr>
          <w:trHeight w:val="300"/>
        </w:trPr>
        <w:tc>
          <w:tcPr>
            <w:tcW w:w="3280" w:type="dxa"/>
            <w:tcBorders>
              <w:top w:val="nil"/>
              <w:left w:val="nil"/>
              <w:bottom w:val="nil"/>
              <w:right w:val="nil"/>
            </w:tcBorders>
            <w:shd w:val="clear" w:color="auto" w:fill="auto"/>
            <w:vAlign w:val="bottom"/>
            <w:hideMark/>
          </w:tcPr>
          <w:p w14:paraId="56E3F32B" w14:textId="77777777" w:rsidR="00D9454E" w:rsidRPr="00D9454E" w:rsidRDefault="00D9454E" w:rsidP="00D9454E">
            <w:pPr>
              <w:spacing w:after="0" w:line="240" w:lineRule="auto"/>
              <w:jc w:val="center"/>
              <w:rPr>
                <w:rFonts w:ascii="Calibri" w:eastAsia="Times New Roman" w:hAnsi="Calibri" w:cs="Calibri"/>
                <w:b/>
                <w:bCs/>
                <w:color w:val="000000"/>
              </w:rPr>
            </w:pPr>
          </w:p>
        </w:tc>
        <w:tc>
          <w:tcPr>
            <w:tcW w:w="1060" w:type="dxa"/>
            <w:tcBorders>
              <w:top w:val="nil"/>
              <w:left w:val="nil"/>
              <w:bottom w:val="nil"/>
              <w:right w:val="nil"/>
            </w:tcBorders>
            <w:shd w:val="clear" w:color="auto" w:fill="auto"/>
            <w:vAlign w:val="bottom"/>
            <w:hideMark/>
          </w:tcPr>
          <w:p w14:paraId="01F4AC8A" w14:textId="77777777" w:rsidR="00D9454E" w:rsidRPr="00D9454E" w:rsidRDefault="00D9454E" w:rsidP="00D9454E">
            <w:pPr>
              <w:spacing w:after="0" w:line="240" w:lineRule="auto"/>
              <w:rPr>
                <w:rFonts w:ascii="Times New Roman" w:eastAsia="Times New Roman" w:hAnsi="Times New Roman" w:cs="Times New Roman"/>
                <w:color w:val="auto"/>
              </w:rPr>
            </w:pPr>
          </w:p>
        </w:tc>
        <w:tc>
          <w:tcPr>
            <w:tcW w:w="1100" w:type="dxa"/>
            <w:tcBorders>
              <w:top w:val="nil"/>
              <w:left w:val="nil"/>
              <w:bottom w:val="nil"/>
              <w:right w:val="nil"/>
            </w:tcBorders>
            <w:shd w:val="clear" w:color="auto" w:fill="auto"/>
            <w:vAlign w:val="bottom"/>
            <w:hideMark/>
          </w:tcPr>
          <w:p w14:paraId="228BDD89" w14:textId="77777777" w:rsidR="00D9454E" w:rsidRPr="00D9454E" w:rsidRDefault="00D9454E" w:rsidP="00D9454E">
            <w:pPr>
              <w:spacing w:after="0" w:line="240" w:lineRule="auto"/>
              <w:rPr>
                <w:rFonts w:ascii="Times New Roman" w:eastAsia="Times New Roman" w:hAnsi="Times New Roman" w:cs="Times New Roman"/>
                <w:color w:val="auto"/>
              </w:rPr>
            </w:pPr>
          </w:p>
        </w:tc>
        <w:tc>
          <w:tcPr>
            <w:tcW w:w="1080" w:type="dxa"/>
            <w:tcBorders>
              <w:top w:val="nil"/>
              <w:left w:val="single" w:sz="8" w:space="0" w:color="auto"/>
              <w:bottom w:val="nil"/>
              <w:right w:val="single" w:sz="8" w:space="0" w:color="auto"/>
            </w:tcBorders>
            <w:shd w:val="clear" w:color="auto" w:fill="auto"/>
            <w:vAlign w:val="center"/>
            <w:hideMark/>
          </w:tcPr>
          <w:p w14:paraId="6ABE9B79" w14:textId="77777777" w:rsidR="00D9454E" w:rsidRPr="00D9454E" w:rsidRDefault="00D9454E" w:rsidP="00D9454E">
            <w:pPr>
              <w:spacing w:after="0" w:line="240" w:lineRule="auto"/>
              <w:rPr>
                <w:rFonts w:ascii="Calibri" w:eastAsia="Times New Roman" w:hAnsi="Calibri" w:cs="Calibri"/>
                <w:color w:val="000000"/>
              </w:rPr>
            </w:pPr>
            <w:r w:rsidRPr="00D9454E">
              <w:rPr>
                <w:rFonts w:ascii="Calibri" w:eastAsia="Times New Roman" w:hAnsi="Calibri" w:cs="Calibri"/>
                <w:color w:val="000000"/>
              </w:rPr>
              <w:t> </w:t>
            </w:r>
          </w:p>
        </w:tc>
        <w:tc>
          <w:tcPr>
            <w:tcW w:w="1020" w:type="dxa"/>
            <w:tcBorders>
              <w:top w:val="nil"/>
              <w:left w:val="nil"/>
              <w:bottom w:val="nil"/>
              <w:right w:val="single" w:sz="8" w:space="0" w:color="auto"/>
            </w:tcBorders>
            <w:shd w:val="clear" w:color="auto" w:fill="auto"/>
            <w:vAlign w:val="center"/>
            <w:hideMark/>
          </w:tcPr>
          <w:p w14:paraId="2D5F6579" w14:textId="77777777" w:rsidR="00D9454E" w:rsidRPr="00D9454E" w:rsidRDefault="00D9454E" w:rsidP="00D9454E">
            <w:pPr>
              <w:spacing w:after="0" w:line="240" w:lineRule="auto"/>
              <w:rPr>
                <w:rFonts w:ascii="Calibri" w:eastAsia="Times New Roman" w:hAnsi="Calibri" w:cs="Calibri"/>
                <w:color w:val="000000"/>
              </w:rPr>
            </w:pPr>
            <w:r w:rsidRPr="00D9454E">
              <w:rPr>
                <w:rFonts w:ascii="Calibri" w:eastAsia="Times New Roman" w:hAnsi="Calibri" w:cs="Calibri"/>
                <w:color w:val="000000"/>
              </w:rPr>
              <w:t> </w:t>
            </w:r>
          </w:p>
        </w:tc>
        <w:tc>
          <w:tcPr>
            <w:tcW w:w="1100" w:type="dxa"/>
            <w:tcBorders>
              <w:top w:val="nil"/>
              <w:left w:val="nil"/>
              <w:bottom w:val="nil"/>
              <w:right w:val="single" w:sz="8" w:space="0" w:color="auto"/>
            </w:tcBorders>
            <w:shd w:val="clear" w:color="auto" w:fill="auto"/>
            <w:vAlign w:val="center"/>
            <w:hideMark/>
          </w:tcPr>
          <w:p w14:paraId="3FC497BE" w14:textId="77777777" w:rsidR="00D9454E" w:rsidRPr="00D9454E" w:rsidRDefault="00D9454E" w:rsidP="00D9454E">
            <w:pPr>
              <w:spacing w:after="0" w:line="240" w:lineRule="auto"/>
              <w:rPr>
                <w:rFonts w:ascii="Calibri" w:eastAsia="Times New Roman" w:hAnsi="Calibri" w:cs="Calibri"/>
                <w:color w:val="000000"/>
              </w:rPr>
            </w:pPr>
            <w:r w:rsidRPr="00D9454E">
              <w:rPr>
                <w:rFonts w:ascii="Calibri" w:eastAsia="Times New Roman" w:hAnsi="Calibri" w:cs="Calibri"/>
                <w:color w:val="000000"/>
              </w:rPr>
              <w:t> </w:t>
            </w:r>
          </w:p>
        </w:tc>
      </w:tr>
      <w:tr w:rsidR="00D9454E" w:rsidRPr="00D9454E" w14:paraId="0A1C2AE7" w14:textId="77777777" w:rsidTr="00D9454E">
        <w:trPr>
          <w:trHeight w:val="300"/>
        </w:trPr>
        <w:tc>
          <w:tcPr>
            <w:tcW w:w="3280" w:type="dxa"/>
            <w:tcBorders>
              <w:top w:val="nil"/>
              <w:left w:val="nil"/>
              <w:bottom w:val="nil"/>
              <w:right w:val="nil"/>
            </w:tcBorders>
            <w:shd w:val="clear" w:color="auto" w:fill="auto"/>
            <w:vAlign w:val="center"/>
            <w:hideMark/>
          </w:tcPr>
          <w:p w14:paraId="77BC99C4" w14:textId="77777777" w:rsidR="00D9454E" w:rsidRPr="00D9454E" w:rsidRDefault="00D9454E" w:rsidP="00D9454E">
            <w:pPr>
              <w:spacing w:after="0" w:line="240" w:lineRule="auto"/>
              <w:rPr>
                <w:rFonts w:ascii="Calibri" w:eastAsia="Times New Roman" w:hAnsi="Calibri" w:cs="Calibri"/>
                <w:color w:val="000000"/>
              </w:rPr>
            </w:pPr>
            <w:r w:rsidRPr="00D9454E">
              <w:rPr>
                <w:rFonts w:ascii="Calibri" w:eastAsia="Times New Roman" w:hAnsi="Calibri" w:cs="Calibri"/>
                <w:color w:val="000000"/>
              </w:rPr>
              <w:t xml:space="preserve">Myyntituotot / </w:t>
            </w:r>
            <w:proofErr w:type="spellStart"/>
            <w:r w:rsidRPr="00D9454E">
              <w:rPr>
                <w:rFonts w:ascii="Calibri" w:eastAsia="Times New Roman" w:hAnsi="Calibri" w:cs="Calibri"/>
                <w:i/>
                <w:iCs/>
                <w:color w:val="000000"/>
              </w:rPr>
              <w:t>Försäljningsintäkter</w:t>
            </w:r>
            <w:proofErr w:type="spellEnd"/>
            <w:r w:rsidRPr="00D9454E">
              <w:rPr>
                <w:rFonts w:ascii="Calibri" w:eastAsia="Times New Roman" w:hAnsi="Calibri" w:cs="Calibri"/>
                <w:color w:val="000000"/>
              </w:rPr>
              <w:t xml:space="preserve"> </w:t>
            </w:r>
          </w:p>
        </w:tc>
        <w:tc>
          <w:tcPr>
            <w:tcW w:w="1060" w:type="dxa"/>
            <w:tcBorders>
              <w:top w:val="nil"/>
              <w:left w:val="nil"/>
              <w:bottom w:val="nil"/>
              <w:right w:val="nil"/>
            </w:tcBorders>
            <w:shd w:val="clear" w:color="auto" w:fill="auto"/>
            <w:vAlign w:val="center"/>
            <w:hideMark/>
          </w:tcPr>
          <w:p w14:paraId="1963F29C"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106 564</w:t>
            </w:r>
          </w:p>
        </w:tc>
        <w:tc>
          <w:tcPr>
            <w:tcW w:w="1100" w:type="dxa"/>
            <w:tcBorders>
              <w:top w:val="nil"/>
              <w:left w:val="nil"/>
              <w:bottom w:val="nil"/>
              <w:right w:val="single" w:sz="8" w:space="0" w:color="auto"/>
            </w:tcBorders>
            <w:shd w:val="clear" w:color="auto" w:fill="auto"/>
            <w:vAlign w:val="center"/>
            <w:hideMark/>
          </w:tcPr>
          <w:p w14:paraId="2A5F0EA2"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115 200</w:t>
            </w:r>
          </w:p>
        </w:tc>
        <w:tc>
          <w:tcPr>
            <w:tcW w:w="1080" w:type="dxa"/>
            <w:tcBorders>
              <w:top w:val="nil"/>
              <w:left w:val="nil"/>
              <w:bottom w:val="nil"/>
              <w:right w:val="single" w:sz="8" w:space="0" w:color="auto"/>
            </w:tcBorders>
            <w:shd w:val="clear" w:color="auto" w:fill="auto"/>
            <w:vAlign w:val="center"/>
            <w:hideMark/>
          </w:tcPr>
          <w:p w14:paraId="1BC12D07"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115 200</w:t>
            </w:r>
          </w:p>
        </w:tc>
        <w:tc>
          <w:tcPr>
            <w:tcW w:w="1020" w:type="dxa"/>
            <w:tcBorders>
              <w:top w:val="nil"/>
              <w:left w:val="nil"/>
              <w:bottom w:val="nil"/>
              <w:right w:val="single" w:sz="8" w:space="0" w:color="auto"/>
            </w:tcBorders>
            <w:shd w:val="clear" w:color="auto" w:fill="auto"/>
            <w:vAlign w:val="center"/>
            <w:hideMark/>
          </w:tcPr>
          <w:p w14:paraId="5CE926A7"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115 200</w:t>
            </w:r>
          </w:p>
        </w:tc>
        <w:tc>
          <w:tcPr>
            <w:tcW w:w="1100" w:type="dxa"/>
            <w:tcBorders>
              <w:top w:val="nil"/>
              <w:left w:val="nil"/>
              <w:bottom w:val="nil"/>
              <w:right w:val="single" w:sz="8" w:space="0" w:color="auto"/>
            </w:tcBorders>
            <w:shd w:val="clear" w:color="auto" w:fill="auto"/>
            <w:vAlign w:val="center"/>
            <w:hideMark/>
          </w:tcPr>
          <w:p w14:paraId="777CCEF3"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115 200</w:t>
            </w:r>
          </w:p>
        </w:tc>
      </w:tr>
      <w:tr w:rsidR="00D9454E" w:rsidRPr="00D9454E" w14:paraId="6D5B5188" w14:textId="77777777" w:rsidTr="00D9454E">
        <w:trPr>
          <w:trHeight w:val="300"/>
        </w:trPr>
        <w:tc>
          <w:tcPr>
            <w:tcW w:w="3280" w:type="dxa"/>
            <w:tcBorders>
              <w:top w:val="nil"/>
              <w:left w:val="nil"/>
              <w:bottom w:val="nil"/>
              <w:right w:val="nil"/>
            </w:tcBorders>
            <w:shd w:val="clear" w:color="auto" w:fill="auto"/>
            <w:vAlign w:val="center"/>
            <w:hideMark/>
          </w:tcPr>
          <w:p w14:paraId="75A6A5AC" w14:textId="77777777" w:rsidR="00D9454E" w:rsidRPr="00D9454E" w:rsidRDefault="00D9454E" w:rsidP="00D9454E">
            <w:pPr>
              <w:spacing w:after="0" w:line="240" w:lineRule="auto"/>
              <w:rPr>
                <w:rFonts w:ascii="Calibri" w:eastAsia="Times New Roman" w:hAnsi="Calibri" w:cs="Calibri"/>
                <w:color w:val="000000"/>
              </w:rPr>
            </w:pPr>
            <w:r w:rsidRPr="00D9454E">
              <w:rPr>
                <w:rFonts w:ascii="Calibri" w:eastAsia="Times New Roman" w:hAnsi="Calibri" w:cs="Calibri"/>
                <w:color w:val="000000"/>
              </w:rPr>
              <w:t xml:space="preserve">Maksutuotot / </w:t>
            </w:r>
            <w:proofErr w:type="spellStart"/>
            <w:r w:rsidRPr="00D9454E">
              <w:rPr>
                <w:rFonts w:ascii="Calibri" w:eastAsia="Times New Roman" w:hAnsi="Calibri" w:cs="Calibri"/>
                <w:i/>
                <w:iCs/>
                <w:color w:val="000000"/>
              </w:rPr>
              <w:t>Avgiftsintäkter</w:t>
            </w:r>
            <w:proofErr w:type="spellEnd"/>
          </w:p>
        </w:tc>
        <w:tc>
          <w:tcPr>
            <w:tcW w:w="1060" w:type="dxa"/>
            <w:tcBorders>
              <w:top w:val="nil"/>
              <w:left w:val="nil"/>
              <w:bottom w:val="nil"/>
              <w:right w:val="nil"/>
            </w:tcBorders>
            <w:shd w:val="clear" w:color="auto" w:fill="auto"/>
            <w:vAlign w:val="center"/>
            <w:hideMark/>
          </w:tcPr>
          <w:p w14:paraId="152EBBD0"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70288</w:t>
            </w:r>
          </w:p>
        </w:tc>
        <w:tc>
          <w:tcPr>
            <w:tcW w:w="1100" w:type="dxa"/>
            <w:tcBorders>
              <w:top w:val="nil"/>
              <w:left w:val="nil"/>
              <w:bottom w:val="nil"/>
              <w:right w:val="single" w:sz="8" w:space="0" w:color="auto"/>
            </w:tcBorders>
            <w:shd w:val="clear" w:color="auto" w:fill="auto"/>
            <w:vAlign w:val="center"/>
            <w:hideMark/>
          </w:tcPr>
          <w:p w14:paraId="3CE7C5A6"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72 700</w:t>
            </w:r>
          </w:p>
        </w:tc>
        <w:tc>
          <w:tcPr>
            <w:tcW w:w="1080" w:type="dxa"/>
            <w:tcBorders>
              <w:top w:val="nil"/>
              <w:left w:val="nil"/>
              <w:bottom w:val="nil"/>
              <w:right w:val="single" w:sz="8" w:space="0" w:color="auto"/>
            </w:tcBorders>
            <w:shd w:val="clear" w:color="auto" w:fill="auto"/>
            <w:vAlign w:val="center"/>
            <w:hideMark/>
          </w:tcPr>
          <w:p w14:paraId="229635CB"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94 200</w:t>
            </w:r>
          </w:p>
        </w:tc>
        <w:tc>
          <w:tcPr>
            <w:tcW w:w="1020" w:type="dxa"/>
            <w:tcBorders>
              <w:top w:val="nil"/>
              <w:left w:val="nil"/>
              <w:bottom w:val="nil"/>
              <w:right w:val="single" w:sz="8" w:space="0" w:color="auto"/>
            </w:tcBorders>
            <w:shd w:val="clear" w:color="auto" w:fill="auto"/>
            <w:vAlign w:val="center"/>
            <w:hideMark/>
          </w:tcPr>
          <w:p w14:paraId="779A60F8"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94 200</w:t>
            </w:r>
          </w:p>
        </w:tc>
        <w:tc>
          <w:tcPr>
            <w:tcW w:w="1100" w:type="dxa"/>
            <w:tcBorders>
              <w:top w:val="nil"/>
              <w:left w:val="nil"/>
              <w:bottom w:val="nil"/>
              <w:right w:val="single" w:sz="8" w:space="0" w:color="auto"/>
            </w:tcBorders>
            <w:shd w:val="clear" w:color="auto" w:fill="auto"/>
            <w:vAlign w:val="center"/>
            <w:hideMark/>
          </w:tcPr>
          <w:p w14:paraId="7886FB15"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94 200</w:t>
            </w:r>
          </w:p>
        </w:tc>
      </w:tr>
      <w:tr w:rsidR="00D9454E" w:rsidRPr="00D9454E" w14:paraId="65E52852" w14:textId="77777777" w:rsidTr="00D9454E">
        <w:trPr>
          <w:trHeight w:val="510"/>
        </w:trPr>
        <w:tc>
          <w:tcPr>
            <w:tcW w:w="3280" w:type="dxa"/>
            <w:tcBorders>
              <w:top w:val="nil"/>
              <w:left w:val="nil"/>
              <w:bottom w:val="nil"/>
              <w:right w:val="nil"/>
            </w:tcBorders>
            <w:shd w:val="clear" w:color="auto" w:fill="auto"/>
            <w:vAlign w:val="center"/>
            <w:hideMark/>
          </w:tcPr>
          <w:p w14:paraId="6353C6D0" w14:textId="77777777" w:rsidR="00D9454E" w:rsidRPr="00D9454E" w:rsidRDefault="00D9454E" w:rsidP="00D9454E">
            <w:pPr>
              <w:spacing w:after="0" w:line="240" w:lineRule="auto"/>
              <w:rPr>
                <w:rFonts w:ascii="Calibri" w:eastAsia="Times New Roman" w:hAnsi="Calibri" w:cs="Calibri"/>
                <w:color w:val="000000"/>
                <w:lang w:val="sv-FI"/>
              </w:rPr>
            </w:pPr>
            <w:proofErr w:type="spellStart"/>
            <w:r w:rsidRPr="00D9454E">
              <w:rPr>
                <w:rFonts w:ascii="Calibri" w:eastAsia="Times New Roman" w:hAnsi="Calibri" w:cs="Calibri"/>
                <w:color w:val="000000"/>
                <w:lang w:val="sv-FI"/>
              </w:rPr>
              <w:t>Tuet</w:t>
            </w:r>
            <w:proofErr w:type="spellEnd"/>
            <w:r w:rsidRPr="00D9454E">
              <w:rPr>
                <w:rFonts w:ascii="Calibri" w:eastAsia="Times New Roman" w:hAnsi="Calibri" w:cs="Calibri"/>
                <w:color w:val="000000"/>
                <w:lang w:val="sv-FI"/>
              </w:rPr>
              <w:t xml:space="preserve"> ja </w:t>
            </w:r>
            <w:proofErr w:type="spellStart"/>
            <w:r w:rsidRPr="00D9454E">
              <w:rPr>
                <w:rFonts w:ascii="Calibri" w:eastAsia="Times New Roman" w:hAnsi="Calibri" w:cs="Calibri"/>
                <w:color w:val="000000"/>
                <w:lang w:val="sv-FI"/>
              </w:rPr>
              <w:t>avustukset</w:t>
            </w:r>
            <w:proofErr w:type="spellEnd"/>
            <w:r w:rsidRPr="00D9454E">
              <w:rPr>
                <w:rFonts w:ascii="Calibri" w:eastAsia="Times New Roman" w:hAnsi="Calibri" w:cs="Calibri"/>
                <w:color w:val="000000"/>
                <w:lang w:val="sv-FI"/>
              </w:rPr>
              <w:t xml:space="preserve"> / </w:t>
            </w:r>
            <w:r w:rsidRPr="00D9454E">
              <w:rPr>
                <w:rFonts w:ascii="Calibri" w:eastAsia="Times New Roman" w:hAnsi="Calibri" w:cs="Calibri"/>
                <w:i/>
                <w:iCs/>
                <w:color w:val="000000"/>
                <w:lang w:val="sv-FI"/>
              </w:rPr>
              <w:t xml:space="preserve">Understöd och bidrag </w:t>
            </w:r>
          </w:p>
        </w:tc>
        <w:tc>
          <w:tcPr>
            <w:tcW w:w="1060" w:type="dxa"/>
            <w:tcBorders>
              <w:top w:val="nil"/>
              <w:left w:val="nil"/>
              <w:bottom w:val="nil"/>
              <w:right w:val="nil"/>
            </w:tcBorders>
            <w:shd w:val="clear" w:color="auto" w:fill="auto"/>
            <w:vAlign w:val="center"/>
            <w:hideMark/>
          </w:tcPr>
          <w:p w14:paraId="1FFF15DF"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37938</w:t>
            </w:r>
          </w:p>
        </w:tc>
        <w:tc>
          <w:tcPr>
            <w:tcW w:w="1100" w:type="dxa"/>
            <w:tcBorders>
              <w:top w:val="nil"/>
              <w:left w:val="nil"/>
              <w:bottom w:val="nil"/>
              <w:right w:val="single" w:sz="8" w:space="0" w:color="auto"/>
            </w:tcBorders>
            <w:shd w:val="clear" w:color="auto" w:fill="auto"/>
            <w:vAlign w:val="center"/>
            <w:hideMark/>
          </w:tcPr>
          <w:p w14:paraId="17F6CC9A"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5 000</w:t>
            </w:r>
          </w:p>
        </w:tc>
        <w:tc>
          <w:tcPr>
            <w:tcW w:w="1080" w:type="dxa"/>
            <w:tcBorders>
              <w:top w:val="nil"/>
              <w:left w:val="nil"/>
              <w:bottom w:val="nil"/>
              <w:right w:val="single" w:sz="8" w:space="0" w:color="auto"/>
            </w:tcBorders>
            <w:shd w:val="clear" w:color="auto" w:fill="auto"/>
            <w:vAlign w:val="center"/>
            <w:hideMark/>
          </w:tcPr>
          <w:p w14:paraId="7213F972"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5 000</w:t>
            </w:r>
          </w:p>
        </w:tc>
        <w:tc>
          <w:tcPr>
            <w:tcW w:w="1020" w:type="dxa"/>
            <w:tcBorders>
              <w:top w:val="nil"/>
              <w:left w:val="nil"/>
              <w:bottom w:val="nil"/>
              <w:right w:val="single" w:sz="8" w:space="0" w:color="auto"/>
            </w:tcBorders>
            <w:shd w:val="clear" w:color="auto" w:fill="auto"/>
            <w:vAlign w:val="center"/>
            <w:hideMark/>
          </w:tcPr>
          <w:p w14:paraId="035591E3"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5 000</w:t>
            </w:r>
          </w:p>
        </w:tc>
        <w:tc>
          <w:tcPr>
            <w:tcW w:w="1100" w:type="dxa"/>
            <w:tcBorders>
              <w:top w:val="nil"/>
              <w:left w:val="nil"/>
              <w:bottom w:val="nil"/>
              <w:right w:val="single" w:sz="8" w:space="0" w:color="auto"/>
            </w:tcBorders>
            <w:shd w:val="clear" w:color="auto" w:fill="auto"/>
            <w:vAlign w:val="center"/>
            <w:hideMark/>
          </w:tcPr>
          <w:p w14:paraId="04CA7488"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5 000</w:t>
            </w:r>
          </w:p>
        </w:tc>
      </w:tr>
      <w:tr w:rsidR="00D9454E" w:rsidRPr="00D9454E" w14:paraId="48C34DF0" w14:textId="77777777" w:rsidTr="00D9454E">
        <w:trPr>
          <w:trHeight w:val="300"/>
        </w:trPr>
        <w:tc>
          <w:tcPr>
            <w:tcW w:w="3280" w:type="dxa"/>
            <w:tcBorders>
              <w:top w:val="nil"/>
              <w:left w:val="nil"/>
              <w:bottom w:val="nil"/>
              <w:right w:val="nil"/>
            </w:tcBorders>
            <w:shd w:val="clear" w:color="auto" w:fill="auto"/>
            <w:vAlign w:val="center"/>
            <w:hideMark/>
          </w:tcPr>
          <w:p w14:paraId="2348C45B" w14:textId="77777777" w:rsidR="00D9454E" w:rsidRPr="00D9454E" w:rsidRDefault="00D9454E" w:rsidP="00D9454E">
            <w:pPr>
              <w:spacing w:after="0" w:line="240" w:lineRule="auto"/>
              <w:rPr>
                <w:rFonts w:ascii="Calibri" w:eastAsia="Times New Roman" w:hAnsi="Calibri" w:cs="Calibri"/>
                <w:color w:val="000000"/>
              </w:rPr>
            </w:pPr>
            <w:r w:rsidRPr="00D9454E">
              <w:rPr>
                <w:rFonts w:ascii="Calibri" w:eastAsia="Times New Roman" w:hAnsi="Calibri" w:cs="Calibri"/>
                <w:color w:val="000000"/>
              </w:rPr>
              <w:t xml:space="preserve">Vuokratuotot / </w:t>
            </w:r>
            <w:proofErr w:type="spellStart"/>
            <w:r w:rsidRPr="00D9454E">
              <w:rPr>
                <w:rFonts w:ascii="Calibri" w:eastAsia="Times New Roman" w:hAnsi="Calibri" w:cs="Calibri"/>
                <w:i/>
                <w:iCs/>
                <w:color w:val="000000"/>
              </w:rPr>
              <w:t>Hyresintäkter</w:t>
            </w:r>
            <w:proofErr w:type="spellEnd"/>
          </w:p>
        </w:tc>
        <w:tc>
          <w:tcPr>
            <w:tcW w:w="1060" w:type="dxa"/>
            <w:tcBorders>
              <w:top w:val="nil"/>
              <w:left w:val="nil"/>
              <w:bottom w:val="nil"/>
              <w:right w:val="nil"/>
            </w:tcBorders>
            <w:shd w:val="clear" w:color="auto" w:fill="auto"/>
            <w:vAlign w:val="center"/>
            <w:hideMark/>
          </w:tcPr>
          <w:p w14:paraId="39A1A67C"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7 156</w:t>
            </w:r>
          </w:p>
        </w:tc>
        <w:tc>
          <w:tcPr>
            <w:tcW w:w="1100" w:type="dxa"/>
            <w:tcBorders>
              <w:top w:val="nil"/>
              <w:left w:val="nil"/>
              <w:bottom w:val="nil"/>
              <w:right w:val="single" w:sz="8" w:space="0" w:color="auto"/>
            </w:tcBorders>
            <w:shd w:val="clear" w:color="auto" w:fill="auto"/>
            <w:vAlign w:val="center"/>
            <w:hideMark/>
          </w:tcPr>
          <w:p w14:paraId="097CAB35"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8 500</w:t>
            </w:r>
          </w:p>
        </w:tc>
        <w:tc>
          <w:tcPr>
            <w:tcW w:w="1080" w:type="dxa"/>
            <w:tcBorders>
              <w:top w:val="nil"/>
              <w:left w:val="nil"/>
              <w:bottom w:val="nil"/>
              <w:right w:val="single" w:sz="8" w:space="0" w:color="auto"/>
            </w:tcBorders>
            <w:shd w:val="clear" w:color="auto" w:fill="auto"/>
            <w:vAlign w:val="center"/>
            <w:hideMark/>
          </w:tcPr>
          <w:p w14:paraId="0EC0C0A9"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8 500</w:t>
            </w:r>
          </w:p>
        </w:tc>
        <w:tc>
          <w:tcPr>
            <w:tcW w:w="1020" w:type="dxa"/>
            <w:tcBorders>
              <w:top w:val="nil"/>
              <w:left w:val="nil"/>
              <w:bottom w:val="nil"/>
              <w:right w:val="single" w:sz="8" w:space="0" w:color="auto"/>
            </w:tcBorders>
            <w:shd w:val="clear" w:color="auto" w:fill="auto"/>
            <w:vAlign w:val="center"/>
            <w:hideMark/>
          </w:tcPr>
          <w:p w14:paraId="13ABD3E9"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8 500</w:t>
            </w:r>
          </w:p>
        </w:tc>
        <w:tc>
          <w:tcPr>
            <w:tcW w:w="1100" w:type="dxa"/>
            <w:tcBorders>
              <w:top w:val="nil"/>
              <w:left w:val="nil"/>
              <w:bottom w:val="nil"/>
              <w:right w:val="single" w:sz="8" w:space="0" w:color="auto"/>
            </w:tcBorders>
            <w:shd w:val="clear" w:color="auto" w:fill="auto"/>
            <w:vAlign w:val="center"/>
            <w:hideMark/>
          </w:tcPr>
          <w:p w14:paraId="41ED542E"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8 500</w:t>
            </w:r>
          </w:p>
        </w:tc>
      </w:tr>
      <w:tr w:rsidR="00D9454E" w:rsidRPr="00D9454E" w14:paraId="68621B8E" w14:textId="77777777" w:rsidTr="00D9454E">
        <w:trPr>
          <w:trHeight w:val="300"/>
        </w:trPr>
        <w:tc>
          <w:tcPr>
            <w:tcW w:w="3280" w:type="dxa"/>
            <w:tcBorders>
              <w:top w:val="nil"/>
              <w:left w:val="nil"/>
              <w:bottom w:val="nil"/>
              <w:right w:val="nil"/>
            </w:tcBorders>
            <w:shd w:val="clear" w:color="auto" w:fill="auto"/>
            <w:vAlign w:val="center"/>
            <w:hideMark/>
          </w:tcPr>
          <w:p w14:paraId="0791D93E" w14:textId="77777777" w:rsidR="00D9454E" w:rsidRPr="00D9454E" w:rsidRDefault="00D9454E" w:rsidP="00D9454E">
            <w:pPr>
              <w:spacing w:after="0" w:line="240" w:lineRule="auto"/>
              <w:rPr>
                <w:rFonts w:ascii="Calibri" w:eastAsia="Times New Roman" w:hAnsi="Calibri" w:cs="Calibri"/>
                <w:color w:val="000000"/>
              </w:rPr>
            </w:pPr>
            <w:r w:rsidRPr="00D9454E">
              <w:rPr>
                <w:rFonts w:ascii="Calibri" w:eastAsia="Times New Roman" w:hAnsi="Calibri" w:cs="Calibri"/>
                <w:color w:val="000000"/>
              </w:rPr>
              <w:t xml:space="preserve">Muut tuotot / </w:t>
            </w:r>
            <w:proofErr w:type="spellStart"/>
            <w:r w:rsidRPr="00D9454E">
              <w:rPr>
                <w:rFonts w:ascii="Calibri" w:eastAsia="Times New Roman" w:hAnsi="Calibri" w:cs="Calibri"/>
                <w:i/>
                <w:iCs/>
                <w:color w:val="000000"/>
              </w:rPr>
              <w:t>Övriga</w:t>
            </w:r>
            <w:proofErr w:type="spellEnd"/>
            <w:r w:rsidRPr="00D9454E">
              <w:rPr>
                <w:rFonts w:ascii="Calibri" w:eastAsia="Times New Roman" w:hAnsi="Calibri" w:cs="Calibri"/>
                <w:i/>
                <w:iCs/>
                <w:color w:val="000000"/>
              </w:rPr>
              <w:t xml:space="preserve"> </w:t>
            </w:r>
            <w:proofErr w:type="spellStart"/>
            <w:r w:rsidRPr="00D9454E">
              <w:rPr>
                <w:rFonts w:ascii="Calibri" w:eastAsia="Times New Roman" w:hAnsi="Calibri" w:cs="Calibri"/>
                <w:i/>
                <w:iCs/>
                <w:color w:val="000000"/>
              </w:rPr>
              <w:t>intäkter</w:t>
            </w:r>
            <w:proofErr w:type="spellEnd"/>
          </w:p>
        </w:tc>
        <w:tc>
          <w:tcPr>
            <w:tcW w:w="1060" w:type="dxa"/>
            <w:tcBorders>
              <w:top w:val="nil"/>
              <w:left w:val="nil"/>
              <w:bottom w:val="nil"/>
              <w:right w:val="nil"/>
            </w:tcBorders>
            <w:shd w:val="clear" w:color="auto" w:fill="auto"/>
            <w:vAlign w:val="center"/>
            <w:hideMark/>
          </w:tcPr>
          <w:p w14:paraId="0147C5F7"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3 054</w:t>
            </w:r>
          </w:p>
        </w:tc>
        <w:tc>
          <w:tcPr>
            <w:tcW w:w="1100" w:type="dxa"/>
            <w:tcBorders>
              <w:top w:val="nil"/>
              <w:left w:val="nil"/>
              <w:bottom w:val="nil"/>
              <w:right w:val="single" w:sz="8" w:space="0" w:color="auto"/>
            </w:tcBorders>
            <w:shd w:val="clear" w:color="auto" w:fill="auto"/>
            <w:vAlign w:val="center"/>
            <w:hideMark/>
          </w:tcPr>
          <w:p w14:paraId="39824F2D"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1 000</w:t>
            </w:r>
          </w:p>
        </w:tc>
        <w:tc>
          <w:tcPr>
            <w:tcW w:w="1080" w:type="dxa"/>
            <w:tcBorders>
              <w:top w:val="nil"/>
              <w:left w:val="nil"/>
              <w:bottom w:val="nil"/>
              <w:right w:val="single" w:sz="8" w:space="0" w:color="auto"/>
            </w:tcBorders>
            <w:shd w:val="clear" w:color="auto" w:fill="auto"/>
            <w:vAlign w:val="center"/>
            <w:hideMark/>
          </w:tcPr>
          <w:p w14:paraId="57243EE6"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500</w:t>
            </w:r>
          </w:p>
        </w:tc>
        <w:tc>
          <w:tcPr>
            <w:tcW w:w="1020" w:type="dxa"/>
            <w:tcBorders>
              <w:top w:val="nil"/>
              <w:left w:val="nil"/>
              <w:bottom w:val="nil"/>
              <w:right w:val="single" w:sz="8" w:space="0" w:color="auto"/>
            </w:tcBorders>
            <w:shd w:val="clear" w:color="auto" w:fill="auto"/>
            <w:vAlign w:val="center"/>
            <w:hideMark/>
          </w:tcPr>
          <w:p w14:paraId="248DE2C9"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500</w:t>
            </w:r>
          </w:p>
        </w:tc>
        <w:tc>
          <w:tcPr>
            <w:tcW w:w="1100" w:type="dxa"/>
            <w:tcBorders>
              <w:top w:val="nil"/>
              <w:left w:val="nil"/>
              <w:bottom w:val="nil"/>
              <w:right w:val="single" w:sz="8" w:space="0" w:color="auto"/>
            </w:tcBorders>
            <w:shd w:val="clear" w:color="auto" w:fill="auto"/>
            <w:vAlign w:val="center"/>
            <w:hideMark/>
          </w:tcPr>
          <w:p w14:paraId="7241FBB4"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500</w:t>
            </w:r>
          </w:p>
        </w:tc>
      </w:tr>
      <w:tr w:rsidR="00D9454E" w:rsidRPr="00D9454E" w14:paraId="4EF48147" w14:textId="77777777" w:rsidTr="00D9454E">
        <w:trPr>
          <w:trHeight w:val="315"/>
        </w:trPr>
        <w:tc>
          <w:tcPr>
            <w:tcW w:w="3280" w:type="dxa"/>
            <w:tcBorders>
              <w:top w:val="nil"/>
              <w:left w:val="nil"/>
              <w:bottom w:val="nil"/>
              <w:right w:val="nil"/>
            </w:tcBorders>
            <w:shd w:val="clear" w:color="auto" w:fill="auto"/>
            <w:vAlign w:val="bottom"/>
            <w:hideMark/>
          </w:tcPr>
          <w:p w14:paraId="16C7F779" w14:textId="77777777" w:rsidR="00D9454E" w:rsidRPr="00D9454E" w:rsidRDefault="00D9454E" w:rsidP="00D9454E">
            <w:pPr>
              <w:spacing w:after="0" w:line="240" w:lineRule="auto"/>
              <w:jc w:val="right"/>
              <w:rPr>
                <w:rFonts w:ascii="Calibri" w:eastAsia="Times New Roman" w:hAnsi="Calibri" w:cs="Calibri"/>
                <w:color w:val="000000"/>
              </w:rPr>
            </w:pPr>
          </w:p>
        </w:tc>
        <w:tc>
          <w:tcPr>
            <w:tcW w:w="1060" w:type="dxa"/>
            <w:tcBorders>
              <w:top w:val="nil"/>
              <w:left w:val="nil"/>
              <w:bottom w:val="nil"/>
              <w:right w:val="nil"/>
            </w:tcBorders>
            <w:shd w:val="clear" w:color="auto" w:fill="auto"/>
            <w:vAlign w:val="bottom"/>
            <w:hideMark/>
          </w:tcPr>
          <w:p w14:paraId="106D8B1E" w14:textId="77777777" w:rsidR="00D9454E" w:rsidRPr="00D9454E" w:rsidRDefault="00D9454E" w:rsidP="00D9454E">
            <w:pPr>
              <w:spacing w:after="0" w:line="240" w:lineRule="auto"/>
              <w:rPr>
                <w:rFonts w:ascii="Times New Roman" w:eastAsia="Times New Roman" w:hAnsi="Times New Roman" w:cs="Times New Roman"/>
                <w:color w:val="auto"/>
              </w:rPr>
            </w:pPr>
          </w:p>
        </w:tc>
        <w:tc>
          <w:tcPr>
            <w:tcW w:w="1100" w:type="dxa"/>
            <w:tcBorders>
              <w:top w:val="nil"/>
              <w:left w:val="nil"/>
              <w:bottom w:val="nil"/>
              <w:right w:val="nil"/>
            </w:tcBorders>
            <w:shd w:val="clear" w:color="auto" w:fill="auto"/>
            <w:vAlign w:val="bottom"/>
            <w:hideMark/>
          </w:tcPr>
          <w:p w14:paraId="557EAD2D" w14:textId="77777777" w:rsidR="00D9454E" w:rsidRPr="00D9454E" w:rsidRDefault="00D9454E" w:rsidP="00D9454E">
            <w:pPr>
              <w:spacing w:after="0" w:line="240" w:lineRule="auto"/>
              <w:rPr>
                <w:rFonts w:ascii="Times New Roman" w:eastAsia="Times New Roman" w:hAnsi="Times New Roman" w:cs="Times New Roman"/>
                <w:color w:val="auto"/>
              </w:rPr>
            </w:pPr>
          </w:p>
        </w:tc>
        <w:tc>
          <w:tcPr>
            <w:tcW w:w="1080" w:type="dxa"/>
            <w:tcBorders>
              <w:top w:val="nil"/>
              <w:left w:val="single" w:sz="8" w:space="0" w:color="auto"/>
              <w:bottom w:val="nil"/>
              <w:right w:val="single" w:sz="8" w:space="0" w:color="auto"/>
            </w:tcBorders>
            <w:shd w:val="clear" w:color="auto" w:fill="auto"/>
            <w:vAlign w:val="center"/>
            <w:hideMark/>
          </w:tcPr>
          <w:p w14:paraId="77C688C9" w14:textId="77777777" w:rsidR="00D9454E" w:rsidRPr="00D9454E" w:rsidRDefault="00D9454E" w:rsidP="00D9454E">
            <w:pPr>
              <w:spacing w:after="0" w:line="240" w:lineRule="auto"/>
              <w:rPr>
                <w:rFonts w:ascii="Calibri" w:eastAsia="Times New Roman" w:hAnsi="Calibri" w:cs="Calibri"/>
                <w:color w:val="000000"/>
              </w:rPr>
            </w:pPr>
            <w:r w:rsidRPr="00D9454E">
              <w:rPr>
                <w:rFonts w:ascii="Calibri" w:eastAsia="Times New Roman" w:hAnsi="Calibri" w:cs="Calibri"/>
                <w:color w:val="000000"/>
              </w:rPr>
              <w:t> </w:t>
            </w:r>
          </w:p>
        </w:tc>
        <w:tc>
          <w:tcPr>
            <w:tcW w:w="1020" w:type="dxa"/>
            <w:tcBorders>
              <w:top w:val="nil"/>
              <w:left w:val="nil"/>
              <w:bottom w:val="nil"/>
              <w:right w:val="single" w:sz="8" w:space="0" w:color="auto"/>
            </w:tcBorders>
            <w:shd w:val="clear" w:color="auto" w:fill="auto"/>
            <w:vAlign w:val="center"/>
            <w:hideMark/>
          </w:tcPr>
          <w:p w14:paraId="167A8760" w14:textId="77777777" w:rsidR="00D9454E" w:rsidRPr="00D9454E" w:rsidRDefault="00D9454E" w:rsidP="00D9454E">
            <w:pPr>
              <w:spacing w:after="0" w:line="240" w:lineRule="auto"/>
              <w:rPr>
                <w:rFonts w:ascii="Calibri" w:eastAsia="Times New Roman" w:hAnsi="Calibri" w:cs="Calibri"/>
                <w:color w:val="000000"/>
              </w:rPr>
            </w:pPr>
            <w:r w:rsidRPr="00D9454E">
              <w:rPr>
                <w:rFonts w:ascii="Calibri" w:eastAsia="Times New Roman" w:hAnsi="Calibri" w:cs="Calibri"/>
                <w:color w:val="000000"/>
              </w:rPr>
              <w:t> </w:t>
            </w:r>
          </w:p>
        </w:tc>
        <w:tc>
          <w:tcPr>
            <w:tcW w:w="1100" w:type="dxa"/>
            <w:tcBorders>
              <w:top w:val="nil"/>
              <w:left w:val="nil"/>
              <w:bottom w:val="nil"/>
              <w:right w:val="single" w:sz="8" w:space="0" w:color="auto"/>
            </w:tcBorders>
            <w:shd w:val="clear" w:color="auto" w:fill="auto"/>
            <w:vAlign w:val="center"/>
            <w:hideMark/>
          </w:tcPr>
          <w:p w14:paraId="75A82731" w14:textId="77777777" w:rsidR="00D9454E" w:rsidRPr="00D9454E" w:rsidRDefault="00D9454E" w:rsidP="00D9454E">
            <w:pPr>
              <w:spacing w:after="0" w:line="240" w:lineRule="auto"/>
              <w:rPr>
                <w:rFonts w:ascii="Calibri" w:eastAsia="Times New Roman" w:hAnsi="Calibri" w:cs="Calibri"/>
                <w:color w:val="000000"/>
              </w:rPr>
            </w:pPr>
            <w:r w:rsidRPr="00D9454E">
              <w:rPr>
                <w:rFonts w:ascii="Calibri" w:eastAsia="Times New Roman" w:hAnsi="Calibri" w:cs="Calibri"/>
                <w:color w:val="000000"/>
              </w:rPr>
              <w:t> </w:t>
            </w:r>
          </w:p>
        </w:tc>
      </w:tr>
      <w:tr w:rsidR="00D9454E" w:rsidRPr="00D9454E" w14:paraId="3383B242" w14:textId="77777777" w:rsidTr="00D9454E">
        <w:trPr>
          <w:trHeight w:val="525"/>
        </w:trPr>
        <w:tc>
          <w:tcPr>
            <w:tcW w:w="3280" w:type="dxa"/>
            <w:tcBorders>
              <w:top w:val="single" w:sz="8" w:space="0" w:color="auto"/>
              <w:left w:val="single" w:sz="8" w:space="0" w:color="auto"/>
              <w:bottom w:val="single" w:sz="8" w:space="0" w:color="auto"/>
              <w:right w:val="nil"/>
            </w:tcBorders>
            <w:shd w:val="clear" w:color="000000" w:fill="DDEBF7"/>
            <w:vAlign w:val="center"/>
            <w:hideMark/>
          </w:tcPr>
          <w:p w14:paraId="15107203" w14:textId="77777777" w:rsidR="00D9454E" w:rsidRPr="00D9454E" w:rsidRDefault="00D9454E" w:rsidP="00D9454E">
            <w:pPr>
              <w:spacing w:after="0" w:line="240" w:lineRule="auto"/>
              <w:rPr>
                <w:rFonts w:ascii="Calibri" w:eastAsia="Times New Roman" w:hAnsi="Calibri" w:cs="Calibri"/>
                <w:b/>
                <w:bCs/>
                <w:color w:val="000000"/>
              </w:rPr>
            </w:pPr>
            <w:r w:rsidRPr="00D9454E">
              <w:rPr>
                <w:rFonts w:ascii="Calibri" w:eastAsia="Times New Roman" w:hAnsi="Calibri" w:cs="Calibri"/>
                <w:b/>
                <w:bCs/>
                <w:color w:val="000000"/>
              </w:rPr>
              <w:t xml:space="preserve">Toimintatuotot / Tulot </w:t>
            </w:r>
            <w:proofErr w:type="spellStart"/>
            <w:r w:rsidRPr="00D9454E">
              <w:rPr>
                <w:rFonts w:ascii="Calibri" w:eastAsia="Times New Roman" w:hAnsi="Calibri" w:cs="Calibri"/>
                <w:b/>
                <w:bCs/>
                <w:i/>
                <w:iCs/>
                <w:color w:val="000000"/>
              </w:rPr>
              <w:t>Verksamhetsintäkter</w:t>
            </w:r>
            <w:proofErr w:type="spellEnd"/>
            <w:r w:rsidRPr="00D9454E">
              <w:rPr>
                <w:rFonts w:ascii="Calibri" w:eastAsia="Times New Roman" w:hAnsi="Calibri" w:cs="Calibri"/>
                <w:b/>
                <w:bCs/>
                <w:i/>
                <w:iCs/>
                <w:color w:val="000000"/>
              </w:rPr>
              <w:t xml:space="preserve"> / </w:t>
            </w:r>
            <w:proofErr w:type="spellStart"/>
            <w:r w:rsidRPr="00D9454E">
              <w:rPr>
                <w:rFonts w:ascii="Calibri" w:eastAsia="Times New Roman" w:hAnsi="Calibri" w:cs="Calibri"/>
                <w:b/>
                <w:bCs/>
                <w:i/>
                <w:iCs/>
                <w:color w:val="000000"/>
              </w:rPr>
              <w:t>Inkomster</w:t>
            </w:r>
            <w:proofErr w:type="spellEnd"/>
          </w:p>
        </w:tc>
        <w:tc>
          <w:tcPr>
            <w:tcW w:w="1060" w:type="dxa"/>
            <w:tcBorders>
              <w:top w:val="single" w:sz="8" w:space="0" w:color="auto"/>
              <w:left w:val="nil"/>
              <w:bottom w:val="single" w:sz="8" w:space="0" w:color="auto"/>
              <w:right w:val="nil"/>
            </w:tcBorders>
            <w:shd w:val="clear" w:color="000000" w:fill="DDEBF7"/>
            <w:vAlign w:val="center"/>
            <w:hideMark/>
          </w:tcPr>
          <w:p w14:paraId="32F2A22D"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225 000</w:t>
            </w:r>
          </w:p>
        </w:tc>
        <w:tc>
          <w:tcPr>
            <w:tcW w:w="1100" w:type="dxa"/>
            <w:tcBorders>
              <w:top w:val="single" w:sz="8" w:space="0" w:color="auto"/>
              <w:left w:val="nil"/>
              <w:bottom w:val="single" w:sz="8" w:space="0" w:color="auto"/>
              <w:right w:val="single" w:sz="8" w:space="0" w:color="auto"/>
            </w:tcBorders>
            <w:shd w:val="clear" w:color="000000" w:fill="DDEBF7"/>
            <w:vAlign w:val="center"/>
            <w:hideMark/>
          </w:tcPr>
          <w:p w14:paraId="21445DF5"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202 400</w:t>
            </w:r>
          </w:p>
        </w:tc>
        <w:tc>
          <w:tcPr>
            <w:tcW w:w="1080" w:type="dxa"/>
            <w:tcBorders>
              <w:top w:val="single" w:sz="8" w:space="0" w:color="auto"/>
              <w:left w:val="nil"/>
              <w:bottom w:val="single" w:sz="8" w:space="0" w:color="auto"/>
              <w:right w:val="single" w:sz="8" w:space="0" w:color="auto"/>
            </w:tcBorders>
            <w:shd w:val="clear" w:color="000000" w:fill="DDEBF7"/>
            <w:vAlign w:val="center"/>
            <w:hideMark/>
          </w:tcPr>
          <w:p w14:paraId="56D55007"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223 400</w:t>
            </w:r>
          </w:p>
        </w:tc>
        <w:tc>
          <w:tcPr>
            <w:tcW w:w="1020" w:type="dxa"/>
            <w:tcBorders>
              <w:top w:val="single" w:sz="8" w:space="0" w:color="auto"/>
              <w:left w:val="nil"/>
              <w:bottom w:val="single" w:sz="8" w:space="0" w:color="auto"/>
              <w:right w:val="single" w:sz="8" w:space="0" w:color="auto"/>
            </w:tcBorders>
            <w:shd w:val="clear" w:color="000000" w:fill="DDEBF7"/>
            <w:vAlign w:val="center"/>
            <w:hideMark/>
          </w:tcPr>
          <w:p w14:paraId="506BF615"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223 400</w:t>
            </w:r>
          </w:p>
        </w:tc>
        <w:tc>
          <w:tcPr>
            <w:tcW w:w="1100" w:type="dxa"/>
            <w:tcBorders>
              <w:top w:val="single" w:sz="8" w:space="0" w:color="auto"/>
              <w:left w:val="nil"/>
              <w:bottom w:val="single" w:sz="8" w:space="0" w:color="auto"/>
              <w:right w:val="single" w:sz="8" w:space="0" w:color="auto"/>
            </w:tcBorders>
            <w:shd w:val="clear" w:color="000000" w:fill="DDEBF7"/>
            <w:vAlign w:val="center"/>
            <w:hideMark/>
          </w:tcPr>
          <w:p w14:paraId="58CC5FCA"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223 400</w:t>
            </w:r>
          </w:p>
        </w:tc>
      </w:tr>
      <w:tr w:rsidR="00D9454E" w:rsidRPr="00D9454E" w14:paraId="2F66A0B4" w14:textId="77777777" w:rsidTr="00D9454E">
        <w:trPr>
          <w:trHeight w:val="315"/>
        </w:trPr>
        <w:tc>
          <w:tcPr>
            <w:tcW w:w="3280" w:type="dxa"/>
            <w:tcBorders>
              <w:top w:val="nil"/>
              <w:left w:val="nil"/>
              <w:bottom w:val="single" w:sz="8" w:space="0" w:color="auto"/>
              <w:right w:val="nil"/>
            </w:tcBorders>
            <w:shd w:val="clear" w:color="auto" w:fill="auto"/>
            <w:vAlign w:val="center"/>
            <w:hideMark/>
          </w:tcPr>
          <w:p w14:paraId="5E5A5AB4" w14:textId="77777777" w:rsidR="00D9454E" w:rsidRPr="00D9454E" w:rsidRDefault="00D9454E" w:rsidP="00D9454E">
            <w:pPr>
              <w:spacing w:after="0" w:line="240" w:lineRule="auto"/>
              <w:rPr>
                <w:rFonts w:ascii="Calibri" w:eastAsia="Times New Roman" w:hAnsi="Calibri" w:cs="Calibri"/>
                <w:b/>
                <w:bCs/>
                <w:color w:val="000000"/>
              </w:rPr>
            </w:pPr>
            <w:r w:rsidRPr="00D9454E">
              <w:rPr>
                <w:rFonts w:ascii="Calibri" w:eastAsia="Times New Roman" w:hAnsi="Calibri" w:cs="Calibri"/>
                <w:b/>
                <w:bCs/>
                <w:color w:val="000000"/>
              </w:rPr>
              <w:t xml:space="preserve">Henkilöstökulut / </w:t>
            </w:r>
            <w:proofErr w:type="spellStart"/>
            <w:r w:rsidRPr="00D9454E">
              <w:rPr>
                <w:rFonts w:ascii="Calibri" w:eastAsia="Times New Roman" w:hAnsi="Calibri" w:cs="Calibri"/>
                <w:b/>
                <w:bCs/>
                <w:i/>
                <w:iCs/>
                <w:color w:val="000000"/>
              </w:rPr>
              <w:t>Personalutgifter</w:t>
            </w:r>
            <w:proofErr w:type="spellEnd"/>
          </w:p>
        </w:tc>
        <w:tc>
          <w:tcPr>
            <w:tcW w:w="1060" w:type="dxa"/>
            <w:tcBorders>
              <w:top w:val="nil"/>
              <w:left w:val="nil"/>
              <w:bottom w:val="single" w:sz="8" w:space="0" w:color="auto"/>
              <w:right w:val="nil"/>
            </w:tcBorders>
            <w:shd w:val="clear" w:color="auto" w:fill="auto"/>
            <w:vAlign w:val="center"/>
            <w:hideMark/>
          </w:tcPr>
          <w:p w14:paraId="4B56853B"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-1 155 238</w:t>
            </w:r>
          </w:p>
        </w:tc>
        <w:tc>
          <w:tcPr>
            <w:tcW w:w="1100" w:type="dxa"/>
            <w:tcBorders>
              <w:top w:val="nil"/>
              <w:left w:val="nil"/>
              <w:bottom w:val="single" w:sz="8" w:space="0" w:color="auto"/>
              <w:right w:val="single" w:sz="8" w:space="0" w:color="auto"/>
            </w:tcBorders>
            <w:shd w:val="clear" w:color="auto" w:fill="auto"/>
            <w:vAlign w:val="center"/>
            <w:hideMark/>
          </w:tcPr>
          <w:p w14:paraId="5141FA1B"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-1 437 352</w:t>
            </w:r>
          </w:p>
        </w:tc>
        <w:tc>
          <w:tcPr>
            <w:tcW w:w="1080" w:type="dxa"/>
            <w:tcBorders>
              <w:top w:val="nil"/>
              <w:left w:val="nil"/>
              <w:bottom w:val="single" w:sz="8" w:space="0" w:color="auto"/>
              <w:right w:val="single" w:sz="8" w:space="0" w:color="auto"/>
            </w:tcBorders>
            <w:shd w:val="clear" w:color="auto" w:fill="auto"/>
            <w:vAlign w:val="center"/>
            <w:hideMark/>
          </w:tcPr>
          <w:p w14:paraId="6B24B732"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-1 419 888</w:t>
            </w:r>
          </w:p>
        </w:tc>
        <w:tc>
          <w:tcPr>
            <w:tcW w:w="1020" w:type="dxa"/>
            <w:tcBorders>
              <w:top w:val="nil"/>
              <w:left w:val="nil"/>
              <w:bottom w:val="single" w:sz="8" w:space="0" w:color="auto"/>
              <w:right w:val="single" w:sz="8" w:space="0" w:color="auto"/>
            </w:tcBorders>
            <w:shd w:val="clear" w:color="auto" w:fill="auto"/>
            <w:vAlign w:val="center"/>
            <w:hideMark/>
          </w:tcPr>
          <w:p w14:paraId="7A94EDC0"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-1 419 888</w:t>
            </w:r>
          </w:p>
        </w:tc>
        <w:tc>
          <w:tcPr>
            <w:tcW w:w="1100" w:type="dxa"/>
            <w:tcBorders>
              <w:top w:val="nil"/>
              <w:left w:val="nil"/>
              <w:bottom w:val="single" w:sz="8" w:space="0" w:color="auto"/>
              <w:right w:val="single" w:sz="8" w:space="0" w:color="auto"/>
            </w:tcBorders>
            <w:shd w:val="clear" w:color="auto" w:fill="auto"/>
            <w:vAlign w:val="center"/>
            <w:hideMark/>
          </w:tcPr>
          <w:p w14:paraId="3E71D0DE"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-1 419 888</w:t>
            </w:r>
          </w:p>
        </w:tc>
      </w:tr>
      <w:tr w:rsidR="00D9454E" w:rsidRPr="00D9454E" w14:paraId="3D70C6E2" w14:textId="77777777" w:rsidTr="00D9454E">
        <w:trPr>
          <w:trHeight w:val="315"/>
        </w:trPr>
        <w:tc>
          <w:tcPr>
            <w:tcW w:w="3280" w:type="dxa"/>
            <w:tcBorders>
              <w:top w:val="nil"/>
              <w:left w:val="single" w:sz="8" w:space="0" w:color="auto"/>
              <w:bottom w:val="single" w:sz="8" w:space="0" w:color="auto"/>
              <w:right w:val="nil"/>
            </w:tcBorders>
            <w:shd w:val="clear" w:color="auto" w:fill="auto"/>
            <w:vAlign w:val="center"/>
            <w:hideMark/>
          </w:tcPr>
          <w:p w14:paraId="0F2FDAE2" w14:textId="77777777" w:rsidR="00D9454E" w:rsidRPr="00D9454E" w:rsidRDefault="00D9454E" w:rsidP="00D9454E">
            <w:pPr>
              <w:spacing w:after="0" w:line="240" w:lineRule="auto"/>
              <w:rPr>
                <w:rFonts w:ascii="Calibri" w:eastAsia="Times New Roman" w:hAnsi="Calibri" w:cs="Calibri"/>
                <w:b/>
                <w:bCs/>
                <w:color w:val="000000"/>
                <w:lang w:val="sv-FI"/>
              </w:rPr>
            </w:pPr>
            <w:proofErr w:type="spellStart"/>
            <w:r w:rsidRPr="00D9454E">
              <w:rPr>
                <w:rFonts w:ascii="Calibri" w:eastAsia="Times New Roman" w:hAnsi="Calibri" w:cs="Calibri"/>
                <w:b/>
                <w:bCs/>
                <w:color w:val="000000"/>
                <w:lang w:val="sv-FI"/>
              </w:rPr>
              <w:t>Palvelujen</w:t>
            </w:r>
            <w:proofErr w:type="spellEnd"/>
            <w:r w:rsidRPr="00D9454E">
              <w:rPr>
                <w:rFonts w:ascii="Calibri" w:eastAsia="Times New Roman" w:hAnsi="Calibri" w:cs="Calibri"/>
                <w:b/>
                <w:bCs/>
                <w:color w:val="000000"/>
                <w:lang w:val="sv-FI"/>
              </w:rPr>
              <w:t xml:space="preserve"> </w:t>
            </w:r>
            <w:proofErr w:type="spellStart"/>
            <w:r w:rsidRPr="00D9454E">
              <w:rPr>
                <w:rFonts w:ascii="Calibri" w:eastAsia="Times New Roman" w:hAnsi="Calibri" w:cs="Calibri"/>
                <w:b/>
                <w:bCs/>
                <w:color w:val="000000"/>
                <w:lang w:val="sv-FI"/>
              </w:rPr>
              <w:t>ostot</w:t>
            </w:r>
            <w:proofErr w:type="spellEnd"/>
            <w:r w:rsidRPr="00D9454E">
              <w:rPr>
                <w:rFonts w:ascii="Calibri" w:eastAsia="Times New Roman" w:hAnsi="Calibri" w:cs="Calibri"/>
                <w:b/>
                <w:bCs/>
                <w:color w:val="000000"/>
                <w:lang w:val="sv-FI"/>
              </w:rPr>
              <w:t xml:space="preserve"> / </w:t>
            </w:r>
            <w:r w:rsidRPr="00D9454E">
              <w:rPr>
                <w:rFonts w:ascii="Calibri" w:eastAsia="Times New Roman" w:hAnsi="Calibri" w:cs="Calibri"/>
                <w:b/>
                <w:bCs/>
                <w:i/>
                <w:iCs/>
                <w:color w:val="000000"/>
                <w:lang w:val="sv-FI"/>
              </w:rPr>
              <w:t>Köp av tjänster</w:t>
            </w:r>
            <w:r w:rsidRPr="00D9454E">
              <w:rPr>
                <w:rFonts w:ascii="Calibri" w:eastAsia="Times New Roman" w:hAnsi="Calibri" w:cs="Calibri"/>
                <w:b/>
                <w:bCs/>
                <w:color w:val="000000"/>
                <w:lang w:val="sv-FI"/>
              </w:rPr>
              <w:t xml:space="preserve"> </w:t>
            </w:r>
          </w:p>
        </w:tc>
        <w:tc>
          <w:tcPr>
            <w:tcW w:w="1060" w:type="dxa"/>
            <w:tcBorders>
              <w:top w:val="nil"/>
              <w:left w:val="nil"/>
              <w:bottom w:val="single" w:sz="8" w:space="0" w:color="auto"/>
              <w:right w:val="nil"/>
            </w:tcBorders>
            <w:shd w:val="clear" w:color="auto" w:fill="auto"/>
            <w:vAlign w:val="center"/>
            <w:hideMark/>
          </w:tcPr>
          <w:p w14:paraId="39ECBA23"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-701 987</w:t>
            </w:r>
          </w:p>
        </w:tc>
        <w:tc>
          <w:tcPr>
            <w:tcW w:w="1100" w:type="dxa"/>
            <w:tcBorders>
              <w:top w:val="nil"/>
              <w:left w:val="nil"/>
              <w:bottom w:val="single" w:sz="8" w:space="0" w:color="auto"/>
              <w:right w:val="single" w:sz="8" w:space="0" w:color="auto"/>
            </w:tcBorders>
            <w:shd w:val="clear" w:color="auto" w:fill="auto"/>
            <w:vAlign w:val="center"/>
            <w:hideMark/>
          </w:tcPr>
          <w:p w14:paraId="49ADA6BB"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-733 497</w:t>
            </w:r>
          </w:p>
        </w:tc>
        <w:tc>
          <w:tcPr>
            <w:tcW w:w="1080" w:type="dxa"/>
            <w:tcBorders>
              <w:top w:val="nil"/>
              <w:left w:val="nil"/>
              <w:bottom w:val="single" w:sz="8" w:space="0" w:color="auto"/>
              <w:right w:val="single" w:sz="8" w:space="0" w:color="auto"/>
            </w:tcBorders>
            <w:shd w:val="clear" w:color="auto" w:fill="auto"/>
            <w:vAlign w:val="center"/>
            <w:hideMark/>
          </w:tcPr>
          <w:p w14:paraId="25E241DB"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-900 550</w:t>
            </w:r>
          </w:p>
        </w:tc>
        <w:tc>
          <w:tcPr>
            <w:tcW w:w="1020" w:type="dxa"/>
            <w:tcBorders>
              <w:top w:val="nil"/>
              <w:left w:val="nil"/>
              <w:bottom w:val="single" w:sz="8" w:space="0" w:color="auto"/>
              <w:right w:val="single" w:sz="8" w:space="0" w:color="auto"/>
            </w:tcBorders>
            <w:shd w:val="clear" w:color="auto" w:fill="auto"/>
            <w:vAlign w:val="center"/>
            <w:hideMark/>
          </w:tcPr>
          <w:p w14:paraId="740533F0"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-900 550</w:t>
            </w:r>
          </w:p>
        </w:tc>
        <w:tc>
          <w:tcPr>
            <w:tcW w:w="1100" w:type="dxa"/>
            <w:tcBorders>
              <w:top w:val="nil"/>
              <w:left w:val="nil"/>
              <w:bottom w:val="single" w:sz="8" w:space="0" w:color="auto"/>
              <w:right w:val="single" w:sz="8" w:space="0" w:color="auto"/>
            </w:tcBorders>
            <w:shd w:val="clear" w:color="auto" w:fill="auto"/>
            <w:vAlign w:val="center"/>
            <w:hideMark/>
          </w:tcPr>
          <w:p w14:paraId="06A68609"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-900 550</w:t>
            </w:r>
          </w:p>
        </w:tc>
      </w:tr>
      <w:tr w:rsidR="00D9454E" w:rsidRPr="00D9454E" w14:paraId="243BDD9E" w14:textId="77777777" w:rsidTr="00D9454E">
        <w:trPr>
          <w:trHeight w:val="525"/>
        </w:trPr>
        <w:tc>
          <w:tcPr>
            <w:tcW w:w="3280" w:type="dxa"/>
            <w:tcBorders>
              <w:top w:val="nil"/>
              <w:left w:val="nil"/>
              <w:bottom w:val="nil"/>
              <w:right w:val="nil"/>
            </w:tcBorders>
            <w:shd w:val="clear" w:color="auto" w:fill="auto"/>
            <w:vAlign w:val="bottom"/>
            <w:hideMark/>
          </w:tcPr>
          <w:p w14:paraId="2A8AAE1C" w14:textId="77777777" w:rsidR="00D9454E" w:rsidRPr="00D9454E" w:rsidRDefault="00D9454E" w:rsidP="00D9454E">
            <w:pPr>
              <w:spacing w:after="0" w:line="240" w:lineRule="auto"/>
              <w:rPr>
                <w:rFonts w:ascii="Calibri" w:eastAsia="Times New Roman" w:hAnsi="Calibri" w:cs="Calibri"/>
                <w:color w:val="000000"/>
              </w:rPr>
            </w:pPr>
            <w:r w:rsidRPr="00D9454E">
              <w:rPr>
                <w:rFonts w:ascii="Calibri" w:eastAsia="Times New Roman" w:hAnsi="Calibri" w:cs="Calibri"/>
                <w:color w:val="000000"/>
              </w:rPr>
              <w:t xml:space="preserve">Aineet, tarvikkeet ja tavarat / </w:t>
            </w:r>
            <w:proofErr w:type="spellStart"/>
            <w:r w:rsidRPr="00D9454E">
              <w:rPr>
                <w:rFonts w:ascii="Calibri" w:eastAsia="Times New Roman" w:hAnsi="Calibri" w:cs="Calibri"/>
                <w:i/>
                <w:iCs/>
                <w:color w:val="000000"/>
              </w:rPr>
              <w:t>Material</w:t>
            </w:r>
            <w:proofErr w:type="spellEnd"/>
            <w:r w:rsidRPr="00D9454E">
              <w:rPr>
                <w:rFonts w:ascii="Calibri" w:eastAsia="Times New Roman" w:hAnsi="Calibri" w:cs="Calibri"/>
                <w:i/>
                <w:iCs/>
                <w:color w:val="000000"/>
              </w:rPr>
              <w:t xml:space="preserve">, </w:t>
            </w:r>
            <w:proofErr w:type="spellStart"/>
            <w:r w:rsidRPr="00D9454E">
              <w:rPr>
                <w:rFonts w:ascii="Calibri" w:eastAsia="Times New Roman" w:hAnsi="Calibri" w:cs="Calibri"/>
                <w:i/>
                <w:iCs/>
                <w:color w:val="000000"/>
              </w:rPr>
              <w:t>förnödenheter</w:t>
            </w:r>
            <w:proofErr w:type="spellEnd"/>
            <w:r w:rsidRPr="00D9454E">
              <w:rPr>
                <w:rFonts w:ascii="Calibri" w:eastAsia="Times New Roman" w:hAnsi="Calibri" w:cs="Calibri"/>
                <w:i/>
                <w:iCs/>
                <w:color w:val="000000"/>
              </w:rPr>
              <w:t xml:space="preserve"> </w:t>
            </w:r>
          </w:p>
        </w:tc>
        <w:tc>
          <w:tcPr>
            <w:tcW w:w="1060" w:type="dxa"/>
            <w:tcBorders>
              <w:top w:val="nil"/>
              <w:left w:val="nil"/>
              <w:bottom w:val="nil"/>
              <w:right w:val="nil"/>
            </w:tcBorders>
            <w:shd w:val="clear" w:color="auto" w:fill="auto"/>
            <w:vAlign w:val="center"/>
            <w:hideMark/>
          </w:tcPr>
          <w:p w14:paraId="25463221"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-92 050</w:t>
            </w:r>
          </w:p>
        </w:tc>
        <w:tc>
          <w:tcPr>
            <w:tcW w:w="1100" w:type="dxa"/>
            <w:tcBorders>
              <w:top w:val="nil"/>
              <w:left w:val="nil"/>
              <w:bottom w:val="nil"/>
              <w:right w:val="single" w:sz="8" w:space="0" w:color="auto"/>
            </w:tcBorders>
            <w:shd w:val="clear" w:color="auto" w:fill="auto"/>
            <w:vAlign w:val="center"/>
            <w:hideMark/>
          </w:tcPr>
          <w:p w14:paraId="10FDDA2F"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-83 260</w:t>
            </w:r>
          </w:p>
        </w:tc>
        <w:tc>
          <w:tcPr>
            <w:tcW w:w="1080" w:type="dxa"/>
            <w:tcBorders>
              <w:top w:val="nil"/>
              <w:left w:val="nil"/>
              <w:bottom w:val="nil"/>
              <w:right w:val="single" w:sz="8" w:space="0" w:color="auto"/>
            </w:tcBorders>
            <w:shd w:val="clear" w:color="auto" w:fill="auto"/>
            <w:vAlign w:val="center"/>
            <w:hideMark/>
          </w:tcPr>
          <w:p w14:paraId="75A7E768"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-81 550</w:t>
            </w:r>
          </w:p>
        </w:tc>
        <w:tc>
          <w:tcPr>
            <w:tcW w:w="1020" w:type="dxa"/>
            <w:tcBorders>
              <w:top w:val="nil"/>
              <w:left w:val="nil"/>
              <w:bottom w:val="nil"/>
              <w:right w:val="single" w:sz="8" w:space="0" w:color="auto"/>
            </w:tcBorders>
            <w:shd w:val="clear" w:color="auto" w:fill="auto"/>
            <w:vAlign w:val="center"/>
            <w:hideMark/>
          </w:tcPr>
          <w:p w14:paraId="456572AC"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-81 550</w:t>
            </w:r>
          </w:p>
        </w:tc>
        <w:tc>
          <w:tcPr>
            <w:tcW w:w="1100" w:type="dxa"/>
            <w:tcBorders>
              <w:top w:val="nil"/>
              <w:left w:val="nil"/>
              <w:bottom w:val="nil"/>
              <w:right w:val="single" w:sz="8" w:space="0" w:color="auto"/>
            </w:tcBorders>
            <w:shd w:val="clear" w:color="auto" w:fill="auto"/>
            <w:vAlign w:val="center"/>
            <w:hideMark/>
          </w:tcPr>
          <w:p w14:paraId="5FED0DEB"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-81 550</w:t>
            </w:r>
          </w:p>
        </w:tc>
      </w:tr>
      <w:tr w:rsidR="00D9454E" w:rsidRPr="00D9454E" w14:paraId="781A60EB" w14:textId="77777777" w:rsidTr="00D9454E">
        <w:trPr>
          <w:trHeight w:val="300"/>
        </w:trPr>
        <w:tc>
          <w:tcPr>
            <w:tcW w:w="3280" w:type="dxa"/>
            <w:tcBorders>
              <w:top w:val="nil"/>
              <w:left w:val="nil"/>
              <w:bottom w:val="nil"/>
              <w:right w:val="nil"/>
            </w:tcBorders>
            <w:shd w:val="clear" w:color="auto" w:fill="auto"/>
            <w:vAlign w:val="bottom"/>
            <w:hideMark/>
          </w:tcPr>
          <w:p w14:paraId="27B1C9CC" w14:textId="77777777" w:rsidR="00D9454E" w:rsidRPr="00D9454E" w:rsidRDefault="00D9454E" w:rsidP="00D9454E">
            <w:pPr>
              <w:spacing w:after="0" w:line="240" w:lineRule="auto"/>
              <w:rPr>
                <w:rFonts w:ascii="Calibri" w:eastAsia="Times New Roman" w:hAnsi="Calibri" w:cs="Calibri"/>
                <w:color w:val="000000"/>
              </w:rPr>
            </w:pPr>
            <w:r w:rsidRPr="00D9454E">
              <w:rPr>
                <w:rFonts w:ascii="Calibri" w:eastAsia="Times New Roman" w:hAnsi="Calibri" w:cs="Calibri"/>
                <w:color w:val="000000"/>
              </w:rPr>
              <w:t xml:space="preserve">Avustukset / </w:t>
            </w:r>
            <w:proofErr w:type="spellStart"/>
            <w:r w:rsidRPr="00D9454E">
              <w:rPr>
                <w:rFonts w:ascii="Calibri" w:eastAsia="Times New Roman" w:hAnsi="Calibri" w:cs="Calibri"/>
                <w:i/>
                <w:iCs/>
                <w:color w:val="000000"/>
              </w:rPr>
              <w:t>Bidrag</w:t>
            </w:r>
            <w:proofErr w:type="spellEnd"/>
          </w:p>
        </w:tc>
        <w:tc>
          <w:tcPr>
            <w:tcW w:w="1060" w:type="dxa"/>
            <w:tcBorders>
              <w:top w:val="nil"/>
              <w:left w:val="nil"/>
              <w:bottom w:val="nil"/>
              <w:right w:val="nil"/>
            </w:tcBorders>
            <w:shd w:val="clear" w:color="auto" w:fill="auto"/>
            <w:vAlign w:val="center"/>
            <w:hideMark/>
          </w:tcPr>
          <w:p w14:paraId="6A9750F4"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-17 528</w:t>
            </w:r>
          </w:p>
        </w:tc>
        <w:tc>
          <w:tcPr>
            <w:tcW w:w="1100" w:type="dxa"/>
            <w:tcBorders>
              <w:top w:val="nil"/>
              <w:left w:val="nil"/>
              <w:bottom w:val="nil"/>
              <w:right w:val="single" w:sz="8" w:space="0" w:color="auto"/>
            </w:tcBorders>
            <w:shd w:val="clear" w:color="auto" w:fill="auto"/>
            <w:vAlign w:val="center"/>
            <w:hideMark/>
          </w:tcPr>
          <w:p w14:paraId="4A09832C"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-15 600</w:t>
            </w:r>
          </w:p>
        </w:tc>
        <w:tc>
          <w:tcPr>
            <w:tcW w:w="1080" w:type="dxa"/>
            <w:tcBorders>
              <w:top w:val="nil"/>
              <w:left w:val="nil"/>
              <w:bottom w:val="nil"/>
              <w:right w:val="single" w:sz="8" w:space="0" w:color="auto"/>
            </w:tcBorders>
            <w:shd w:val="clear" w:color="auto" w:fill="auto"/>
            <w:vAlign w:val="center"/>
            <w:hideMark/>
          </w:tcPr>
          <w:p w14:paraId="69FA035A"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-20 100</w:t>
            </w:r>
          </w:p>
        </w:tc>
        <w:tc>
          <w:tcPr>
            <w:tcW w:w="1020" w:type="dxa"/>
            <w:tcBorders>
              <w:top w:val="nil"/>
              <w:left w:val="nil"/>
              <w:bottom w:val="nil"/>
              <w:right w:val="single" w:sz="8" w:space="0" w:color="auto"/>
            </w:tcBorders>
            <w:shd w:val="clear" w:color="auto" w:fill="auto"/>
            <w:vAlign w:val="center"/>
            <w:hideMark/>
          </w:tcPr>
          <w:p w14:paraId="375F81C4"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-20 100</w:t>
            </w:r>
          </w:p>
        </w:tc>
        <w:tc>
          <w:tcPr>
            <w:tcW w:w="1100" w:type="dxa"/>
            <w:tcBorders>
              <w:top w:val="nil"/>
              <w:left w:val="nil"/>
              <w:bottom w:val="nil"/>
              <w:right w:val="single" w:sz="8" w:space="0" w:color="auto"/>
            </w:tcBorders>
            <w:shd w:val="clear" w:color="auto" w:fill="auto"/>
            <w:vAlign w:val="center"/>
            <w:hideMark/>
          </w:tcPr>
          <w:p w14:paraId="66020F85"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-20 100</w:t>
            </w:r>
          </w:p>
        </w:tc>
      </w:tr>
      <w:tr w:rsidR="00D9454E" w:rsidRPr="00D9454E" w14:paraId="200156BF" w14:textId="77777777" w:rsidTr="00D9454E">
        <w:trPr>
          <w:trHeight w:val="300"/>
        </w:trPr>
        <w:tc>
          <w:tcPr>
            <w:tcW w:w="3280" w:type="dxa"/>
            <w:tcBorders>
              <w:top w:val="nil"/>
              <w:left w:val="nil"/>
              <w:bottom w:val="nil"/>
              <w:right w:val="nil"/>
            </w:tcBorders>
            <w:shd w:val="clear" w:color="auto" w:fill="auto"/>
            <w:vAlign w:val="bottom"/>
            <w:hideMark/>
          </w:tcPr>
          <w:p w14:paraId="2704FE06" w14:textId="77777777" w:rsidR="00D9454E" w:rsidRPr="00D9454E" w:rsidRDefault="00D9454E" w:rsidP="00D9454E">
            <w:pPr>
              <w:spacing w:after="0" w:line="240" w:lineRule="auto"/>
              <w:rPr>
                <w:rFonts w:ascii="Calibri" w:eastAsia="Times New Roman" w:hAnsi="Calibri" w:cs="Calibri"/>
                <w:color w:val="000000"/>
              </w:rPr>
            </w:pPr>
            <w:r w:rsidRPr="00D9454E">
              <w:rPr>
                <w:rFonts w:ascii="Calibri" w:eastAsia="Times New Roman" w:hAnsi="Calibri" w:cs="Calibri"/>
                <w:color w:val="000000"/>
              </w:rPr>
              <w:t xml:space="preserve">Muut kulut / </w:t>
            </w:r>
            <w:proofErr w:type="spellStart"/>
            <w:r w:rsidRPr="00D9454E">
              <w:rPr>
                <w:rFonts w:ascii="Calibri" w:eastAsia="Times New Roman" w:hAnsi="Calibri" w:cs="Calibri"/>
                <w:i/>
                <w:iCs/>
                <w:color w:val="000000"/>
              </w:rPr>
              <w:t>Övriga</w:t>
            </w:r>
            <w:proofErr w:type="spellEnd"/>
            <w:r w:rsidRPr="00D9454E">
              <w:rPr>
                <w:rFonts w:ascii="Calibri" w:eastAsia="Times New Roman" w:hAnsi="Calibri" w:cs="Calibri"/>
                <w:i/>
                <w:iCs/>
                <w:color w:val="000000"/>
              </w:rPr>
              <w:t xml:space="preserve"> </w:t>
            </w:r>
            <w:proofErr w:type="spellStart"/>
            <w:r w:rsidRPr="00D9454E">
              <w:rPr>
                <w:rFonts w:ascii="Calibri" w:eastAsia="Times New Roman" w:hAnsi="Calibri" w:cs="Calibri"/>
                <w:i/>
                <w:iCs/>
                <w:color w:val="000000"/>
              </w:rPr>
              <w:t>utgifter</w:t>
            </w:r>
            <w:proofErr w:type="spellEnd"/>
          </w:p>
        </w:tc>
        <w:tc>
          <w:tcPr>
            <w:tcW w:w="1060" w:type="dxa"/>
            <w:tcBorders>
              <w:top w:val="nil"/>
              <w:left w:val="nil"/>
              <w:bottom w:val="nil"/>
              <w:right w:val="nil"/>
            </w:tcBorders>
            <w:shd w:val="clear" w:color="auto" w:fill="auto"/>
            <w:vAlign w:val="center"/>
            <w:hideMark/>
          </w:tcPr>
          <w:p w14:paraId="05920054"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-504 942</w:t>
            </w:r>
          </w:p>
        </w:tc>
        <w:tc>
          <w:tcPr>
            <w:tcW w:w="1100" w:type="dxa"/>
            <w:tcBorders>
              <w:top w:val="nil"/>
              <w:left w:val="nil"/>
              <w:bottom w:val="nil"/>
              <w:right w:val="single" w:sz="8" w:space="0" w:color="auto"/>
            </w:tcBorders>
            <w:shd w:val="clear" w:color="auto" w:fill="auto"/>
            <w:vAlign w:val="center"/>
            <w:hideMark/>
          </w:tcPr>
          <w:p w14:paraId="4D234951"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-487 648</w:t>
            </w:r>
          </w:p>
        </w:tc>
        <w:tc>
          <w:tcPr>
            <w:tcW w:w="1080" w:type="dxa"/>
            <w:tcBorders>
              <w:top w:val="nil"/>
              <w:left w:val="nil"/>
              <w:bottom w:val="nil"/>
              <w:right w:val="single" w:sz="8" w:space="0" w:color="auto"/>
            </w:tcBorders>
            <w:shd w:val="clear" w:color="auto" w:fill="auto"/>
            <w:vAlign w:val="center"/>
            <w:hideMark/>
          </w:tcPr>
          <w:p w14:paraId="5DC0881C"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-455 375</w:t>
            </w:r>
          </w:p>
        </w:tc>
        <w:tc>
          <w:tcPr>
            <w:tcW w:w="1020" w:type="dxa"/>
            <w:tcBorders>
              <w:top w:val="nil"/>
              <w:left w:val="nil"/>
              <w:bottom w:val="nil"/>
              <w:right w:val="single" w:sz="8" w:space="0" w:color="auto"/>
            </w:tcBorders>
            <w:shd w:val="clear" w:color="auto" w:fill="auto"/>
            <w:vAlign w:val="center"/>
            <w:hideMark/>
          </w:tcPr>
          <w:p w14:paraId="3E32724A"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-455 375</w:t>
            </w:r>
          </w:p>
        </w:tc>
        <w:tc>
          <w:tcPr>
            <w:tcW w:w="1100" w:type="dxa"/>
            <w:tcBorders>
              <w:top w:val="nil"/>
              <w:left w:val="nil"/>
              <w:bottom w:val="nil"/>
              <w:right w:val="single" w:sz="8" w:space="0" w:color="auto"/>
            </w:tcBorders>
            <w:shd w:val="clear" w:color="auto" w:fill="auto"/>
            <w:vAlign w:val="center"/>
            <w:hideMark/>
          </w:tcPr>
          <w:p w14:paraId="30574BBD"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-455 375</w:t>
            </w:r>
          </w:p>
        </w:tc>
      </w:tr>
      <w:tr w:rsidR="00D9454E" w:rsidRPr="00D9454E" w14:paraId="72446334" w14:textId="77777777" w:rsidTr="00D9454E">
        <w:trPr>
          <w:trHeight w:val="315"/>
        </w:trPr>
        <w:tc>
          <w:tcPr>
            <w:tcW w:w="3280" w:type="dxa"/>
            <w:tcBorders>
              <w:top w:val="nil"/>
              <w:left w:val="nil"/>
              <w:bottom w:val="nil"/>
              <w:right w:val="nil"/>
            </w:tcBorders>
            <w:shd w:val="clear" w:color="auto" w:fill="auto"/>
            <w:vAlign w:val="bottom"/>
            <w:hideMark/>
          </w:tcPr>
          <w:p w14:paraId="6E69A2FE" w14:textId="77777777" w:rsidR="00D9454E" w:rsidRPr="00D9454E" w:rsidRDefault="00D9454E" w:rsidP="00D9454E">
            <w:pPr>
              <w:spacing w:after="0" w:line="240" w:lineRule="auto"/>
              <w:jc w:val="right"/>
              <w:rPr>
                <w:rFonts w:ascii="Calibri" w:eastAsia="Times New Roman" w:hAnsi="Calibri" w:cs="Calibri"/>
                <w:color w:val="000000"/>
              </w:rPr>
            </w:pPr>
          </w:p>
        </w:tc>
        <w:tc>
          <w:tcPr>
            <w:tcW w:w="1060" w:type="dxa"/>
            <w:tcBorders>
              <w:top w:val="nil"/>
              <w:left w:val="nil"/>
              <w:bottom w:val="nil"/>
              <w:right w:val="nil"/>
            </w:tcBorders>
            <w:shd w:val="clear" w:color="auto" w:fill="auto"/>
            <w:vAlign w:val="bottom"/>
            <w:hideMark/>
          </w:tcPr>
          <w:p w14:paraId="659EE0A8" w14:textId="77777777" w:rsidR="00D9454E" w:rsidRPr="00D9454E" w:rsidRDefault="00D9454E" w:rsidP="00D9454E">
            <w:pPr>
              <w:spacing w:after="0" w:line="240" w:lineRule="auto"/>
              <w:rPr>
                <w:rFonts w:ascii="Times New Roman" w:eastAsia="Times New Roman" w:hAnsi="Times New Roman" w:cs="Times New Roman"/>
                <w:color w:val="auto"/>
              </w:rPr>
            </w:pPr>
          </w:p>
        </w:tc>
        <w:tc>
          <w:tcPr>
            <w:tcW w:w="1100" w:type="dxa"/>
            <w:tcBorders>
              <w:top w:val="nil"/>
              <w:left w:val="nil"/>
              <w:bottom w:val="nil"/>
              <w:right w:val="nil"/>
            </w:tcBorders>
            <w:shd w:val="clear" w:color="auto" w:fill="auto"/>
            <w:vAlign w:val="bottom"/>
            <w:hideMark/>
          </w:tcPr>
          <w:p w14:paraId="1B1D8CF0" w14:textId="77777777" w:rsidR="00D9454E" w:rsidRPr="00D9454E" w:rsidRDefault="00D9454E" w:rsidP="00D9454E">
            <w:pPr>
              <w:spacing w:after="0" w:line="240" w:lineRule="auto"/>
              <w:rPr>
                <w:rFonts w:ascii="Times New Roman" w:eastAsia="Times New Roman" w:hAnsi="Times New Roman" w:cs="Times New Roman"/>
                <w:color w:val="auto"/>
              </w:rPr>
            </w:pPr>
          </w:p>
        </w:tc>
        <w:tc>
          <w:tcPr>
            <w:tcW w:w="1080" w:type="dxa"/>
            <w:tcBorders>
              <w:top w:val="nil"/>
              <w:left w:val="single" w:sz="8" w:space="0" w:color="auto"/>
              <w:bottom w:val="nil"/>
              <w:right w:val="single" w:sz="8" w:space="0" w:color="auto"/>
            </w:tcBorders>
            <w:shd w:val="clear" w:color="auto" w:fill="auto"/>
            <w:vAlign w:val="center"/>
            <w:hideMark/>
          </w:tcPr>
          <w:p w14:paraId="57B488FC" w14:textId="77777777" w:rsidR="00D9454E" w:rsidRPr="00D9454E" w:rsidRDefault="00D9454E" w:rsidP="00D9454E">
            <w:pPr>
              <w:spacing w:after="0" w:line="240" w:lineRule="auto"/>
              <w:rPr>
                <w:rFonts w:ascii="Calibri" w:eastAsia="Times New Roman" w:hAnsi="Calibri" w:cs="Calibri"/>
                <w:color w:val="000000"/>
              </w:rPr>
            </w:pPr>
            <w:r w:rsidRPr="00D9454E">
              <w:rPr>
                <w:rFonts w:ascii="Calibri" w:eastAsia="Times New Roman" w:hAnsi="Calibri" w:cs="Calibri"/>
                <w:color w:val="000000"/>
              </w:rPr>
              <w:t> </w:t>
            </w:r>
          </w:p>
        </w:tc>
        <w:tc>
          <w:tcPr>
            <w:tcW w:w="1020" w:type="dxa"/>
            <w:tcBorders>
              <w:top w:val="nil"/>
              <w:left w:val="nil"/>
              <w:bottom w:val="nil"/>
              <w:right w:val="single" w:sz="8" w:space="0" w:color="auto"/>
            </w:tcBorders>
            <w:shd w:val="clear" w:color="auto" w:fill="auto"/>
            <w:vAlign w:val="center"/>
            <w:hideMark/>
          </w:tcPr>
          <w:p w14:paraId="43F8156C" w14:textId="77777777" w:rsidR="00D9454E" w:rsidRPr="00D9454E" w:rsidRDefault="00D9454E" w:rsidP="00D9454E">
            <w:pPr>
              <w:spacing w:after="0" w:line="240" w:lineRule="auto"/>
              <w:rPr>
                <w:rFonts w:ascii="Calibri" w:eastAsia="Times New Roman" w:hAnsi="Calibri" w:cs="Calibri"/>
                <w:color w:val="000000"/>
              </w:rPr>
            </w:pPr>
            <w:r w:rsidRPr="00D9454E">
              <w:rPr>
                <w:rFonts w:ascii="Calibri" w:eastAsia="Times New Roman" w:hAnsi="Calibri" w:cs="Calibri"/>
                <w:color w:val="000000"/>
              </w:rPr>
              <w:t> </w:t>
            </w:r>
          </w:p>
        </w:tc>
        <w:tc>
          <w:tcPr>
            <w:tcW w:w="1100" w:type="dxa"/>
            <w:tcBorders>
              <w:top w:val="nil"/>
              <w:left w:val="nil"/>
              <w:bottom w:val="nil"/>
              <w:right w:val="single" w:sz="8" w:space="0" w:color="auto"/>
            </w:tcBorders>
            <w:shd w:val="clear" w:color="auto" w:fill="auto"/>
            <w:vAlign w:val="center"/>
            <w:hideMark/>
          </w:tcPr>
          <w:p w14:paraId="1F5A9CF7" w14:textId="77777777" w:rsidR="00D9454E" w:rsidRPr="00D9454E" w:rsidRDefault="00D9454E" w:rsidP="00D9454E">
            <w:pPr>
              <w:spacing w:after="0" w:line="240" w:lineRule="auto"/>
              <w:rPr>
                <w:rFonts w:ascii="Calibri" w:eastAsia="Times New Roman" w:hAnsi="Calibri" w:cs="Calibri"/>
                <w:color w:val="000000"/>
              </w:rPr>
            </w:pPr>
            <w:r w:rsidRPr="00D9454E">
              <w:rPr>
                <w:rFonts w:ascii="Calibri" w:eastAsia="Times New Roman" w:hAnsi="Calibri" w:cs="Calibri"/>
                <w:color w:val="000000"/>
              </w:rPr>
              <w:t> </w:t>
            </w:r>
          </w:p>
        </w:tc>
      </w:tr>
      <w:tr w:rsidR="00D9454E" w:rsidRPr="00D9454E" w14:paraId="7C763190" w14:textId="77777777" w:rsidTr="00D9454E">
        <w:trPr>
          <w:trHeight w:val="525"/>
        </w:trPr>
        <w:tc>
          <w:tcPr>
            <w:tcW w:w="3280" w:type="dxa"/>
            <w:tcBorders>
              <w:top w:val="single" w:sz="8" w:space="0" w:color="auto"/>
              <w:left w:val="single" w:sz="8" w:space="0" w:color="auto"/>
              <w:bottom w:val="single" w:sz="8" w:space="0" w:color="auto"/>
              <w:right w:val="nil"/>
            </w:tcBorders>
            <w:shd w:val="clear" w:color="000000" w:fill="DDEBF7"/>
            <w:vAlign w:val="center"/>
            <w:hideMark/>
          </w:tcPr>
          <w:p w14:paraId="449EB9ED" w14:textId="77777777" w:rsidR="00D9454E" w:rsidRPr="00D9454E" w:rsidRDefault="00D9454E" w:rsidP="00D9454E">
            <w:pPr>
              <w:spacing w:after="0" w:line="240" w:lineRule="auto"/>
              <w:rPr>
                <w:rFonts w:ascii="Calibri" w:eastAsia="Times New Roman" w:hAnsi="Calibri" w:cs="Calibri"/>
                <w:b/>
                <w:bCs/>
                <w:color w:val="000000"/>
              </w:rPr>
            </w:pPr>
            <w:r w:rsidRPr="00D9454E">
              <w:rPr>
                <w:rFonts w:ascii="Calibri" w:eastAsia="Times New Roman" w:hAnsi="Calibri" w:cs="Calibri"/>
                <w:b/>
                <w:bCs/>
                <w:color w:val="000000"/>
              </w:rPr>
              <w:t xml:space="preserve">Toimintakulut / menot </w:t>
            </w:r>
            <w:proofErr w:type="spellStart"/>
            <w:r w:rsidRPr="00D9454E">
              <w:rPr>
                <w:rFonts w:ascii="Calibri" w:eastAsia="Times New Roman" w:hAnsi="Calibri" w:cs="Calibri"/>
                <w:b/>
                <w:bCs/>
                <w:i/>
                <w:iCs/>
                <w:color w:val="000000"/>
              </w:rPr>
              <w:t>Verksamhetsutgifter</w:t>
            </w:r>
            <w:proofErr w:type="spellEnd"/>
          </w:p>
        </w:tc>
        <w:tc>
          <w:tcPr>
            <w:tcW w:w="1060" w:type="dxa"/>
            <w:tcBorders>
              <w:top w:val="single" w:sz="8" w:space="0" w:color="auto"/>
              <w:left w:val="nil"/>
              <w:bottom w:val="single" w:sz="8" w:space="0" w:color="auto"/>
              <w:right w:val="nil"/>
            </w:tcBorders>
            <w:shd w:val="clear" w:color="000000" w:fill="DDEBF7"/>
            <w:vAlign w:val="center"/>
            <w:hideMark/>
          </w:tcPr>
          <w:p w14:paraId="184F92A4"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-2 471 745</w:t>
            </w:r>
          </w:p>
        </w:tc>
        <w:tc>
          <w:tcPr>
            <w:tcW w:w="1100" w:type="dxa"/>
            <w:tcBorders>
              <w:top w:val="single" w:sz="8" w:space="0" w:color="auto"/>
              <w:left w:val="nil"/>
              <w:bottom w:val="single" w:sz="8" w:space="0" w:color="auto"/>
              <w:right w:val="single" w:sz="8" w:space="0" w:color="auto"/>
            </w:tcBorders>
            <w:shd w:val="clear" w:color="000000" w:fill="DDEBF7"/>
            <w:vAlign w:val="center"/>
            <w:hideMark/>
          </w:tcPr>
          <w:p w14:paraId="3FB95361"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-2 757 357</w:t>
            </w:r>
          </w:p>
        </w:tc>
        <w:tc>
          <w:tcPr>
            <w:tcW w:w="1080" w:type="dxa"/>
            <w:tcBorders>
              <w:top w:val="single" w:sz="8" w:space="0" w:color="auto"/>
              <w:left w:val="nil"/>
              <w:bottom w:val="single" w:sz="8" w:space="0" w:color="auto"/>
              <w:right w:val="single" w:sz="8" w:space="0" w:color="auto"/>
            </w:tcBorders>
            <w:shd w:val="clear" w:color="000000" w:fill="DDEBF7"/>
            <w:vAlign w:val="center"/>
            <w:hideMark/>
          </w:tcPr>
          <w:p w14:paraId="43C073C0"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-2 877 463</w:t>
            </w:r>
          </w:p>
        </w:tc>
        <w:tc>
          <w:tcPr>
            <w:tcW w:w="1020" w:type="dxa"/>
            <w:tcBorders>
              <w:top w:val="single" w:sz="8" w:space="0" w:color="auto"/>
              <w:left w:val="nil"/>
              <w:bottom w:val="single" w:sz="8" w:space="0" w:color="auto"/>
              <w:right w:val="single" w:sz="8" w:space="0" w:color="auto"/>
            </w:tcBorders>
            <w:shd w:val="clear" w:color="000000" w:fill="DDEBF7"/>
            <w:vAlign w:val="center"/>
            <w:hideMark/>
          </w:tcPr>
          <w:p w14:paraId="4925597A"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-2 877 463</w:t>
            </w:r>
          </w:p>
        </w:tc>
        <w:tc>
          <w:tcPr>
            <w:tcW w:w="1100" w:type="dxa"/>
            <w:tcBorders>
              <w:top w:val="single" w:sz="8" w:space="0" w:color="auto"/>
              <w:left w:val="nil"/>
              <w:bottom w:val="single" w:sz="8" w:space="0" w:color="auto"/>
              <w:right w:val="single" w:sz="8" w:space="0" w:color="auto"/>
            </w:tcBorders>
            <w:shd w:val="clear" w:color="000000" w:fill="DDEBF7"/>
            <w:vAlign w:val="center"/>
            <w:hideMark/>
          </w:tcPr>
          <w:p w14:paraId="38E67729"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-2 877 463</w:t>
            </w:r>
          </w:p>
        </w:tc>
      </w:tr>
      <w:tr w:rsidR="00D9454E" w:rsidRPr="00D9454E" w14:paraId="582D901D" w14:textId="77777777" w:rsidTr="00D9454E">
        <w:trPr>
          <w:trHeight w:val="315"/>
        </w:trPr>
        <w:tc>
          <w:tcPr>
            <w:tcW w:w="3280" w:type="dxa"/>
            <w:tcBorders>
              <w:top w:val="nil"/>
              <w:left w:val="nil"/>
              <w:bottom w:val="nil"/>
              <w:right w:val="nil"/>
            </w:tcBorders>
            <w:shd w:val="clear" w:color="auto" w:fill="auto"/>
            <w:vAlign w:val="bottom"/>
            <w:hideMark/>
          </w:tcPr>
          <w:p w14:paraId="5D586110" w14:textId="77777777" w:rsidR="00D9454E" w:rsidRPr="00D9454E" w:rsidRDefault="00D9454E" w:rsidP="00D9454E">
            <w:pPr>
              <w:spacing w:after="0" w:line="240" w:lineRule="auto"/>
              <w:jc w:val="right"/>
              <w:rPr>
                <w:rFonts w:ascii="Calibri" w:eastAsia="Times New Roman" w:hAnsi="Calibri" w:cs="Calibri"/>
                <w:b/>
                <w:bCs/>
                <w:color w:val="000000"/>
              </w:rPr>
            </w:pPr>
          </w:p>
        </w:tc>
        <w:tc>
          <w:tcPr>
            <w:tcW w:w="1060" w:type="dxa"/>
            <w:tcBorders>
              <w:top w:val="nil"/>
              <w:left w:val="nil"/>
              <w:bottom w:val="nil"/>
              <w:right w:val="nil"/>
            </w:tcBorders>
            <w:shd w:val="clear" w:color="auto" w:fill="auto"/>
            <w:vAlign w:val="bottom"/>
            <w:hideMark/>
          </w:tcPr>
          <w:p w14:paraId="2290977A" w14:textId="77777777" w:rsidR="00D9454E" w:rsidRPr="00D9454E" w:rsidRDefault="00D9454E" w:rsidP="00D9454E">
            <w:pPr>
              <w:spacing w:after="0" w:line="240" w:lineRule="auto"/>
              <w:rPr>
                <w:rFonts w:ascii="Times New Roman" w:eastAsia="Times New Roman" w:hAnsi="Times New Roman" w:cs="Times New Roman"/>
                <w:color w:val="auto"/>
              </w:rPr>
            </w:pPr>
          </w:p>
        </w:tc>
        <w:tc>
          <w:tcPr>
            <w:tcW w:w="1100" w:type="dxa"/>
            <w:tcBorders>
              <w:top w:val="nil"/>
              <w:left w:val="nil"/>
              <w:bottom w:val="nil"/>
              <w:right w:val="nil"/>
            </w:tcBorders>
            <w:shd w:val="clear" w:color="auto" w:fill="auto"/>
            <w:vAlign w:val="bottom"/>
            <w:hideMark/>
          </w:tcPr>
          <w:p w14:paraId="200FF60B" w14:textId="77777777" w:rsidR="00D9454E" w:rsidRPr="00D9454E" w:rsidRDefault="00D9454E" w:rsidP="00D9454E">
            <w:pPr>
              <w:spacing w:after="0" w:line="240" w:lineRule="auto"/>
              <w:rPr>
                <w:rFonts w:ascii="Times New Roman" w:eastAsia="Times New Roman" w:hAnsi="Times New Roman" w:cs="Times New Roman"/>
                <w:color w:val="auto"/>
              </w:rPr>
            </w:pPr>
          </w:p>
        </w:tc>
        <w:tc>
          <w:tcPr>
            <w:tcW w:w="1080" w:type="dxa"/>
            <w:tcBorders>
              <w:top w:val="nil"/>
              <w:left w:val="single" w:sz="8" w:space="0" w:color="auto"/>
              <w:bottom w:val="nil"/>
              <w:right w:val="single" w:sz="8" w:space="0" w:color="auto"/>
            </w:tcBorders>
            <w:shd w:val="clear" w:color="auto" w:fill="auto"/>
            <w:vAlign w:val="center"/>
            <w:hideMark/>
          </w:tcPr>
          <w:p w14:paraId="1F5ECBDB" w14:textId="77777777" w:rsidR="00D9454E" w:rsidRPr="00D9454E" w:rsidRDefault="00D9454E" w:rsidP="00D9454E">
            <w:pPr>
              <w:spacing w:after="0" w:line="240" w:lineRule="auto"/>
              <w:rPr>
                <w:rFonts w:ascii="Calibri" w:eastAsia="Times New Roman" w:hAnsi="Calibri" w:cs="Calibri"/>
                <w:color w:val="000000"/>
              </w:rPr>
            </w:pPr>
            <w:r w:rsidRPr="00D9454E">
              <w:rPr>
                <w:rFonts w:ascii="Calibri" w:eastAsia="Times New Roman" w:hAnsi="Calibri" w:cs="Calibri"/>
                <w:color w:val="000000"/>
              </w:rPr>
              <w:t> </w:t>
            </w:r>
          </w:p>
        </w:tc>
        <w:tc>
          <w:tcPr>
            <w:tcW w:w="1020" w:type="dxa"/>
            <w:tcBorders>
              <w:top w:val="nil"/>
              <w:left w:val="nil"/>
              <w:bottom w:val="nil"/>
              <w:right w:val="single" w:sz="8" w:space="0" w:color="auto"/>
            </w:tcBorders>
            <w:shd w:val="clear" w:color="auto" w:fill="auto"/>
            <w:vAlign w:val="center"/>
            <w:hideMark/>
          </w:tcPr>
          <w:p w14:paraId="12BF4B75" w14:textId="77777777" w:rsidR="00D9454E" w:rsidRPr="00D9454E" w:rsidRDefault="00D9454E" w:rsidP="00D9454E">
            <w:pPr>
              <w:spacing w:after="0" w:line="240" w:lineRule="auto"/>
              <w:rPr>
                <w:rFonts w:ascii="Calibri" w:eastAsia="Times New Roman" w:hAnsi="Calibri" w:cs="Calibri"/>
                <w:color w:val="000000"/>
              </w:rPr>
            </w:pPr>
            <w:r w:rsidRPr="00D9454E">
              <w:rPr>
                <w:rFonts w:ascii="Calibri" w:eastAsia="Times New Roman" w:hAnsi="Calibri" w:cs="Calibri"/>
                <w:color w:val="000000"/>
              </w:rPr>
              <w:t> </w:t>
            </w:r>
          </w:p>
        </w:tc>
        <w:tc>
          <w:tcPr>
            <w:tcW w:w="1100" w:type="dxa"/>
            <w:tcBorders>
              <w:top w:val="nil"/>
              <w:left w:val="nil"/>
              <w:bottom w:val="nil"/>
              <w:right w:val="single" w:sz="8" w:space="0" w:color="auto"/>
            </w:tcBorders>
            <w:shd w:val="clear" w:color="auto" w:fill="auto"/>
            <w:vAlign w:val="center"/>
            <w:hideMark/>
          </w:tcPr>
          <w:p w14:paraId="4FBE7223" w14:textId="77777777" w:rsidR="00D9454E" w:rsidRPr="00D9454E" w:rsidRDefault="00D9454E" w:rsidP="00D9454E">
            <w:pPr>
              <w:spacing w:after="0" w:line="240" w:lineRule="auto"/>
              <w:rPr>
                <w:rFonts w:ascii="Calibri" w:eastAsia="Times New Roman" w:hAnsi="Calibri" w:cs="Calibri"/>
                <w:color w:val="000000"/>
              </w:rPr>
            </w:pPr>
            <w:r w:rsidRPr="00D9454E">
              <w:rPr>
                <w:rFonts w:ascii="Calibri" w:eastAsia="Times New Roman" w:hAnsi="Calibri" w:cs="Calibri"/>
                <w:color w:val="000000"/>
              </w:rPr>
              <w:t> </w:t>
            </w:r>
          </w:p>
        </w:tc>
      </w:tr>
      <w:tr w:rsidR="00D9454E" w:rsidRPr="00D9454E" w14:paraId="380AF823" w14:textId="77777777" w:rsidTr="00D9454E">
        <w:trPr>
          <w:trHeight w:val="525"/>
        </w:trPr>
        <w:tc>
          <w:tcPr>
            <w:tcW w:w="3280" w:type="dxa"/>
            <w:tcBorders>
              <w:top w:val="single" w:sz="8" w:space="0" w:color="auto"/>
              <w:left w:val="single" w:sz="8" w:space="0" w:color="auto"/>
              <w:bottom w:val="single" w:sz="8" w:space="0" w:color="auto"/>
              <w:right w:val="nil"/>
            </w:tcBorders>
            <w:shd w:val="clear" w:color="000000" w:fill="DDEBF7"/>
            <w:vAlign w:val="center"/>
            <w:hideMark/>
          </w:tcPr>
          <w:p w14:paraId="66FE9BD9" w14:textId="77777777" w:rsidR="00D9454E" w:rsidRPr="00D9454E" w:rsidRDefault="00D9454E" w:rsidP="00D9454E">
            <w:pPr>
              <w:spacing w:after="0" w:line="240" w:lineRule="auto"/>
              <w:rPr>
                <w:rFonts w:ascii="Calibri" w:eastAsia="Times New Roman" w:hAnsi="Calibri" w:cs="Calibri"/>
                <w:b/>
                <w:bCs/>
                <w:color w:val="000000"/>
              </w:rPr>
            </w:pPr>
            <w:r w:rsidRPr="00D9454E">
              <w:rPr>
                <w:rFonts w:ascii="Calibri" w:eastAsia="Times New Roman" w:hAnsi="Calibri" w:cs="Calibri"/>
                <w:b/>
                <w:bCs/>
                <w:color w:val="000000"/>
              </w:rPr>
              <w:t xml:space="preserve">Toimintakate/jäämä / </w:t>
            </w:r>
            <w:proofErr w:type="spellStart"/>
            <w:r w:rsidRPr="00D9454E">
              <w:rPr>
                <w:rFonts w:ascii="Calibri" w:eastAsia="Times New Roman" w:hAnsi="Calibri" w:cs="Calibri"/>
                <w:b/>
                <w:bCs/>
                <w:i/>
                <w:iCs/>
                <w:color w:val="000000"/>
              </w:rPr>
              <w:t>Verksamhetsbidrag</w:t>
            </w:r>
            <w:proofErr w:type="spellEnd"/>
            <w:r w:rsidRPr="00D9454E">
              <w:rPr>
                <w:rFonts w:ascii="Calibri" w:eastAsia="Times New Roman" w:hAnsi="Calibri" w:cs="Calibri"/>
                <w:b/>
                <w:bCs/>
                <w:i/>
                <w:iCs/>
                <w:color w:val="000000"/>
              </w:rPr>
              <w:t>/</w:t>
            </w:r>
            <w:proofErr w:type="spellStart"/>
            <w:r w:rsidRPr="00D9454E">
              <w:rPr>
                <w:rFonts w:ascii="Calibri" w:eastAsia="Times New Roman" w:hAnsi="Calibri" w:cs="Calibri"/>
                <w:b/>
                <w:bCs/>
                <w:i/>
                <w:iCs/>
                <w:color w:val="000000"/>
              </w:rPr>
              <w:t>kvarst</w:t>
            </w:r>
            <w:proofErr w:type="spellEnd"/>
          </w:p>
        </w:tc>
        <w:tc>
          <w:tcPr>
            <w:tcW w:w="1060" w:type="dxa"/>
            <w:tcBorders>
              <w:top w:val="single" w:sz="8" w:space="0" w:color="auto"/>
              <w:left w:val="nil"/>
              <w:bottom w:val="single" w:sz="8" w:space="0" w:color="auto"/>
              <w:right w:val="nil"/>
            </w:tcBorders>
            <w:shd w:val="clear" w:color="000000" w:fill="DDEBF7"/>
            <w:vAlign w:val="center"/>
            <w:hideMark/>
          </w:tcPr>
          <w:p w14:paraId="50ADC293"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-2 246 745</w:t>
            </w:r>
          </w:p>
        </w:tc>
        <w:tc>
          <w:tcPr>
            <w:tcW w:w="1100" w:type="dxa"/>
            <w:tcBorders>
              <w:top w:val="single" w:sz="8" w:space="0" w:color="auto"/>
              <w:left w:val="nil"/>
              <w:bottom w:val="single" w:sz="8" w:space="0" w:color="auto"/>
              <w:right w:val="single" w:sz="8" w:space="0" w:color="auto"/>
            </w:tcBorders>
            <w:shd w:val="clear" w:color="000000" w:fill="DDEBF7"/>
            <w:vAlign w:val="center"/>
            <w:hideMark/>
          </w:tcPr>
          <w:p w14:paraId="350E6D13"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-2 554 957</w:t>
            </w:r>
          </w:p>
        </w:tc>
        <w:tc>
          <w:tcPr>
            <w:tcW w:w="1080" w:type="dxa"/>
            <w:tcBorders>
              <w:top w:val="single" w:sz="8" w:space="0" w:color="auto"/>
              <w:left w:val="nil"/>
              <w:bottom w:val="single" w:sz="8" w:space="0" w:color="auto"/>
              <w:right w:val="single" w:sz="8" w:space="0" w:color="auto"/>
            </w:tcBorders>
            <w:shd w:val="clear" w:color="000000" w:fill="DDEBF7"/>
            <w:vAlign w:val="center"/>
            <w:hideMark/>
          </w:tcPr>
          <w:p w14:paraId="057B4C6B"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-2 654 063</w:t>
            </w:r>
          </w:p>
        </w:tc>
        <w:tc>
          <w:tcPr>
            <w:tcW w:w="1020" w:type="dxa"/>
            <w:tcBorders>
              <w:top w:val="single" w:sz="8" w:space="0" w:color="auto"/>
              <w:left w:val="nil"/>
              <w:bottom w:val="single" w:sz="8" w:space="0" w:color="auto"/>
              <w:right w:val="single" w:sz="8" w:space="0" w:color="auto"/>
            </w:tcBorders>
            <w:shd w:val="clear" w:color="000000" w:fill="DDEBF7"/>
            <w:vAlign w:val="center"/>
            <w:hideMark/>
          </w:tcPr>
          <w:p w14:paraId="662F6888"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-2 654 063</w:t>
            </w:r>
          </w:p>
        </w:tc>
        <w:tc>
          <w:tcPr>
            <w:tcW w:w="1100" w:type="dxa"/>
            <w:tcBorders>
              <w:top w:val="single" w:sz="8" w:space="0" w:color="auto"/>
              <w:left w:val="nil"/>
              <w:bottom w:val="single" w:sz="8" w:space="0" w:color="auto"/>
              <w:right w:val="single" w:sz="8" w:space="0" w:color="auto"/>
            </w:tcBorders>
            <w:shd w:val="clear" w:color="000000" w:fill="DDEBF7"/>
            <w:vAlign w:val="center"/>
            <w:hideMark/>
          </w:tcPr>
          <w:p w14:paraId="43CA0412"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-2 654 063</w:t>
            </w:r>
          </w:p>
        </w:tc>
      </w:tr>
      <w:tr w:rsidR="00D9454E" w:rsidRPr="00D9454E" w14:paraId="3EFF40B6" w14:textId="77777777" w:rsidTr="00D9454E">
        <w:trPr>
          <w:trHeight w:val="510"/>
        </w:trPr>
        <w:tc>
          <w:tcPr>
            <w:tcW w:w="3280" w:type="dxa"/>
            <w:tcBorders>
              <w:top w:val="nil"/>
              <w:left w:val="nil"/>
              <w:bottom w:val="nil"/>
              <w:right w:val="nil"/>
            </w:tcBorders>
            <w:shd w:val="clear" w:color="auto" w:fill="auto"/>
            <w:vAlign w:val="center"/>
            <w:hideMark/>
          </w:tcPr>
          <w:p w14:paraId="17DE2924" w14:textId="77777777" w:rsidR="00D9454E" w:rsidRPr="00D9454E" w:rsidRDefault="00D9454E" w:rsidP="00D9454E">
            <w:pPr>
              <w:spacing w:after="0" w:line="240" w:lineRule="auto"/>
              <w:rPr>
                <w:rFonts w:ascii="Calibri" w:eastAsia="Times New Roman" w:hAnsi="Calibri" w:cs="Calibri"/>
                <w:color w:val="000000"/>
                <w:lang w:val="sv-FI"/>
              </w:rPr>
            </w:pPr>
            <w:r w:rsidRPr="00D9454E">
              <w:rPr>
                <w:rFonts w:ascii="Calibri" w:eastAsia="Times New Roman" w:hAnsi="Calibri" w:cs="Calibri"/>
                <w:color w:val="000000"/>
                <w:lang w:val="sv-FI"/>
              </w:rPr>
              <w:t xml:space="preserve">Suunitelman </w:t>
            </w:r>
            <w:proofErr w:type="spellStart"/>
            <w:r w:rsidRPr="00D9454E">
              <w:rPr>
                <w:rFonts w:ascii="Calibri" w:eastAsia="Times New Roman" w:hAnsi="Calibri" w:cs="Calibri"/>
                <w:color w:val="000000"/>
                <w:lang w:val="sv-FI"/>
              </w:rPr>
              <w:t>muk</w:t>
            </w:r>
            <w:proofErr w:type="spellEnd"/>
            <w:r w:rsidRPr="00D9454E">
              <w:rPr>
                <w:rFonts w:ascii="Calibri" w:eastAsia="Times New Roman" w:hAnsi="Calibri" w:cs="Calibri"/>
                <w:color w:val="000000"/>
                <w:lang w:val="sv-FI"/>
              </w:rPr>
              <w:t xml:space="preserve">. </w:t>
            </w:r>
            <w:proofErr w:type="spellStart"/>
            <w:r w:rsidRPr="00D9454E">
              <w:rPr>
                <w:rFonts w:ascii="Calibri" w:eastAsia="Times New Roman" w:hAnsi="Calibri" w:cs="Calibri"/>
                <w:color w:val="000000"/>
                <w:lang w:val="sv-FI"/>
              </w:rPr>
              <w:t>poistot</w:t>
            </w:r>
            <w:proofErr w:type="spellEnd"/>
            <w:r w:rsidRPr="00D9454E">
              <w:rPr>
                <w:rFonts w:ascii="Calibri" w:eastAsia="Times New Roman" w:hAnsi="Calibri" w:cs="Calibri"/>
                <w:color w:val="000000"/>
                <w:lang w:val="sv-FI"/>
              </w:rPr>
              <w:t xml:space="preserve"> / </w:t>
            </w:r>
            <w:r w:rsidRPr="00D9454E">
              <w:rPr>
                <w:rFonts w:ascii="Calibri" w:eastAsia="Times New Roman" w:hAnsi="Calibri" w:cs="Calibri"/>
                <w:i/>
                <w:iCs/>
                <w:color w:val="000000"/>
                <w:lang w:val="sv-FI"/>
              </w:rPr>
              <w:t>Avskrivningar enl. plan</w:t>
            </w:r>
          </w:p>
        </w:tc>
        <w:tc>
          <w:tcPr>
            <w:tcW w:w="1060" w:type="dxa"/>
            <w:tcBorders>
              <w:top w:val="nil"/>
              <w:left w:val="nil"/>
              <w:bottom w:val="nil"/>
              <w:right w:val="nil"/>
            </w:tcBorders>
            <w:shd w:val="clear" w:color="auto" w:fill="auto"/>
            <w:vAlign w:val="center"/>
            <w:hideMark/>
          </w:tcPr>
          <w:p w14:paraId="40DCF610"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-11 797</w:t>
            </w:r>
          </w:p>
        </w:tc>
        <w:tc>
          <w:tcPr>
            <w:tcW w:w="1100" w:type="dxa"/>
            <w:tcBorders>
              <w:top w:val="nil"/>
              <w:left w:val="nil"/>
              <w:bottom w:val="nil"/>
              <w:right w:val="nil"/>
            </w:tcBorders>
            <w:shd w:val="clear" w:color="auto" w:fill="auto"/>
            <w:vAlign w:val="center"/>
            <w:hideMark/>
          </w:tcPr>
          <w:p w14:paraId="77D88F30"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0</w:t>
            </w:r>
          </w:p>
        </w:tc>
        <w:tc>
          <w:tcPr>
            <w:tcW w:w="1080" w:type="dxa"/>
            <w:tcBorders>
              <w:top w:val="nil"/>
              <w:left w:val="single" w:sz="8" w:space="0" w:color="auto"/>
              <w:bottom w:val="nil"/>
              <w:right w:val="single" w:sz="8" w:space="0" w:color="auto"/>
            </w:tcBorders>
            <w:shd w:val="clear" w:color="auto" w:fill="auto"/>
            <w:vAlign w:val="center"/>
            <w:hideMark/>
          </w:tcPr>
          <w:p w14:paraId="49FA1A4D"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0</w:t>
            </w:r>
          </w:p>
        </w:tc>
        <w:tc>
          <w:tcPr>
            <w:tcW w:w="1020" w:type="dxa"/>
            <w:tcBorders>
              <w:top w:val="nil"/>
              <w:left w:val="nil"/>
              <w:bottom w:val="nil"/>
              <w:right w:val="single" w:sz="8" w:space="0" w:color="auto"/>
            </w:tcBorders>
            <w:shd w:val="clear" w:color="auto" w:fill="auto"/>
            <w:vAlign w:val="center"/>
            <w:hideMark/>
          </w:tcPr>
          <w:p w14:paraId="1ACFCB2D"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0</w:t>
            </w:r>
          </w:p>
        </w:tc>
        <w:tc>
          <w:tcPr>
            <w:tcW w:w="1100" w:type="dxa"/>
            <w:tcBorders>
              <w:top w:val="nil"/>
              <w:left w:val="nil"/>
              <w:bottom w:val="nil"/>
              <w:right w:val="single" w:sz="8" w:space="0" w:color="auto"/>
            </w:tcBorders>
            <w:shd w:val="clear" w:color="auto" w:fill="auto"/>
            <w:vAlign w:val="center"/>
            <w:hideMark/>
          </w:tcPr>
          <w:p w14:paraId="30B2309A" w14:textId="77777777" w:rsidR="00D9454E" w:rsidRPr="00D9454E" w:rsidRDefault="00D9454E" w:rsidP="00D9454E">
            <w:pPr>
              <w:spacing w:after="0" w:line="240" w:lineRule="auto"/>
              <w:jc w:val="right"/>
              <w:rPr>
                <w:rFonts w:ascii="Calibri" w:eastAsia="Times New Roman" w:hAnsi="Calibri" w:cs="Calibri"/>
                <w:color w:val="000000"/>
              </w:rPr>
            </w:pPr>
            <w:r w:rsidRPr="00D9454E">
              <w:rPr>
                <w:rFonts w:ascii="Calibri" w:eastAsia="Times New Roman" w:hAnsi="Calibri" w:cs="Calibri"/>
                <w:color w:val="000000"/>
              </w:rPr>
              <w:t>0</w:t>
            </w:r>
          </w:p>
        </w:tc>
      </w:tr>
      <w:tr w:rsidR="00D9454E" w:rsidRPr="00D9454E" w14:paraId="2491CFBB" w14:textId="77777777" w:rsidTr="00D9454E">
        <w:trPr>
          <w:trHeight w:val="315"/>
        </w:trPr>
        <w:tc>
          <w:tcPr>
            <w:tcW w:w="3280" w:type="dxa"/>
            <w:tcBorders>
              <w:top w:val="nil"/>
              <w:left w:val="nil"/>
              <w:bottom w:val="nil"/>
              <w:right w:val="nil"/>
            </w:tcBorders>
            <w:shd w:val="clear" w:color="auto" w:fill="auto"/>
            <w:vAlign w:val="bottom"/>
            <w:hideMark/>
          </w:tcPr>
          <w:p w14:paraId="61626BDE" w14:textId="77777777" w:rsidR="00D9454E" w:rsidRPr="00D9454E" w:rsidRDefault="00D9454E" w:rsidP="00D9454E">
            <w:pPr>
              <w:spacing w:after="0" w:line="240" w:lineRule="auto"/>
              <w:jc w:val="right"/>
              <w:rPr>
                <w:rFonts w:ascii="Calibri" w:eastAsia="Times New Roman" w:hAnsi="Calibri" w:cs="Calibri"/>
                <w:color w:val="000000"/>
              </w:rPr>
            </w:pPr>
          </w:p>
        </w:tc>
        <w:tc>
          <w:tcPr>
            <w:tcW w:w="1060" w:type="dxa"/>
            <w:tcBorders>
              <w:top w:val="nil"/>
              <w:left w:val="nil"/>
              <w:bottom w:val="nil"/>
              <w:right w:val="nil"/>
            </w:tcBorders>
            <w:shd w:val="clear" w:color="auto" w:fill="auto"/>
            <w:vAlign w:val="bottom"/>
            <w:hideMark/>
          </w:tcPr>
          <w:p w14:paraId="17D1171E" w14:textId="77777777" w:rsidR="00D9454E" w:rsidRPr="00D9454E" w:rsidRDefault="00D9454E" w:rsidP="00D9454E">
            <w:pPr>
              <w:spacing w:after="0" w:line="240" w:lineRule="auto"/>
              <w:rPr>
                <w:rFonts w:ascii="Times New Roman" w:eastAsia="Times New Roman" w:hAnsi="Times New Roman" w:cs="Times New Roman"/>
                <w:color w:val="auto"/>
              </w:rPr>
            </w:pPr>
          </w:p>
        </w:tc>
        <w:tc>
          <w:tcPr>
            <w:tcW w:w="1100" w:type="dxa"/>
            <w:tcBorders>
              <w:top w:val="nil"/>
              <w:left w:val="nil"/>
              <w:bottom w:val="nil"/>
              <w:right w:val="nil"/>
            </w:tcBorders>
            <w:shd w:val="clear" w:color="auto" w:fill="auto"/>
            <w:vAlign w:val="bottom"/>
            <w:hideMark/>
          </w:tcPr>
          <w:p w14:paraId="4B7089DA" w14:textId="77777777" w:rsidR="00D9454E" w:rsidRPr="00D9454E" w:rsidRDefault="00D9454E" w:rsidP="00D9454E">
            <w:pPr>
              <w:spacing w:after="0" w:line="240" w:lineRule="auto"/>
              <w:rPr>
                <w:rFonts w:ascii="Times New Roman" w:eastAsia="Times New Roman" w:hAnsi="Times New Roman" w:cs="Times New Roman"/>
                <w:color w:val="auto"/>
              </w:rPr>
            </w:pPr>
          </w:p>
        </w:tc>
        <w:tc>
          <w:tcPr>
            <w:tcW w:w="1080" w:type="dxa"/>
            <w:tcBorders>
              <w:top w:val="nil"/>
              <w:left w:val="single" w:sz="8" w:space="0" w:color="auto"/>
              <w:bottom w:val="nil"/>
              <w:right w:val="single" w:sz="8" w:space="0" w:color="auto"/>
            </w:tcBorders>
            <w:shd w:val="clear" w:color="auto" w:fill="auto"/>
            <w:vAlign w:val="center"/>
            <w:hideMark/>
          </w:tcPr>
          <w:p w14:paraId="376553A0" w14:textId="77777777" w:rsidR="00D9454E" w:rsidRPr="00D9454E" w:rsidRDefault="00D9454E" w:rsidP="00D9454E">
            <w:pPr>
              <w:spacing w:after="0" w:line="240" w:lineRule="auto"/>
              <w:rPr>
                <w:rFonts w:ascii="Calibri" w:eastAsia="Times New Roman" w:hAnsi="Calibri" w:cs="Calibri"/>
                <w:color w:val="000000"/>
              </w:rPr>
            </w:pPr>
            <w:r w:rsidRPr="00D9454E">
              <w:rPr>
                <w:rFonts w:ascii="Calibri" w:eastAsia="Times New Roman" w:hAnsi="Calibri" w:cs="Calibri"/>
                <w:color w:val="000000"/>
              </w:rPr>
              <w:t> </w:t>
            </w:r>
          </w:p>
        </w:tc>
        <w:tc>
          <w:tcPr>
            <w:tcW w:w="1020" w:type="dxa"/>
            <w:tcBorders>
              <w:top w:val="nil"/>
              <w:left w:val="nil"/>
              <w:bottom w:val="nil"/>
              <w:right w:val="single" w:sz="8" w:space="0" w:color="auto"/>
            </w:tcBorders>
            <w:shd w:val="clear" w:color="auto" w:fill="auto"/>
            <w:vAlign w:val="center"/>
            <w:hideMark/>
          </w:tcPr>
          <w:p w14:paraId="4545FC63" w14:textId="77777777" w:rsidR="00D9454E" w:rsidRPr="00D9454E" w:rsidRDefault="00D9454E" w:rsidP="00D9454E">
            <w:pPr>
              <w:spacing w:after="0" w:line="240" w:lineRule="auto"/>
              <w:rPr>
                <w:rFonts w:ascii="Calibri" w:eastAsia="Times New Roman" w:hAnsi="Calibri" w:cs="Calibri"/>
                <w:color w:val="000000"/>
              </w:rPr>
            </w:pPr>
            <w:r w:rsidRPr="00D9454E">
              <w:rPr>
                <w:rFonts w:ascii="Calibri" w:eastAsia="Times New Roman" w:hAnsi="Calibri" w:cs="Calibri"/>
                <w:color w:val="000000"/>
              </w:rPr>
              <w:t> </w:t>
            </w:r>
          </w:p>
        </w:tc>
        <w:tc>
          <w:tcPr>
            <w:tcW w:w="1100" w:type="dxa"/>
            <w:tcBorders>
              <w:top w:val="nil"/>
              <w:left w:val="nil"/>
              <w:bottom w:val="nil"/>
              <w:right w:val="single" w:sz="8" w:space="0" w:color="auto"/>
            </w:tcBorders>
            <w:shd w:val="clear" w:color="auto" w:fill="auto"/>
            <w:vAlign w:val="center"/>
            <w:hideMark/>
          </w:tcPr>
          <w:p w14:paraId="28F044F2" w14:textId="77777777" w:rsidR="00D9454E" w:rsidRPr="00D9454E" w:rsidRDefault="00D9454E" w:rsidP="00D9454E">
            <w:pPr>
              <w:spacing w:after="0" w:line="240" w:lineRule="auto"/>
              <w:rPr>
                <w:rFonts w:ascii="Calibri" w:eastAsia="Times New Roman" w:hAnsi="Calibri" w:cs="Calibri"/>
                <w:color w:val="000000"/>
              </w:rPr>
            </w:pPr>
            <w:r w:rsidRPr="00D9454E">
              <w:rPr>
                <w:rFonts w:ascii="Calibri" w:eastAsia="Times New Roman" w:hAnsi="Calibri" w:cs="Calibri"/>
                <w:color w:val="000000"/>
              </w:rPr>
              <w:t> </w:t>
            </w:r>
          </w:p>
        </w:tc>
      </w:tr>
      <w:tr w:rsidR="00D9454E" w:rsidRPr="00D9454E" w14:paraId="3879B451" w14:textId="77777777" w:rsidTr="00D9454E">
        <w:trPr>
          <w:trHeight w:val="780"/>
        </w:trPr>
        <w:tc>
          <w:tcPr>
            <w:tcW w:w="3280" w:type="dxa"/>
            <w:tcBorders>
              <w:top w:val="single" w:sz="8" w:space="0" w:color="auto"/>
              <w:left w:val="single" w:sz="8" w:space="0" w:color="auto"/>
              <w:bottom w:val="single" w:sz="8" w:space="0" w:color="auto"/>
              <w:right w:val="nil"/>
            </w:tcBorders>
            <w:shd w:val="clear" w:color="000000" w:fill="DDEBF7"/>
            <w:vAlign w:val="center"/>
            <w:hideMark/>
          </w:tcPr>
          <w:p w14:paraId="08DB0E48" w14:textId="77777777" w:rsidR="00D9454E" w:rsidRPr="00D9454E" w:rsidRDefault="00D9454E" w:rsidP="00D9454E">
            <w:pPr>
              <w:spacing w:after="0" w:line="240" w:lineRule="auto"/>
              <w:rPr>
                <w:rFonts w:ascii="Calibri" w:eastAsia="Times New Roman" w:hAnsi="Calibri" w:cs="Calibri"/>
                <w:b/>
                <w:bCs/>
                <w:color w:val="000000"/>
                <w:lang w:val="sv-FI"/>
              </w:rPr>
            </w:pPr>
            <w:proofErr w:type="spellStart"/>
            <w:r w:rsidRPr="00D9454E">
              <w:rPr>
                <w:rFonts w:ascii="Calibri" w:eastAsia="Times New Roman" w:hAnsi="Calibri" w:cs="Calibri"/>
                <w:b/>
                <w:bCs/>
                <w:color w:val="000000"/>
                <w:lang w:val="sv-FI"/>
              </w:rPr>
              <w:t>Tilikauden</w:t>
            </w:r>
            <w:proofErr w:type="spellEnd"/>
            <w:r w:rsidRPr="00D9454E">
              <w:rPr>
                <w:rFonts w:ascii="Calibri" w:eastAsia="Times New Roman" w:hAnsi="Calibri" w:cs="Calibri"/>
                <w:b/>
                <w:bCs/>
                <w:color w:val="000000"/>
                <w:lang w:val="sv-FI"/>
              </w:rPr>
              <w:t xml:space="preserve"> </w:t>
            </w:r>
            <w:proofErr w:type="spellStart"/>
            <w:r w:rsidRPr="00D9454E">
              <w:rPr>
                <w:rFonts w:ascii="Calibri" w:eastAsia="Times New Roman" w:hAnsi="Calibri" w:cs="Calibri"/>
                <w:b/>
                <w:bCs/>
                <w:color w:val="000000"/>
                <w:lang w:val="sv-FI"/>
              </w:rPr>
              <w:t>yli</w:t>
            </w:r>
            <w:proofErr w:type="spellEnd"/>
            <w:r w:rsidRPr="00D9454E">
              <w:rPr>
                <w:rFonts w:ascii="Calibri" w:eastAsia="Times New Roman" w:hAnsi="Calibri" w:cs="Calibri"/>
                <w:b/>
                <w:bCs/>
                <w:color w:val="000000"/>
                <w:lang w:val="sv-FI"/>
              </w:rPr>
              <w:t>/</w:t>
            </w:r>
            <w:proofErr w:type="spellStart"/>
            <w:r w:rsidRPr="00D9454E">
              <w:rPr>
                <w:rFonts w:ascii="Calibri" w:eastAsia="Times New Roman" w:hAnsi="Calibri" w:cs="Calibri"/>
                <w:b/>
                <w:bCs/>
                <w:color w:val="000000"/>
                <w:lang w:val="sv-FI"/>
              </w:rPr>
              <w:t>alijäämä</w:t>
            </w:r>
            <w:proofErr w:type="spellEnd"/>
            <w:r w:rsidRPr="00D9454E">
              <w:rPr>
                <w:rFonts w:ascii="Calibri" w:eastAsia="Times New Roman" w:hAnsi="Calibri" w:cs="Calibri"/>
                <w:b/>
                <w:bCs/>
                <w:color w:val="000000"/>
                <w:lang w:val="sv-FI"/>
              </w:rPr>
              <w:t xml:space="preserve"> / </w:t>
            </w:r>
            <w:r w:rsidRPr="00D9454E">
              <w:rPr>
                <w:rFonts w:ascii="Calibri" w:eastAsia="Times New Roman" w:hAnsi="Calibri" w:cs="Calibri"/>
                <w:b/>
                <w:bCs/>
                <w:i/>
                <w:iCs/>
                <w:color w:val="000000"/>
                <w:lang w:val="sv-FI"/>
              </w:rPr>
              <w:t>Räkenskapsperiodens över/underskott</w:t>
            </w:r>
          </w:p>
        </w:tc>
        <w:tc>
          <w:tcPr>
            <w:tcW w:w="1060" w:type="dxa"/>
            <w:tcBorders>
              <w:top w:val="single" w:sz="8" w:space="0" w:color="auto"/>
              <w:left w:val="nil"/>
              <w:bottom w:val="single" w:sz="8" w:space="0" w:color="auto"/>
              <w:right w:val="nil"/>
            </w:tcBorders>
            <w:shd w:val="clear" w:color="000000" w:fill="DDEBF7"/>
            <w:vAlign w:val="center"/>
            <w:hideMark/>
          </w:tcPr>
          <w:p w14:paraId="56BF8F5C"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-2 258 542</w:t>
            </w:r>
          </w:p>
        </w:tc>
        <w:tc>
          <w:tcPr>
            <w:tcW w:w="1100" w:type="dxa"/>
            <w:tcBorders>
              <w:top w:val="single" w:sz="8" w:space="0" w:color="auto"/>
              <w:left w:val="nil"/>
              <w:bottom w:val="single" w:sz="8" w:space="0" w:color="auto"/>
              <w:right w:val="single" w:sz="8" w:space="0" w:color="auto"/>
            </w:tcBorders>
            <w:shd w:val="clear" w:color="000000" w:fill="DDEBF7"/>
            <w:vAlign w:val="center"/>
            <w:hideMark/>
          </w:tcPr>
          <w:p w14:paraId="0DEBA6E6"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-2 554 957</w:t>
            </w:r>
          </w:p>
        </w:tc>
        <w:tc>
          <w:tcPr>
            <w:tcW w:w="1080" w:type="dxa"/>
            <w:tcBorders>
              <w:top w:val="single" w:sz="8" w:space="0" w:color="auto"/>
              <w:left w:val="nil"/>
              <w:bottom w:val="single" w:sz="8" w:space="0" w:color="auto"/>
              <w:right w:val="single" w:sz="8" w:space="0" w:color="auto"/>
            </w:tcBorders>
            <w:shd w:val="clear" w:color="000000" w:fill="DDEBF7"/>
            <w:vAlign w:val="center"/>
            <w:hideMark/>
          </w:tcPr>
          <w:p w14:paraId="246E7D4E"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-2 654 063</w:t>
            </w:r>
          </w:p>
        </w:tc>
        <w:tc>
          <w:tcPr>
            <w:tcW w:w="1020" w:type="dxa"/>
            <w:tcBorders>
              <w:top w:val="single" w:sz="8" w:space="0" w:color="auto"/>
              <w:left w:val="nil"/>
              <w:bottom w:val="single" w:sz="8" w:space="0" w:color="auto"/>
              <w:right w:val="single" w:sz="8" w:space="0" w:color="auto"/>
            </w:tcBorders>
            <w:shd w:val="clear" w:color="000000" w:fill="DDEBF7"/>
            <w:vAlign w:val="center"/>
            <w:hideMark/>
          </w:tcPr>
          <w:p w14:paraId="3DC9D235"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-2 654 063</w:t>
            </w:r>
          </w:p>
        </w:tc>
        <w:tc>
          <w:tcPr>
            <w:tcW w:w="1100" w:type="dxa"/>
            <w:tcBorders>
              <w:top w:val="single" w:sz="8" w:space="0" w:color="auto"/>
              <w:left w:val="nil"/>
              <w:bottom w:val="single" w:sz="8" w:space="0" w:color="auto"/>
              <w:right w:val="single" w:sz="8" w:space="0" w:color="auto"/>
            </w:tcBorders>
            <w:shd w:val="clear" w:color="000000" w:fill="DDEBF7"/>
            <w:vAlign w:val="center"/>
            <w:hideMark/>
          </w:tcPr>
          <w:p w14:paraId="02920FED" w14:textId="77777777" w:rsidR="00D9454E" w:rsidRPr="00D9454E" w:rsidRDefault="00D9454E" w:rsidP="00D9454E">
            <w:pPr>
              <w:spacing w:after="0" w:line="240" w:lineRule="auto"/>
              <w:jc w:val="right"/>
              <w:rPr>
                <w:rFonts w:ascii="Calibri" w:eastAsia="Times New Roman" w:hAnsi="Calibri" w:cs="Calibri"/>
                <w:b/>
                <w:bCs/>
                <w:color w:val="000000"/>
              </w:rPr>
            </w:pPr>
            <w:r w:rsidRPr="00D9454E">
              <w:rPr>
                <w:rFonts w:ascii="Calibri" w:eastAsia="Times New Roman" w:hAnsi="Calibri" w:cs="Calibri"/>
                <w:b/>
                <w:bCs/>
                <w:color w:val="000000"/>
              </w:rPr>
              <w:t>-2 654 063</w:t>
            </w:r>
          </w:p>
        </w:tc>
      </w:tr>
    </w:tbl>
    <w:p w14:paraId="0BE75FEB" w14:textId="552C3803" w:rsidR="00863076" w:rsidRPr="00CB5B32" w:rsidRDefault="00863076" w:rsidP="00CE797B">
      <w:pPr>
        <w:spacing w:before="40" w:after="40" w:line="288" w:lineRule="auto"/>
        <w:rPr>
          <w:lang w:val="sv-FI"/>
        </w:rPr>
      </w:pPr>
    </w:p>
    <w:p w14:paraId="270AA621" w14:textId="77777777" w:rsidR="007641E6" w:rsidRDefault="007641E6">
      <w:pPr>
        <w:rPr>
          <w:rFonts w:ascii="Tahoma" w:eastAsiaTheme="majorEastAsia" w:hAnsi="Tahoma" w:cs="Tahoma"/>
          <w:b/>
          <w:bCs/>
          <w:color w:val="000000" w:themeColor="text1"/>
          <w:sz w:val="28"/>
          <w:lang w:val="sv-FI"/>
        </w:rPr>
      </w:pPr>
      <w:r>
        <w:rPr>
          <w:rFonts w:ascii="Tahoma" w:hAnsi="Tahoma" w:cs="Tahoma"/>
          <w:lang w:val="sv-FI"/>
        </w:rPr>
        <w:br w:type="page"/>
      </w:r>
    </w:p>
    <w:p w14:paraId="4657612F" w14:textId="53CE2913" w:rsidR="00863076" w:rsidRDefault="00863076" w:rsidP="007641E6">
      <w:pPr>
        <w:pStyle w:val="otsikko20"/>
        <w:spacing w:before="120" w:after="120"/>
        <w:rPr>
          <w:rFonts w:ascii="Tahoma" w:hAnsi="Tahoma" w:cs="Tahoma"/>
          <w:lang w:val="sv-FI"/>
        </w:rPr>
      </w:pPr>
      <w:r w:rsidRPr="00336B90">
        <w:rPr>
          <w:rFonts w:ascii="Tahoma" w:hAnsi="Tahoma" w:cs="Tahoma"/>
          <w:lang w:val="sv-FI"/>
        </w:rPr>
        <w:lastRenderedPageBreak/>
        <w:t>Driftsekonomins motiveringar</w:t>
      </w:r>
    </w:p>
    <w:p w14:paraId="01FE19BC" w14:textId="5A7E7CCF" w:rsidR="00863076" w:rsidRPr="002C4989" w:rsidRDefault="00863076" w:rsidP="00863076">
      <w:pPr>
        <w:rPr>
          <w:color w:val="auto"/>
          <w:lang w:val="sv-FI"/>
        </w:rPr>
      </w:pPr>
      <w:r w:rsidRPr="002C4989">
        <w:rPr>
          <w:color w:val="auto"/>
          <w:lang w:val="sv-FI"/>
        </w:rPr>
        <w:t xml:space="preserve">Bildningsavdelningens externa utgifter för år 2022 är på 2021-årsnivå. Den mest anmärkningsvärda ändringen är tillväxten av hemkommunsutgiften, 50 000 euro, dvs </w:t>
      </w:r>
      <w:proofErr w:type="spellStart"/>
      <w:r w:rsidRPr="002C4989">
        <w:rPr>
          <w:color w:val="auto"/>
          <w:lang w:val="sv-FI"/>
        </w:rPr>
        <w:t>kasköelevernas</w:t>
      </w:r>
      <w:proofErr w:type="spellEnd"/>
      <w:r w:rsidRPr="002C4989">
        <w:rPr>
          <w:color w:val="auto"/>
          <w:lang w:val="sv-FI"/>
        </w:rPr>
        <w:t xml:space="preserve"> statsandel som betalas till grannkommunerna. Detta har dock kunnat kompenseras med olika inbesparingar upp till 40 000 euro, andelen personalutgifter av detta var 18 000 euro. Gällande övrigt var de mest anmärkningsvärda ändringarna gällande kostnadsställen för uppåt- och nedåtgående personalutgifter för småbarnspedagogik och skolväsende. Detta beror på de stora åldersgruppernas framfart från daghem till förskoleundervisning och från förskoleundervisning till skolor, samt förflyttning av personliga assistentresurser från kostnadsställe till annat tillhörande dessa grupper.</w:t>
      </w:r>
    </w:p>
    <w:p w14:paraId="0C2DF693" w14:textId="77777777" w:rsidR="00863076" w:rsidRDefault="00863076" w:rsidP="00863076">
      <w:pPr>
        <w:pStyle w:val="Otsikko2"/>
        <w:spacing w:before="150" w:beforeAutospacing="0" w:after="150" w:afterAutospacing="0"/>
        <w:rPr>
          <w:rFonts w:ascii="Tahoma" w:hAnsi="Tahoma" w:cs="Tahoma"/>
          <w:sz w:val="28"/>
          <w:szCs w:val="28"/>
          <w:lang w:val="sv-FI"/>
        </w:rPr>
      </w:pPr>
      <w:r w:rsidRPr="00AC1DD7">
        <w:rPr>
          <w:rFonts w:ascii="Tahoma" w:hAnsi="Tahoma" w:cs="Tahoma"/>
          <w:sz w:val="28"/>
          <w:szCs w:val="28"/>
          <w:lang w:val="sv-FI"/>
        </w:rPr>
        <w:t>Skolor</w:t>
      </w:r>
    </w:p>
    <w:p w14:paraId="5A591E80" w14:textId="13F3B8AB" w:rsidR="00863076" w:rsidRPr="00AC1DD7" w:rsidRDefault="00863076" w:rsidP="00863076">
      <w:pPr>
        <w:pStyle w:val="Otsikko2"/>
        <w:spacing w:before="150" w:beforeAutospacing="0" w:after="150" w:afterAutospacing="0"/>
        <w:rPr>
          <w:rFonts w:ascii="Helvetica" w:eastAsia="Times New Roman" w:hAnsi="Helvetica" w:cs="Helvetica"/>
          <w:b w:val="0"/>
          <w:bCs w:val="0"/>
          <w:color w:val="0F0F0F"/>
          <w:sz w:val="47"/>
          <w:szCs w:val="47"/>
          <w:lang w:val="sv-FI"/>
        </w:rPr>
      </w:pPr>
      <w:r w:rsidRPr="00AC1DD7">
        <w:rPr>
          <w:rFonts w:ascii="Tahoma" w:hAnsi="Tahoma" w:cs="Tahoma"/>
          <w:sz w:val="24"/>
          <w:szCs w:val="24"/>
          <w:lang w:val="sv-FI"/>
        </w:rPr>
        <w:t>Viktigaste l</w:t>
      </w:r>
      <w:r>
        <w:rPr>
          <w:rFonts w:ascii="Tahoma" w:hAnsi="Tahoma" w:cs="Tahoma"/>
          <w:sz w:val="24"/>
          <w:szCs w:val="24"/>
          <w:lang w:val="sv-FI"/>
        </w:rPr>
        <w:t>agstiftning som gäller</w:t>
      </w:r>
      <w:r w:rsidRPr="00AC1DD7">
        <w:rPr>
          <w:rFonts w:ascii="Tahoma" w:hAnsi="Tahoma" w:cs="Tahoma"/>
          <w:sz w:val="24"/>
          <w:szCs w:val="24"/>
          <w:lang w:val="sv-FI"/>
        </w:rPr>
        <w:t xml:space="preserve"> grundläggande utbildning</w:t>
      </w:r>
    </w:p>
    <w:p w14:paraId="27F3EEB5" w14:textId="77777777" w:rsidR="00863076" w:rsidRPr="00AC1DD7" w:rsidRDefault="00052B4E" w:rsidP="00863076">
      <w:pPr>
        <w:pStyle w:val="NormaaliWWW"/>
        <w:spacing w:before="0" w:beforeAutospacing="0" w:after="150" w:afterAutospacing="0"/>
        <w:rPr>
          <w:rFonts w:ascii="Helvetica" w:hAnsi="Helvetica" w:cs="Helvetica"/>
          <w:color w:val="0F0F0F"/>
          <w:sz w:val="21"/>
          <w:szCs w:val="21"/>
          <w:lang w:val="sv-FI"/>
        </w:rPr>
      </w:pPr>
      <w:hyperlink r:id="rId16" w:tgtFrame="_blank" w:history="1">
        <w:r w:rsidR="00863076" w:rsidRPr="00AC1DD7">
          <w:rPr>
            <w:rStyle w:val="Hyperlinkki"/>
            <w:rFonts w:ascii="Helvetica" w:hAnsi="Helvetica" w:cs="Helvetica"/>
            <w:b/>
            <w:bCs/>
            <w:color w:val="365ABD"/>
            <w:sz w:val="21"/>
            <w:szCs w:val="21"/>
            <w:lang w:val="sv-FI"/>
          </w:rPr>
          <w:t>Lag om grundläggande utbildning (628/1998)</w:t>
        </w:r>
      </w:hyperlink>
      <w:r w:rsidR="00863076" w:rsidRPr="00AC1DD7">
        <w:rPr>
          <w:rFonts w:ascii="Helvetica" w:hAnsi="Helvetica" w:cs="Helvetica"/>
          <w:color w:val="0F0F0F"/>
          <w:sz w:val="21"/>
          <w:szCs w:val="21"/>
          <w:lang w:val="sv-FI"/>
        </w:rPr>
        <w:br/>
        <w:t>I lagen föreskrivs om grundläggande utbildning och läroplikt, förskoleundervisning, tilläggsundervisning, undervisning som förbereder för den grundläggande utbildningen samt morgon- och eftermiddagsverksamhet.</w:t>
      </w:r>
    </w:p>
    <w:p w14:paraId="5419549E" w14:textId="77777777" w:rsidR="00863076" w:rsidRPr="00AC1DD7" w:rsidRDefault="00052B4E" w:rsidP="00863076">
      <w:pPr>
        <w:pStyle w:val="NormaaliWWW"/>
        <w:spacing w:before="0" w:beforeAutospacing="0" w:after="150" w:afterAutospacing="0"/>
        <w:rPr>
          <w:rFonts w:ascii="Helvetica" w:hAnsi="Helvetica" w:cs="Helvetica"/>
          <w:color w:val="0F0F0F"/>
          <w:sz w:val="21"/>
          <w:szCs w:val="21"/>
          <w:lang w:val="sv-FI"/>
        </w:rPr>
      </w:pPr>
      <w:hyperlink r:id="rId17" w:tgtFrame="_blank" w:history="1">
        <w:r w:rsidR="00863076" w:rsidRPr="00AC1DD7">
          <w:rPr>
            <w:rStyle w:val="Hyperlinkki"/>
            <w:rFonts w:ascii="Helvetica" w:hAnsi="Helvetica" w:cs="Helvetica"/>
            <w:b/>
            <w:bCs/>
            <w:color w:val="365ABD"/>
            <w:sz w:val="21"/>
            <w:szCs w:val="21"/>
            <w:lang w:val="sv-FI"/>
          </w:rPr>
          <w:t>Förordning om grundläggande utbildning (852/1998)</w:t>
        </w:r>
      </w:hyperlink>
      <w:r w:rsidR="00863076" w:rsidRPr="00AC1DD7">
        <w:rPr>
          <w:rFonts w:ascii="Helvetica" w:hAnsi="Helvetica" w:cs="Helvetica"/>
          <w:color w:val="0F0F0F"/>
          <w:sz w:val="21"/>
          <w:szCs w:val="21"/>
          <w:lang w:val="sv-FI"/>
        </w:rPr>
        <w:br/>
        <w:t xml:space="preserve">I förordningen föreskrivs om </w:t>
      </w:r>
      <w:proofErr w:type="gramStart"/>
      <w:r w:rsidR="00863076" w:rsidRPr="00AC1DD7">
        <w:rPr>
          <w:rFonts w:ascii="Helvetica" w:hAnsi="Helvetica" w:cs="Helvetica"/>
          <w:color w:val="0F0F0F"/>
          <w:sz w:val="21"/>
          <w:szCs w:val="21"/>
          <w:lang w:val="sv-FI"/>
        </w:rPr>
        <w:t>bl.a.</w:t>
      </w:r>
      <w:proofErr w:type="gramEnd"/>
      <w:r w:rsidR="00863076" w:rsidRPr="00AC1DD7">
        <w:rPr>
          <w:rFonts w:ascii="Helvetica" w:hAnsi="Helvetica" w:cs="Helvetica"/>
          <w:color w:val="0F0F0F"/>
          <w:sz w:val="21"/>
          <w:szCs w:val="21"/>
          <w:lang w:val="sv-FI"/>
        </w:rPr>
        <w:t xml:space="preserve"> undervisning och arbetstider, bedömning, rättssäkerhet och tillstånd att ordna utbildning.</w:t>
      </w:r>
    </w:p>
    <w:p w14:paraId="6AD01A72" w14:textId="77777777" w:rsidR="00863076" w:rsidRDefault="00052B4E" w:rsidP="00863076">
      <w:pPr>
        <w:pStyle w:val="NormaaliWWW"/>
        <w:spacing w:before="0" w:beforeAutospacing="0" w:after="150" w:afterAutospacing="0"/>
        <w:rPr>
          <w:rFonts w:ascii="Helvetica" w:hAnsi="Helvetica" w:cs="Helvetica"/>
          <w:color w:val="0F0F0F"/>
          <w:sz w:val="21"/>
          <w:szCs w:val="21"/>
          <w:lang w:val="sv-FI"/>
        </w:rPr>
      </w:pPr>
      <w:hyperlink r:id="rId18" w:tgtFrame="_blank" w:history="1">
        <w:r w:rsidR="00863076" w:rsidRPr="00AC1DD7">
          <w:rPr>
            <w:rStyle w:val="Hyperlinkki"/>
            <w:rFonts w:ascii="Helvetica" w:hAnsi="Helvetica" w:cs="Helvetica"/>
            <w:b/>
            <w:bCs/>
            <w:color w:val="365ABD"/>
            <w:sz w:val="21"/>
            <w:szCs w:val="21"/>
            <w:lang w:val="sv-FI"/>
          </w:rPr>
          <w:t>Statsrådets förordning om riksomfattande mål för utbildningen enligt lagen om grundläggande utbildning och om timfördelning i den grundläggande utbildningen (422/2012)</w:t>
        </w:r>
      </w:hyperlink>
      <w:r w:rsidR="00863076" w:rsidRPr="00AC1DD7">
        <w:rPr>
          <w:rFonts w:ascii="Helvetica" w:hAnsi="Helvetica" w:cs="Helvetica"/>
          <w:color w:val="0F0F0F"/>
          <w:sz w:val="21"/>
          <w:szCs w:val="21"/>
          <w:lang w:val="sv-FI"/>
        </w:rPr>
        <w:br/>
        <w:t>I förordningen föreskrivs om allmänna riksomfattande mål för undervisningen samt om timfördelningen.</w:t>
      </w:r>
    </w:p>
    <w:p w14:paraId="4C937A94" w14:textId="77777777" w:rsidR="00863076" w:rsidRPr="00AC1DD7" w:rsidRDefault="00052B4E" w:rsidP="00863076">
      <w:pPr>
        <w:pStyle w:val="NormaaliWWW"/>
        <w:spacing w:before="0" w:beforeAutospacing="0" w:after="150" w:afterAutospacing="0"/>
        <w:rPr>
          <w:rFonts w:ascii="Helvetica" w:hAnsi="Helvetica" w:cs="Helvetica"/>
          <w:color w:val="0F0F0F"/>
          <w:sz w:val="21"/>
          <w:szCs w:val="21"/>
          <w:lang w:val="sv-FI"/>
        </w:rPr>
      </w:pPr>
      <w:hyperlink r:id="rId19" w:tgtFrame="_blank" w:history="1">
        <w:r w:rsidR="00863076" w:rsidRPr="00AC1DD7">
          <w:rPr>
            <w:rStyle w:val="Hyperlinkki"/>
            <w:rFonts w:ascii="Helvetica" w:hAnsi="Helvetica" w:cs="Helvetica"/>
            <w:b/>
            <w:bCs/>
            <w:color w:val="365ABD"/>
            <w:sz w:val="21"/>
            <w:szCs w:val="21"/>
            <w:lang w:val="sv-FI"/>
          </w:rPr>
          <w:t>Lag om finansiering av undervisnings- och kulturverksamhet (1705/2009) </w:t>
        </w:r>
      </w:hyperlink>
      <w:r w:rsidR="00863076" w:rsidRPr="00AC1DD7">
        <w:rPr>
          <w:rFonts w:ascii="Helvetica" w:hAnsi="Helvetica" w:cs="Helvetica"/>
          <w:color w:val="0F0F0F"/>
          <w:sz w:val="21"/>
          <w:szCs w:val="21"/>
          <w:lang w:val="sv-FI"/>
        </w:rPr>
        <w:br/>
        <w:t xml:space="preserve">I lagen föreskrivs </w:t>
      </w:r>
      <w:proofErr w:type="gramStart"/>
      <w:r w:rsidR="00863076" w:rsidRPr="00AC1DD7">
        <w:rPr>
          <w:rFonts w:ascii="Helvetica" w:hAnsi="Helvetica" w:cs="Helvetica"/>
          <w:color w:val="0F0F0F"/>
          <w:sz w:val="21"/>
          <w:szCs w:val="21"/>
          <w:lang w:val="sv-FI"/>
        </w:rPr>
        <w:t>bl.a.</w:t>
      </w:r>
      <w:proofErr w:type="gramEnd"/>
      <w:r w:rsidR="00863076" w:rsidRPr="00AC1DD7">
        <w:rPr>
          <w:rFonts w:ascii="Helvetica" w:hAnsi="Helvetica" w:cs="Helvetica"/>
          <w:color w:val="0F0F0F"/>
          <w:sz w:val="21"/>
          <w:szCs w:val="21"/>
          <w:lang w:val="sv-FI"/>
        </w:rPr>
        <w:t xml:space="preserve"> om statsandelar och statsunderstöd som beviljas för verksamhet enligt lagen om grundläggande utbildning. (FM)</w:t>
      </w:r>
    </w:p>
    <w:p w14:paraId="50D260A6" w14:textId="77777777" w:rsidR="00863076" w:rsidRPr="00AC1DD7" w:rsidRDefault="00052B4E" w:rsidP="00863076">
      <w:pPr>
        <w:pStyle w:val="NormaaliWWW"/>
        <w:spacing w:before="0" w:beforeAutospacing="0" w:after="150" w:afterAutospacing="0"/>
        <w:rPr>
          <w:rFonts w:ascii="Helvetica" w:hAnsi="Helvetica" w:cs="Helvetica"/>
          <w:color w:val="0F0F0F"/>
          <w:sz w:val="21"/>
          <w:szCs w:val="21"/>
          <w:lang w:val="sv-FI"/>
        </w:rPr>
      </w:pPr>
      <w:hyperlink r:id="rId20" w:tgtFrame="_blank" w:history="1">
        <w:r w:rsidR="00863076" w:rsidRPr="00AC1DD7">
          <w:rPr>
            <w:rStyle w:val="Hyperlinkki"/>
            <w:rFonts w:ascii="Helvetica" w:hAnsi="Helvetica" w:cs="Helvetica"/>
            <w:b/>
            <w:bCs/>
            <w:color w:val="365ABD"/>
            <w:sz w:val="21"/>
            <w:szCs w:val="21"/>
            <w:lang w:val="sv-FI"/>
          </w:rPr>
          <w:t>Statsrådets förordning om finansiering av undervisnings- och kulturverksamhet (1766/2009)</w:t>
        </w:r>
      </w:hyperlink>
    </w:p>
    <w:p w14:paraId="31D294D3" w14:textId="77777777" w:rsidR="00863076" w:rsidRPr="00AC1DD7" w:rsidRDefault="00052B4E" w:rsidP="00863076">
      <w:pPr>
        <w:pStyle w:val="NormaaliWWW"/>
        <w:spacing w:before="0" w:beforeAutospacing="0" w:after="150" w:afterAutospacing="0"/>
        <w:rPr>
          <w:rFonts w:ascii="Helvetica" w:hAnsi="Helvetica" w:cs="Helvetica"/>
          <w:color w:val="0F0F0F"/>
          <w:sz w:val="21"/>
          <w:szCs w:val="21"/>
          <w:lang w:val="sv-FI"/>
        </w:rPr>
      </w:pPr>
      <w:hyperlink r:id="rId21" w:tgtFrame="_blank" w:history="1">
        <w:r w:rsidR="00863076" w:rsidRPr="00AC1DD7">
          <w:rPr>
            <w:rStyle w:val="Hyperlinkki"/>
            <w:rFonts w:ascii="Helvetica" w:hAnsi="Helvetica" w:cs="Helvetica"/>
            <w:b/>
            <w:bCs/>
            <w:color w:val="365ABD"/>
            <w:sz w:val="21"/>
            <w:szCs w:val="21"/>
            <w:lang w:val="sv-FI"/>
          </w:rPr>
          <w:t>Lag om statsandel för kommunal basservice (1704/2009) </w:t>
        </w:r>
      </w:hyperlink>
      <w:r w:rsidR="00863076" w:rsidRPr="00AC1DD7">
        <w:rPr>
          <w:rFonts w:ascii="Helvetica" w:hAnsi="Helvetica" w:cs="Helvetica"/>
          <w:color w:val="0F0F0F"/>
          <w:sz w:val="21"/>
          <w:szCs w:val="21"/>
          <w:lang w:val="sv-FI"/>
        </w:rPr>
        <w:br/>
        <w:t xml:space="preserve">Lagen tillämpas på statsandelar som beviljas för driftskostnader för kommunala uppgifter som föreskrivs om i </w:t>
      </w:r>
      <w:proofErr w:type="gramStart"/>
      <w:r w:rsidR="00863076" w:rsidRPr="00AC1DD7">
        <w:rPr>
          <w:rFonts w:ascii="Helvetica" w:hAnsi="Helvetica" w:cs="Helvetica"/>
          <w:color w:val="0F0F0F"/>
          <w:sz w:val="21"/>
          <w:szCs w:val="21"/>
          <w:lang w:val="sv-FI"/>
        </w:rPr>
        <w:t>bl.a.</w:t>
      </w:r>
      <w:proofErr w:type="gramEnd"/>
      <w:r w:rsidR="00863076" w:rsidRPr="00AC1DD7">
        <w:rPr>
          <w:rFonts w:ascii="Helvetica" w:hAnsi="Helvetica" w:cs="Helvetica"/>
          <w:color w:val="0F0F0F"/>
          <w:sz w:val="21"/>
          <w:szCs w:val="21"/>
          <w:lang w:val="sv-FI"/>
        </w:rPr>
        <w:t xml:space="preserve"> lagen om grundläggande utbildning och lagen om grundläggande </w:t>
      </w:r>
      <w:proofErr w:type="spellStart"/>
      <w:r w:rsidR="00863076" w:rsidRPr="00AC1DD7">
        <w:rPr>
          <w:rFonts w:ascii="Helvetica" w:hAnsi="Helvetica" w:cs="Helvetica"/>
          <w:color w:val="0F0F0F"/>
          <w:sz w:val="21"/>
          <w:szCs w:val="21"/>
          <w:lang w:val="sv-FI"/>
        </w:rPr>
        <w:t>konstundervisning</w:t>
      </w:r>
      <w:proofErr w:type="spellEnd"/>
      <w:r w:rsidR="00863076" w:rsidRPr="00AC1DD7">
        <w:rPr>
          <w:rFonts w:ascii="Helvetica" w:hAnsi="Helvetica" w:cs="Helvetica"/>
          <w:color w:val="0F0F0F"/>
          <w:sz w:val="21"/>
          <w:szCs w:val="21"/>
          <w:lang w:val="sv-FI"/>
        </w:rPr>
        <w:t>. (FM)</w:t>
      </w:r>
    </w:p>
    <w:p w14:paraId="76A4384B" w14:textId="77777777" w:rsidR="00863076" w:rsidRPr="00E65277" w:rsidRDefault="00052B4E" w:rsidP="00863076">
      <w:pPr>
        <w:pStyle w:val="NormaaliWWW"/>
        <w:spacing w:before="0" w:beforeAutospacing="0" w:after="150" w:afterAutospacing="0"/>
        <w:rPr>
          <w:rFonts w:ascii="Helvetica" w:hAnsi="Helvetica" w:cs="Helvetica"/>
          <w:color w:val="0F0F0F"/>
          <w:sz w:val="21"/>
          <w:szCs w:val="21"/>
          <w:lang w:val="sv-FI"/>
        </w:rPr>
      </w:pPr>
      <w:hyperlink r:id="rId22" w:tgtFrame="_blank" w:history="1">
        <w:r w:rsidR="00863076" w:rsidRPr="00AC1DD7">
          <w:rPr>
            <w:rStyle w:val="Hyperlinkki"/>
            <w:rFonts w:ascii="Helvetica" w:hAnsi="Helvetica" w:cs="Helvetica"/>
            <w:b/>
            <w:bCs/>
            <w:color w:val="365ABD"/>
            <w:sz w:val="21"/>
            <w:szCs w:val="21"/>
            <w:lang w:val="sv-FI"/>
          </w:rPr>
          <w:t>Statsunderstödslagen (688/2001)</w:t>
        </w:r>
      </w:hyperlink>
      <w:r w:rsidR="00863076" w:rsidRPr="00AC1DD7">
        <w:rPr>
          <w:rFonts w:ascii="Helvetica" w:hAnsi="Helvetica" w:cs="Helvetica"/>
          <w:color w:val="0F0F0F"/>
          <w:sz w:val="21"/>
          <w:szCs w:val="21"/>
          <w:lang w:val="sv-FI"/>
        </w:rPr>
        <w:br/>
        <w:t xml:space="preserve">I lagen ingår bestämmelser om de grunder och den praxis som ska iakttas i fråga om finansiering av bidragsnatur för verksamhet eller projekt. </w:t>
      </w:r>
      <w:r w:rsidR="00863076" w:rsidRPr="00E65277">
        <w:rPr>
          <w:rFonts w:ascii="Helvetica" w:hAnsi="Helvetica" w:cs="Helvetica"/>
          <w:color w:val="0F0F0F"/>
          <w:sz w:val="21"/>
          <w:szCs w:val="21"/>
          <w:lang w:val="sv-FI"/>
        </w:rPr>
        <w:t>(FM)</w:t>
      </w:r>
    </w:p>
    <w:p w14:paraId="151086B1" w14:textId="77777777" w:rsidR="00863076" w:rsidRPr="00E65277" w:rsidRDefault="00052B4E" w:rsidP="00863076">
      <w:pPr>
        <w:pStyle w:val="NormaaliWWW"/>
        <w:spacing w:before="0" w:beforeAutospacing="0" w:after="150" w:afterAutospacing="0"/>
        <w:rPr>
          <w:rFonts w:ascii="Helvetica" w:hAnsi="Helvetica" w:cs="Helvetica"/>
          <w:color w:val="0F0F0F"/>
          <w:sz w:val="21"/>
          <w:szCs w:val="21"/>
          <w:lang w:val="sv-FI"/>
        </w:rPr>
      </w:pPr>
      <w:hyperlink r:id="rId23" w:tgtFrame="_blank" w:history="1">
        <w:r w:rsidR="00863076" w:rsidRPr="00E65277">
          <w:rPr>
            <w:rStyle w:val="Hyperlinkki"/>
            <w:rFonts w:ascii="Helvetica" w:hAnsi="Helvetica" w:cs="Helvetica"/>
            <w:b/>
            <w:bCs/>
            <w:color w:val="365ABD"/>
            <w:sz w:val="21"/>
            <w:szCs w:val="21"/>
            <w:lang w:val="sv-FI"/>
          </w:rPr>
          <w:t>Lag om elev- och studerandevård (1287/2013)</w:t>
        </w:r>
      </w:hyperlink>
      <w:r w:rsidR="00863076" w:rsidRPr="00E65277">
        <w:rPr>
          <w:rFonts w:ascii="Helvetica" w:hAnsi="Helvetica" w:cs="Helvetica"/>
          <w:color w:val="0F0F0F"/>
          <w:sz w:val="21"/>
          <w:szCs w:val="21"/>
          <w:lang w:val="sv-FI"/>
        </w:rPr>
        <w:br/>
        <w:t xml:space="preserve">I lagen föreskrivs </w:t>
      </w:r>
      <w:proofErr w:type="gramStart"/>
      <w:r w:rsidR="00863076" w:rsidRPr="00E65277">
        <w:rPr>
          <w:rFonts w:ascii="Helvetica" w:hAnsi="Helvetica" w:cs="Helvetica"/>
          <w:color w:val="0F0F0F"/>
          <w:sz w:val="21"/>
          <w:szCs w:val="21"/>
          <w:lang w:val="sv-FI"/>
        </w:rPr>
        <w:t>bl.a.</w:t>
      </w:r>
      <w:proofErr w:type="gramEnd"/>
      <w:r w:rsidR="00863076" w:rsidRPr="00E65277">
        <w:rPr>
          <w:rFonts w:ascii="Helvetica" w:hAnsi="Helvetica" w:cs="Helvetica"/>
          <w:color w:val="0F0F0F"/>
          <w:sz w:val="21"/>
          <w:szCs w:val="21"/>
          <w:lang w:val="sv-FI"/>
        </w:rPr>
        <w:t xml:space="preserve"> om rätten till elevhälsa för elever i förskoleundervisning och grundläggande utbildning samt för studerande i gymnasieutbildning.</w:t>
      </w:r>
    </w:p>
    <w:p w14:paraId="360BE814" w14:textId="77777777" w:rsidR="00863076" w:rsidRPr="00E65277" w:rsidRDefault="00052B4E" w:rsidP="00863076">
      <w:pPr>
        <w:pStyle w:val="NormaaliWWW"/>
        <w:spacing w:before="0" w:beforeAutospacing="0" w:after="150" w:afterAutospacing="0"/>
        <w:rPr>
          <w:rFonts w:ascii="Helvetica" w:hAnsi="Helvetica" w:cs="Helvetica"/>
          <w:color w:val="0F0F0F"/>
          <w:sz w:val="21"/>
          <w:szCs w:val="21"/>
          <w:lang w:val="sv-FI"/>
        </w:rPr>
      </w:pPr>
      <w:hyperlink r:id="rId24" w:tgtFrame="_blank" w:history="1">
        <w:r w:rsidR="00863076" w:rsidRPr="00E65277">
          <w:rPr>
            <w:rStyle w:val="Hyperlinkki"/>
            <w:rFonts w:ascii="Helvetica" w:hAnsi="Helvetica" w:cs="Helvetica"/>
            <w:b/>
            <w:bCs/>
            <w:color w:val="365ABD"/>
            <w:sz w:val="21"/>
            <w:szCs w:val="21"/>
            <w:lang w:val="sv-FI"/>
          </w:rPr>
          <w:t>Statsrådets förordning om utvärdering av utbildning (1061/2009)</w:t>
        </w:r>
      </w:hyperlink>
    </w:p>
    <w:p w14:paraId="01D30E74" w14:textId="77777777" w:rsidR="00863076" w:rsidRPr="00FF58C5" w:rsidRDefault="00052B4E" w:rsidP="00863076">
      <w:pPr>
        <w:pStyle w:val="NormaaliWWW"/>
        <w:spacing w:before="0" w:beforeAutospacing="0" w:after="150" w:afterAutospacing="0"/>
        <w:rPr>
          <w:rFonts w:ascii="Helvetica" w:hAnsi="Helvetica" w:cs="Helvetica"/>
          <w:color w:val="0F0F0F"/>
          <w:sz w:val="21"/>
          <w:szCs w:val="21"/>
          <w:lang w:val="sv-FI"/>
        </w:rPr>
      </w:pPr>
      <w:hyperlink r:id="rId25" w:tgtFrame="_blank" w:history="1">
        <w:r w:rsidR="00863076" w:rsidRPr="00FF58C5">
          <w:rPr>
            <w:rStyle w:val="Hyperlinkki"/>
            <w:rFonts w:ascii="Helvetica" w:hAnsi="Helvetica" w:cs="Helvetica"/>
            <w:b/>
            <w:bCs/>
            <w:color w:val="365ABD"/>
            <w:sz w:val="21"/>
            <w:szCs w:val="21"/>
            <w:lang w:val="sv-FI"/>
          </w:rPr>
          <w:t>Förordning om behörighetsvillkoren för personal inom undervisningsväsendet (986/1998)</w:t>
        </w:r>
      </w:hyperlink>
      <w:r w:rsidR="00863076" w:rsidRPr="00FF58C5">
        <w:rPr>
          <w:rFonts w:ascii="Helvetica" w:hAnsi="Helvetica" w:cs="Helvetica"/>
          <w:color w:val="0F0F0F"/>
          <w:sz w:val="21"/>
          <w:szCs w:val="21"/>
          <w:lang w:val="sv-FI"/>
        </w:rPr>
        <w:br/>
        <w:t xml:space="preserve">I förordningen föreskrivs </w:t>
      </w:r>
      <w:proofErr w:type="gramStart"/>
      <w:r w:rsidR="00863076" w:rsidRPr="00FF58C5">
        <w:rPr>
          <w:rFonts w:ascii="Helvetica" w:hAnsi="Helvetica" w:cs="Helvetica"/>
          <w:color w:val="0F0F0F"/>
          <w:sz w:val="21"/>
          <w:szCs w:val="21"/>
          <w:lang w:val="sv-FI"/>
        </w:rPr>
        <w:t>bl.a.</w:t>
      </w:r>
      <w:proofErr w:type="gramEnd"/>
      <w:r w:rsidR="00863076" w:rsidRPr="00FF58C5">
        <w:rPr>
          <w:rFonts w:ascii="Helvetica" w:hAnsi="Helvetica" w:cs="Helvetica"/>
          <w:color w:val="0F0F0F"/>
          <w:sz w:val="21"/>
          <w:szCs w:val="21"/>
          <w:lang w:val="sv-FI"/>
        </w:rPr>
        <w:t xml:space="preserve"> om behörighetsvillkor för rektorer, lärare och handledare som avses i lagen om grundläggande utbildning, gymnasielagen, lagen om fritt bildningsarbete och lagen om grundläggande </w:t>
      </w:r>
      <w:proofErr w:type="spellStart"/>
      <w:r w:rsidR="00863076" w:rsidRPr="00FF58C5">
        <w:rPr>
          <w:rFonts w:ascii="Helvetica" w:hAnsi="Helvetica" w:cs="Helvetica"/>
          <w:color w:val="0F0F0F"/>
          <w:sz w:val="21"/>
          <w:szCs w:val="21"/>
          <w:lang w:val="sv-FI"/>
        </w:rPr>
        <w:t>konstundervisning</w:t>
      </w:r>
      <w:proofErr w:type="spellEnd"/>
      <w:r w:rsidR="00863076" w:rsidRPr="00FF58C5">
        <w:rPr>
          <w:rFonts w:ascii="Helvetica" w:hAnsi="Helvetica" w:cs="Helvetica"/>
          <w:color w:val="0F0F0F"/>
          <w:sz w:val="21"/>
          <w:szCs w:val="21"/>
          <w:lang w:val="sv-FI"/>
        </w:rPr>
        <w:t>.</w:t>
      </w:r>
    </w:p>
    <w:p w14:paraId="18DE1AAF" w14:textId="77777777" w:rsidR="00863076" w:rsidRPr="0043351D" w:rsidRDefault="00052B4E" w:rsidP="00863076">
      <w:pPr>
        <w:pStyle w:val="NormaaliWWW"/>
        <w:spacing w:before="0" w:beforeAutospacing="0" w:after="150" w:afterAutospacing="0"/>
        <w:rPr>
          <w:rFonts w:ascii="Helvetica" w:hAnsi="Helvetica" w:cs="Helvetica"/>
          <w:color w:val="0F0F0F"/>
          <w:sz w:val="21"/>
          <w:szCs w:val="21"/>
          <w:lang w:val="sv-FI"/>
        </w:rPr>
      </w:pPr>
      <w:hyperlink r:id="rId26" w:tgtFrame="_blank" w:history="1">
        <w:r w:rsidR="00863076" w:rsidRPr="00FF58C5">
          <w:rPr>
            <w:rStyle w:val="Hyperlinkki"/>
            <w:rFonts w:ascii="Helvetica" w:hAnsi="Helvetica" w:cs="Helvetica"/>
            <w:b/>
            <w:bCs/>
            <w:color w:val="365ABD"/>
            <w:sz w:val="21"/>
            <w:szCs w:val="21"/>
            <w:lang w:val="sv-FI"/>
          </w:rPr>
          <w:t>Barnskyddslagen (417/2007)</w:t>
        </w:r>
      </w:hyperlink>
      <w:r w:rsidR="00863076" w:rsidRPr="00FF58C5">
        <w:rPr>
          <w:rFonts w:ascii="Helvetica" w:hAnsi="Helvetica" w:cs="Helvetica"/>
          <w:color w:val="0F0F0F"/>
          <w:sz w:val="21"/>
          <w:szCs w:val="21"/>
          <w:lang w:val="sv-FI"/>
        </w:rPr>
        <w:br/>
        <w:t xml:space="preserve">Lagen innehåller bestämmelser om barnskydd för barn och familjer samt om förebyggande barnskydd. I lagen föreskrivs om utveckling av tjänsterna för att stöda fostran. I barnskyddslagen föreskrivs om social- och hälsovårdens, skolväsendets samt vissa andra myndigheters skyldighet att göra barnskydds- och brottsanmälan. </w:t>
      </w:r>
      <w:r w:rsidR="00863076" w:rsidRPr="0043351D">
        <w:rPr>
          <w:rFonts w:ascii="Helvetica" w:hAnsi="Helvetica" w:cs="Helvetica"/>
          <w:color w:val="0F0F0F"/>
          <w:sz w:val="21"/>
          <w:szCs w:val="21"/>
          <w:lang w:val="sv-FI"/>
        </w:rPr>
        <w:t>(SHM)</w:t>
      </w:r>
      <w:r w:rsidR="00863076" w:rsidRPr="0043351D">
        <w:rPr>
          <w:rFonts w:ascii="Helvetica" w:hAnsi="Helvetica" w:cs="Helvetica"/>
          <w:color w:val="0F0F0F"/>
          <w:sz w:val="21"/>
          <w:szCs w:val="21"/>
          <w:lang w:val="sv-FI"/>
        </w:rPr>
        <w:br/>
      </w:r>
    </w:p>
    <w:p w14:paraId="1BB27B4E" w14:textId="299F1A8E" w:rsidR="00863076" w:rsidRDefault="00863076" w:rsidP="00863076">
      <w:pPr>
        <w:rPr>
          <w:rFonts w:ascii="Tahoma" w:eastAsiaTheme="majorEastAsia" w:hAnsi="Tahoma" w:cs="Tahoma"/>
          <w:b/>
          <w:bCs/>
          <w:color w:val="000000" w:themeColor="text1"/>
          <w:sz w:val="28"/>
          <w:lang w:val="sv-FI"/>
        </w:rPr>
      </w:pPr>
      <w:proofErr w:type="spellStart"/>
      <w:r w:rsidRPr="00336B90">
        <w:rPr>
          <w:rFonts w:ascii="Tahoma" w:eastAsiaTheme="majorEastAsia" w:hAnsi="Tahoma" w:cs="Tahoma"/>
          <w:b/>
          <w:bCs/>
          <w:color w:val="000000" w:themeColor="text1"/>
          <w:sz w:val="28"/>
          <w:lang w:val="sv-FI"/>
        </w:rPr>
        <w:t>Kaskisten</w:t>
      </w:r>
      <w:proofErr w:type="spellEnd"/>
      <w:r w:rsidRPr="00336B90">
        <w:rPr>
          <w:rFonts w:ascii="Tahoma" w:eastAsiaTheme="majorEastAsia" w:hAnsi="Tahoma" w:cs="Tahoma"/>
          <w:b/>
          <w:bCs/>
          <w:color w:val="000000" w:themeColor="text1"/>
          <w:sz w:val="28"/>
          <w:lang w:val="sv-FI"/>
        </w:rPr>
        <w:t xml:space="preserve"> </w:t>
      </w:r>
      <w:proofErr w:type="spellStart"/>
      <w:r w:rsidRPr="00336B90">
        <w:rPr>
          <w:rFonts w:ascii="Tahoma" w:eastAsiaTheme="majorEastAsia" w:hAnsi="Tahoma" w:cs="Tahoma"/>
          <w:b/>
          <w:bCs/>
          <w:color w:val="000000" w:themeColor="text1"/>
          <w:sz w:val="28"/>
          <w:lang w:val="sv-FI"/>
        </w:rPr>
        <w:t>koulu</w:t>
      </w:r>
      <w:proofErr w:type="spellEnd"/>
    </w:p>
    <w:p w14:paraId="29310DA5" w14:textId="77777777" w:rsidR="00863076" w:rsidRPr="00722BA4" w:rsidRDefault="00863076" w:rsidP="00863076">
      <w:pPr>
        <w:rPr>
          <w:rFonts w:ascii="Tahoma" w:eastAsiaTheme="majorEastAsia" w:hAnsi="Tahoma" w:cs="Tahoma"/>
          <w:b/>
          <w:bCs/>
          <w:color w:val="000000" w:themeColor="text1"/>
          <w:lang w:val="sv-FI"/>
        </w:rPr>
      </w:pPr>
      <w:r>
        <w:rPr>
          <w:rFonts w:ascii="Tahoma" w:eastAsiaTheme="majorEastAsia" w:hAnsi="Tahoma" w:cs="Tahoma"/>
          <w:b/>
          <w:bCs/>
          <w:color w:val="000000" w:themeColor="text1"/>
          <w:lang w:val="sv-FI"/>
        </w:rPr>
        <w:t>Verksamhetsidé</w:t>
      </w:r>
    </w:p>
    <w:p w14:paraId="59E53028" w14:textId="4A1C3356" w:rsidR="00863076" w:rsidRPr="0057273C" w:rsidRDefault="00863076" w:rsidP="00863076">
      <w:pPr>
        <w:rPr>
          <w:rFonts w:ascii="Tahoma" w:hAnsi="Tahoma" w:cs="Tahoma"/>
          <w:lang w:val="sv-FI"/>
        </w:rPr>
      </w:pPr>
      <w:r w:rsidRPr="0057273C">
        <w:rPr>
          <w:rFonts w:ascii="Tahoma" w:hAnsi="Tahoma" w:cs="Tahoma"/>
          <w:lang w:val="sv-FI"/>
        </w:rPr>
        <w:t xml:space="preserve">God kvalitet på undervisning och fostran i enlighet med den nya undervisningsplanen. Eleverna uppmuntras till att respektera individualitet och acceptera olikheter. Elevernas verksamhet som ansvarstagande, sociala individer i stadens, finska och den internationella gemenskapen stöds. Elevernas förmåga att utvecklas i den föränderliga tiden, samhället och världen. </w:t>
      </w:r>
    </w:p>
    <w:p w14:paraId="487557BB" w14:textId="3FD21952" w:rsidR="00863076" w:rsidRPr="0057273C" w:rsidRDefault="00863076" w:rsidP="00863076">
      <w:pPr>
        <w:rPr>
          <w:rFonts w:ascii="Tahoma" w:hAnsi="Tahoma" w:cs="Tahoma"/>
          <w:lang w:val="sv-FI"/>
        </w:rPr>
      </w:pPr>
      <w:r w:rsidRPr="0057273C">
        <w:rPr>
          <w:rFonts w:ascii="Tahoma" w:hAnsi="Tahoma" w:cs="Tahoma"/>
          <w:lang w:val="sv-FI"/>
        </w:rPr>
        <w:t xml:space="preserve">Målet är en elev som stället sig positiv till sig själv, andra människor och sin framtid. Hen är ansvarskännande, vetgirig och har ett gott självförtroende.  </w:t>
      </w:r>
    </w:p>
    <w:p w14:paraId="58B37BAC" w14:textId="77777777" w:rsidR="00863076" w:rsidRPr="0057273C" w:rsidRDefault="00863076" w:rsidP="00863076">
      <w:pPr>
        <w:rPr>
          <w:rFonts w:ascii="Tahoma" w:hAnsi="Tahoma" w:cs="Tahoma"/>
          <w:lang w:val="sv-FI"/>
        </w:rPr>
      </w:pPr>
      <w:r w:rsidRPr="0057273C">
        <w:rPr>
          <w:rFonts w:ascii="Tahoma" w:hAnsi="Tahoma" w:cs="Tahoma"/>
          <w:lang w:val="sv-FI"/>
        </w:rPr>
        <w:t xml:space="preserve">I det </w:t>
      </w:r>
      <w:proofErr w:type="gramStart"/>
      <w:r w:rsidRPr="0057273C">
        <w:rPr>
          <w:rFonts w:ascii="Tahoma" w:hAnsi="Tahoma" w:cs="Tahoma"/>
          <w:lang w:val="sv-FI"/>
        </w:rPr>
        <w:t>allt mer</w:t>
      </w:r>
      <w:proofErr w:type="gramEnd"/>
      <w:r w:rsidRPr="0057273C">
        <w:rPr>
          <w:rFonts w:ascii="Tahoma" w:hAnsi="Tahoma" w:cs="Tahoma"/>
          <w:lang w:val="sv-FI"/>
        </w:rPr>
        <w:t xml:space="preserve"> internationella Finland behöver eleverna också kunna förstå och bevara sitt eget kulturarv och de egna rötterna, tolerans att acceptera oliktänkande och -fungerande samt en vilja att aktivt utvidga sin egen erfarenhetssfär</w:t>
      </w:r>
      <w:r>
        <w:rPr>
          <w:rFonts w:ascii="Tahoma" w:hAnsi="Tahoma" w:cs="Tahoma"/>
          <w:lang w:val="sv-FI"/>
        </w:rPr>
        <w:t xml:space="preserve"> -</w:t>
      </w:r>
      <w:r w:rsidRPr="0057273C">
        <w:rPr>
          <w:rFonts w:ascii="Tahoma" w:hAnsi="Tahoma" w:cs="Tahoma"/>
          <w:lang w:val="sv-FI"/>
        </w:rPr>
        <w:t xml:space="preserve"> tryggt och ansvarsfullt.</w:t>
      </w:r>
      <w:r w:rsidRPr="0057273C">
        <w:rPr>
          <w:rFonts w:ascii="Tahoma" w:hAnsi="Tahoma" w:cs="Tahoma"/>
          <w:lang w:val="sv-FI"/>
        </w:rPr>
        <w:tab/>
      </w:r>
    </w:p>
    <w:p w14:paraId="789C4E0C" w14:textId="6B5DCCA1" w:rsidR="00863076" w:rsidRPr="0057273C" w:rsidRDefault="00863076" w:rsidP="00863076">
      <w:pPr>
        <w:rPr>
          <w:rFonts w:ascii="Tahoma" w:hAnsi="Tahoma" w:cs="Tahoma"/>
          <w:lang w:val="sv-FI"/>
        </w:rPr>
      </w:pPr>
      <w:r w:rsidRPr="0057273C">
        <w:rPr>
          <w:rFonts w:ascii="Tahoma" w:hAnsi="Tahoma" w:cs="Tahoma"/>
          <w:lang w:val="sv-FI"/>
        </w:rPr>
        <w:t xml:space="preserve">Verksamhetsområde: Grundundervisning, klasser </w:t>
      </w:r>
      <w:proofErr w:type="gramStart"/>
      <w:r w:rsidRPr="0057273C">
        <w:rPr>
          <w:rFonts w:ascii="Tahoma" w:hAnsi="Tahoma" w:cs="Tahoma"/>
          <w:lang w:val="sv-FI"/>
        </w:rPr>
        <w:t>1-6</w:t>
      </w:r>
      <w:proofErr w:type="gramEnd"/>
      <w:r w:rsidRPr="0057273C">
        <w:rPr>
          <w:rFonts w:ascii="Tahoma" w:hAnsi="Tahoma" w:cs="Tahoma"/>
          <w:lang w:val="sv-FI"/>
        </w:rPr>
        <w:tab/>
      </w:r>
      <w:r w:rsidRPr="0057273C">
        <w:rPr>
          <w:rFonts w:ascii="Tahoma" w:hAnsi="Tahoma" w:cs="Tahoma"/>
          <w:lang w:val="sv-FI"/>
        </w:rPr>
        <w:tab/>
      </w:r>
      <w:r w:rsidRPr="0057273C">
        <w:rPr>
          <w:rFonts w:ascii="Tahoma" w:hAnsi="Tahoma" w:cs="Tahoma"/>
          <w:lang w:val="sv-FI"/>
        </w:rPr>
        <w:tab/>
      </w:r>
    </w:p>
    <w:p w14:paraId="1F6B1706" w14:textId="77777777" w:rsidR="00863076" w:rsidRPr="009D16C4" w:rsidRDefault="00863076" w:rsidP="00863076">
      <w:pPr>
        <w:rPr>
          <w:rFonts w:ascii="Tahoma" w:hAnsi="Tahoma" w:cs="Tahoma"/>
          <w:b/>
          <w:bCs/>
          <w:lang w:val="sv-FI"/>
        </w:rPr>
      </w:pPr>
      <w:r w:rsidRPr="009D16C4">
        <w:rPr>
          <w:rFonts w:ascii="Tahoma" w:hAnsi="Tahoma" w:cs="Tahoma"/>
          <w:b/>
          <w:bCs/>
          <w:lang w:val="sv-FI"/>
        </w:rPr>
        <w:t>Verksamhetsmål:</w:t>
      </w:r>
      <w:r w:rsidRPr="009D16C4">
        <w:rPr>
          <w:rFonts w:ascii="Tahoma" w:hAnsi="Tahoma" w:cs="Tahoma"/>
          <w:b/>
          <w:bCs/>
          <w:lang w:val="sv-FI"/>
        </w:rPr>
        <w:tab/>
      </w:r>
      <w:r w:rsidRPr="009D16C4">
        <w:rPr>
          <w:rFonts w:ascii="Tahoma" w:hAnsi="Tahoma" w:cs="Tahoma"/>
          <w:b/>
          <w:bCs/>
          <w:lang w:val="sv-FI"/>
        </w:rPr>
        <w:tab/>
      </w:r>
      <w:r w:rsidRPr="009D16C4">
        <w:rPr>
          <w:rFonts w:ascii="Tahoma" w:hAnsi="Tahoma" w:cs="Tahoma"/>
          <w:b/>
          <w:bCs/>
          <w:lang w:val="sv-FI"/>
        </w:rPr>
        <w:tab/>
      </w:r>
    </w:p>
    <w:p w14:paraId="6A5F13F9" w14:textId="77777777" w:rsidR="00863076" w:rsidRPr="0057273C" w:rsidRDefault="00863076" w:rsidP="00863076">
      <w:pPr>
        <w:spacing w:after="0"/>
        <w:rPr>
          <w:rFonts w:ascii="Tahoma" w:hAnsi="Tahoma" w:cs="Tahoma"/>
          <w:lang w:val="sv-FI"/>
        </w:rPr>
      </w:pPr>
      <w:r w:rsidRPr="0057273C">
        <w:rPr>
          <w:rFonts w:ascii="Tahoma" w:hAnsi="Tahoma" w:cs="Tahoma"/>
          <w:lang w:val="sv-FI"/>
        </w:rPr>
        <w:t>1. Trygg och trivsam skolmiljö</w:t>
      </w:r>
      <w:r>
        <w:rPr>
          <w:rFonts w:ascii="Tahoma" w:hAnsi="Tahoma" w:cs="Tahoma"/>
          <w:lang w:val="sv-FI"/>
        </w:rPr>
        <w:t xml:space="preserve"> för alla</w:t>
      </w:r>
      <w:r w:rsidRPr="0057273C">
        <w:rPr>
          <w:rFonts w:ascii="Tahoma" w:hAnsi="Tahoma" w:cs="Tahoma"/>
          <w:lang w:val="sv-FI"/>
        </w:rPr>
        <w:tab/>
      </w:r>
      <w:r w:rsidRPr="0057273C">
        <w:rPr>
          <w:rFonts w:ascii="Tahoma" w:hAnsi="Tahoma" w:cs="Tahoma"/>
          <w:lang w:val="sv-FI"/>
        </w:rPr>
        <w:tab/>
      </w:r>
      <w:r w:rsidRPr="0057273C">
        <w:rPr>
          <w:rFonts w:ascii="Tahoma" w:hAnsi="Tahoma" w:cs="Tahoma"/>
          <w:lang w:val="sv-FI"/>
        </w:rPr>
        <w:tab/>
      </w:r>
    </w:p>
    <w:p w14:paraId="5C8E2CA5" w14:textId="77777777" w:rsidR="00863076" w:rsidRPr="0057273C" w:rsidRDefault="00863076" w:rsidP="00863076">
      <w:pPr>
        <w:spacing w:after="0"/>
        <w:rPr>
          <w:rFonts w:ascii="Tahoma" w:hAnsi="Tahoma" w:cs="Tahoma"/>
          <w:lang w:val="sv-FI"/>
        </w:rPr>
      </w:pPr>
      <w:r w:rsidRPr="0057273C">
        <w:rPr>
          <w:rFonts w:ascii="Tahoma" w:hAnsi="Tahoma" w:cs="Tahoma"/>
          <w:lang w:val="sv-FI"/>
        </w:rPr>
        <w:t xml:space="preserve">2. Stöd åt elever med specialbehov                      </w:t>
      </w:r>
      <w:r w:rsidRPr="0057273C">
        <w:rPr>
          <w:rFonts w:ascii="Tahoma" w:hAnsi="Tahoma" w:cs="Tahoma"/>
          <w:lang w:val="sv-FI"/>
        </w:rPr>
        <w:tab/>
      </w:r>
      <w:r w:rsidRPr="0057273C">
        <w:rPr>
          <w:rFonts w:ascii="Tahoma" w:hAnsi="Tahoma" w:cs="Tahoma"/>
          <w:lang w:val="sv-FI"/>
        </w:rPr>
        <w:tab/>
      </w:r>
      <w:r w:rsidRPr="0057273C">
        <w:rPr>
          <w:rFonts w:ascii="Tahoma" w:hAnsi="Tahoma" w:cs="Tahoma"/>
          <w:lang w:val="sv-FI"/>
        </w:rPr>
        <w:tab/>
      </w:r>
    </w:p>
    <w:p w14:paraId="55539314" w14:textId="77777777" w:rsidR="00863076" w:rsidRDefault="00863076" w:rsidP="00863076">
      <w:pPr>
        <w:spacing w:after="0"/>
        <w:rPr>
          <w:rFonts w:ascii="Tahoma" w:hAnsi="Tahoma" w:cs="Tahoma"/>
          <w:lang w:val="sv-FI"/>
        </w:rPr>
      </w:pPr>
      <w:r w:rsidRPr="0057273C">
        <w:rPr>
          <w:rFonts w:ascii="Tahoma" w:hAnsi="Tahoma" w:cs="Tahoma"/>
          <w:lang w:val="sv-FI"/>
        </w:rPr>
        <w:t>3. Fungerande elevvård</w:t>
      </w:r>
    </w:p>
    <w:p w14:paraId="023E37A4" w14:textId="77777777" w:rsidR="00863076" w:rsidRDefault="00863076" w:rsidP="00863076">
      <w:pPr>
        <w:spacing w:after="0"/>
        <w:rPr>
          <w:rFonts w:ascii="Tahoma" w:hAnsi="Tahoma" w:cs="Tahoma"/>
          <w:lang w:val="sv-FI"/>
        </w:rPr>
      </w:pPr>
      <w:r>
        <w:rPr>
          <w:rFonts w:ascii="Tahoma" w:hAnsi="Tahoma" w:cs="Tahoma"/>
          <w:lang w:val="sv-FI"/>
        </w:rPr>
        <w:t>* Stödjande av skolgången för elever som behöver stöd</w:t>
      </w:r>
      <w:r w:rsidRPr="0057273C">
        <w:rPr>
          <w:rFonts w:ascii="Tahoma" w:hAnsi="Tahoma" w:cs="Tahoma"/>
          <w:lang w:val="sv-FI"/>
        </w:rPr>
        <w:t xml:space="preserve"> </w:t>
      </w:r>
    </w:p>
    <w:p w14:paraId="27E94C19" w14:textId="77777777" w:rsidR="00863076" w:rsidRPr="0057273C" w:rsidRDefault="00863076" w:rsidP="00863076">
      <w:pPr>
        <w:spacing w:after="0"/>
        <w:rPr>
          <w:rFonts w:ascii="Tahoma" w:hAnsi="Tahoma" w:cs="Tahoma"/>
          <w:lang w:val="sv-FI"/>
        </w:rPr>
      </w:pPr>
      <w:r>
        <w:rPr>
          <w:rFonts w:ascii="Tahoma" w:hAnsi="Tahoma" w:cs="Tahoma"/>
          <w:lang w:val="sv-FI"/>
        </w:rPr>
        <w:t>4. Mångsidiga och meningsfulla studievanor</w:t>
      </w:r>
      <w:r w:rsidRPr="0057273C">
        <w:rPr>
          <w:rFonts w:ascii="Tahoma" w:hAnsi="Tahoma" w:cs="Tahoma"/>
          <w:lang w:val="sv-FI"/>
        </w:rPr>
        <w:tab/>
      </w:r>
      <w:r w:rsidRPr="0057273C">
        <w:rPr>
          <w:rFonts w:ascii="Tahoma" w:hAnsi="Tahoma" w:cs="Tahoma"/>
          <w:lang w:val="sv-FI"/>
        </w:rPr>
        <w:tab/>
      </w:r>
      <w:r w:rsidRPr="0057273C">
        <w:rPr>
          <w:rFonts w:ascii="Tahoma" w:hAnsi="Tahoma" w:cs="Tahoma"/>
          <w:lang w:val="sv-FI"/>
        </w:rPr>
        <w:tab/>
      </w:r>
    </w:p>
    <w:p w14:paraId="3C19136E" w14:textId="77777777" w:rsidR="00863076" w:rsidRPr="0057273C" w:rsidRDefault="00863076" w:rsidP="00863076">
      <w:pPr>
        <w:spacing w:after="0"/>
        <w:rPr>
          <w:rFonts w:ascii="Tahoma" w:hAnsi="Tahoma" w:cs="Tahoma"/>
          <w:lang w:val="sv-FI"/>
        </w:rPr>
      </w:pPr>
      <w:r>
        <w:rPr>
          <w:rFonts w:ascii="Tahoma" w:hAnsi="Tahoma" w:cs="Tahoma"/>
          <w:lang w:val="sv-FI"/>
        </w:rPr>
        <w:t>5</w:t>
      </w:r>
      <w:r w:rsidRPr="0057273C">
        <w:rPr>
          <w:rFonts w:ascii="Tahoma" w:hAnsi="Tahoma" w:cs="Tahoma"/>
          <w:lang w:val="sv-FI"/>
        </w:rPr>
        <w:t xml:space="preserve">. Samarbete med skolans intressentgrupper </w:t>
      </w:r>
    </w:p>
    <w:p w14:paraId="290B4438" w14:textId="77777777" w:rsidR="00863076" w:rsidRPr="0057273C" w:rsidRDefault="00863076" w:rsidP="00863076">
      <w:pPr>
        <w:spacing w:after="0"/>
        <w:rPr>
          <w:rFonts w:ascii="Tahoma" w:hAnsi="Tahoma" w:cs="Tahoma"/>
          <w:lang w:val="sv-FI"/>
        </w:rPr>
      </w:pPr>
      <w:r w:rsidRPr="0057273C">
        <w:rPr>
          <w:rFonts w:ascii="Tahoma" w:hAnsi="Tahoma" w:cs="Tahoma"/>
          <w:lang w:val="sv-FI"/>
        </w:rPr>
        <w:tab/>
      </w:r>
      <w:r w:rsidRPr="0057273C">
        <w:rPr>
          <w:rFonts w:ascii="Tahoma" w:hAnsi="Tahoma" w:cs="Tahoma"/>
          <w:lang w:val="sv-FI"/>
        </w:rPr>
        <w:tab/>
      </w:r>
      <w:r w:rsidRPr="0057273C">
        <w:rPr>
          <w:rFonts w:ascii="Tahoma" w:hAnsi="Tahoma" w:cs="Tahoma"/>
          <w:lang w:val="sv-FI"/>
        </w:rPr>
        <w:tab/>
      </w:r>
    </w:p>
    <w:p w14:paraId="3044E958" w14:textId="77777777" w:rsidR="00863076" w:rsidRPr="009D16C4" w:rsidRDefault="00863076" w:rsidP="00863076">
      <w:pPr>
        <w:spacing w:after="0"/>
        <w:rPr>
          <w:rFonts w:ascii="Tahoma" w:hAnsi="Tahoma" w:cs="Tahoma"/>
          <w:b/>
          <w:bCs/>
          <w:lang w:val="sv-FI"/>
        </w:rPr>
      </w:pPr>
      <w:r w:rsidRPr="009D16C4">
        <w:rPr>
          <w:rFonts w:ascii="Tahoma" w:hAnsi="Tahoma" w:cs="Tahoma"/>
          <w:b/>
          <w:bCs/>
          <w:lang w:val="sv-FI"/>
        </w:rPr>
        <w:t>Åtgärdsprogram 2021:</w:t>
      </w:r>
      <w:r w:rsidRPr="009D16C4">
        <w:rPr>
          <w:rFonts w:ascii="Tahoma" w:hAnsi="Tahoma" w:cs="Tahoma"/>
          <w:b/>
          <w:bCs/>
          <w:lang w:val="sv-FI"/>
        </w:rPr>
        <w:tab/>
      </w:r>
      <w:r w:rsidRPr="009D16C4">
        <w:rPr>
          <w:rFonts w:ascii="Tahoma" w:hAnsi="Tahoma" w:cs="Tahoma"/>
          <w:b/>
          <w:bCs/>
          <w:lang w:val="sv-FI"/>
        </w:rPr>
        <w:tab/>
      </w:r>
      <w:r w:rsidRPr="009D16C4">
        <w:rPr>
          <w:rFonts w:ascii="Tahoma" w:hAnsi="Tahoma" w:cs="Tahoma"/>
          <w:b/>
          <w:bCs/>
          <w:lang w:val="sv-FI"/>
        </w:rPr>
        <w:tab/>
      </w:r>
    </w:p>
    <w:p w14:paraId="5EB89601" w14:textId="77777777" w:rsidR="00863076" w:rsidRPr="0057273C" w:rsidRDefault="00863076" w:rsidP="00863076">
      <w:pPr>
        <w:spacing w:after="0"/>
        <w:rPr>
          <w:rFonts w:ascii="Tahoma" w:hAnsi="Tahoma" w:cs="Tahoma"/>
          <w:lang w:val="sv-FI"/>
        </w:rPr>
      </w:pPr>
      <w:r w:rsidRPr="0057273C">
        <w:rPr>
          <w:rFonts w:ascii="Tahoma" w:hAnsi="Tahoma" w:cs="Tahoma"/>
          <w:lang w:val="sv-FI"/>
        </w:rPr>
        <w:t>1. Trestegsst</w:t>
      </w:r>
      <w:r>
        <w:rPr>
          <w:rFonts w:ascii="Tahoma" w:hAnsi="Tahoma" w:cs="Tahoma"/>
          <w:lang w:val="sv-FI"/>
        </w:rPr>
        <w:t>öd</w:t>
      </w:r>
      <w:r w:rsidRPr="0057273C">
        <w:rPr>
          <w:rFonts w:ascii="Tahoma" w:hAnsi="Tahoma" w:cs="Tahoma"/>
          <w:lang w:val="sv-FI"/>
        </w:rPr>
        <w:tab/>
      </w:r>
      <w:r w:rsidRPr="0057273C">
        <w:rPr>
          <w:rFonts w:ascii="Tahoma" w:hAnsi="Tahoma" w:cs="Tahoma"/>
          <w:lang w:val="sv-FI"/>
        </w:rPr>
        <w:tab/>
      </w:r>
    </w:p>
    <w:p w14:paraId="6A5F97AD" w14:textId="77777777" w:rsidR="00863076" w:rsidRPr="0057273C" w:rsidRDefault="00863076" w:rsidP="00863076">
      <w:pPr>
        <w:spacing w:after="0"/>
        <w:rPr>
          <w:rFonts w:ascii="Tahoma" w:hAnsi="Tahoma" w:cs="Tahoma"/>
          <w:lang w:val="sv-FI"/>
        </w:rPr>
      </w:pPr>
      <w:r w:rsidRPr="0057273C">
        <w:rPr>
          <w:rFonts w:ascii="Tahoma" w:hAnsi="Tahoma" w:cs="Tahoma"/>
          <w:lang w:val="sv-FI"/>
        </w:rPr>
        <w:t xml:space="preserve">    *</w:t>
      </w:r>
      <w:r>
        <w:rPr>
          <w:rFonts w:ascii="Tahoma" w:hAnsi="Tahoma" w:cs="Tahoma"/>
          <w:lang w:val="sv-FI"/>
        </w:rPr>
        <w:t xml:space="preserve"> ändamålsenlighet och tillräcklighet</w:t>
      </w:r>
      <w:r w:rsidRPr="0057273C">
        <w:rPr>
          <w:rFonts w:ascii="Tahoma" w:hAnsi="Tahoma" w:cs="Tahoma"/>
          <w:lang w:val="sv-FI"/>
        </w:rPr>
        <w:tab/>
      </w:r>
      <w:r w:rsidRPr="0057273C">
        <w:rPr>
          <w:rFonts w:ascii="Tahoma" w:hAnsi="Tahoma" w:cs="Tahoma"/>
          <w:lang w:val="sv-FI"/>
        </w:rPr>
        <w:tab/>
      </w:r>
    </w:p>
    <w:p w14:paraId="704AB697" w14:textId="77777777" w:rsidR="00863076" w:rsidRPr="0057273C" w:rsidRDefault="00863076" w:rsidP="00863076">
      <w:pPr>
        <w:spacing w:after="0"/>
        <w:rPr>
          <w:rFonts w:ascii="Tahoma" w:hAnsi="Tahoma" w:cs="Tahoma"/>
          <w:lang w:val="sv-FI"/>
        </w:rPr>
      </w:pPr>
      <w:r w:rsidRPr="0057273C">
        <w:rPr>
          <w:rFonts w:ascii="Tahoma" w:hAnsi="Tahoma" w:cs="Tahoma"/>
          <w:lang w:val="sv-FI"/>
        </w:rPr>
        <w:t>2. Yrkesövergripande elevvård (regelbundenhet/enligt behov)</w:t>
      </w:r>
      <w:r w:rsidRPr="0057273C">
        <w:rPr>
          <w:rFonts w:ascii="Tahoma" w:hAnsi="Tahoma" w:cs="Tahoma"/>
          <w:lang w:val="sv-FI"/>
        </w:rPr>
        <w:tab/>
      </w:r>
      <w:r w:rsidRPr="0057273C">
        <w:rPr>
          <w:rFonts w:ascii="Tahoma" w:hAnsi="Tahoma" w:cs="Tahoma"/>
          <w:lang w:val="sv-FI"/>
        </w:rPr>
        <w:tab/>
      </w:r>
    </w:p>
    <w:p w14:paraId="7D4BAA86" w14:textId="77777777" w:rsidR="00863076" w:rsidRDefault="00863076" w:rsidP="00863076">
      <w:pPr>
        <w:spacing w:after="0"/>
        <w:rPr>
          <w:rFonts w:ascii="Tahoma" w:hAnsi="Tahoma" w:cs="Tahoma"/>
          <w:lang w:val="sv-FI"/>
        </w:rPr>
      </w:pPr>
      <w:r w:rsidRPr="0057273C">
        <w:rPr>
          <w:rFonts w:ascii="Tahoma" w:hAnsi="Tahoma" w:cs="Tahoma"/>
          <w:lang w:val="sv-FI"/>
        </w:rPr>
        <w:lastRenderedPageBreak/>
        <w:t xml:space="preserve">    *samhället/individen</w:t>
      </w:r>
    </w:p>
    <w:p w14:paraId="5AD9D7A1" w14:textId="77777777" w:rsidR="00863076" w:rsidRPr="0057273C" w:rsidRDefault="00863076" w:rsidP="00863076">
      <w:pPr>
        <w:spacing w:after="0"/>
        <w:rPr>
          <w:rFonts w:ascii="Tahoma" w:hAnsi="Tahoma" w:cs="Tahoma"/>
          <w:lang w:val="sv-FI"/>
        </w:rPr>
      </w:pPr>
      <w:r>
        <w:rPr>
          <w:rFonts w:ascii="Tahoma" w:hAnsi="Tahoma" w:cs="Tahoma"/>
          <w:lang w:val="sv-FI"/>
        </w:rPr>
        <w:t xml:space="preserve">    *regelbundenhet/enligt behov</w:t>
      </w:r>
    </w:p>
    <w:p w14:paraId="72322C8D" w14:textId="77777777" w:rsidR="00863076" w:rsidRDefault="00863076" w:rsidP="00863076">
      <w:pPr>
        <w:spacing w:after="0"/>
        <w:rPr>
          <w:rFonts w:ascii="Tahoma" w:hAnsi="Tahoma" w:cs="Tahoma"/>
          <w:lang w:val="sv-FI"/>
        </w:rPr>
      </w:pPr>
      <w:r w:rsidRPr="0057273C">
        <w:rPr>
          <w:rFonts w:ascii="Tahoma" w:hAnsi="Tahoma" w:cs="Tahoma"/>
          <w:lang w:val="sv-FI"/>
        </w:rPr>
        <w:t xml:space="preserve">3. </w:t>
      </w:r>
      <w:r>
        <w:rPr>
          <w:rFonts w:ascii="Tahoma" w:hAnsi="Tahoma" w:cs="Tahoma"/>
          <w:lang w:val="sv-FI"/>
        </w:rPr>
        <w:t xml:space="preserve">Samarbete inom skolan och </w:t>
      </w:r>
      <w:r w:rsidRPr="0057273C">
        <w:rPr>
          <w:rFonts w:ascii="Tahoma" w:hAnsi="Tahoma" w:cs="Tahoma"/>
          <w:lang w:val="sv-FI"/>
        </w:rPr>
        <w:t>med intressentgrupper</w:t>
      </w:r>
    </w:p>
    <w:p w14:paraId="09E4211A" w14:textId="77777777" w:rsidR="00863076" w:rsidRPr="0057273C" w:rsidRDefault="00863076" w:rsidP="00863076">
      <w:pPr>
        <w:spacing w:after="0"/>
        <w:rPr>
          <w:rFonts w:ascii="Tahoma" w:hAnsi="Tahoma" w:cs="Tahoma"/>
          <w:lang w:val="sv-FI"/>
        </w:rPr>
      </w:pPr>
      <w:r>
        <w:rPr>
          <w:rFonts w:ascii="Tahoma" w:hAnsi="Tahoma" w:cs="Tahoma"/>
          <w:lang w:val="sv-FI"/>
        </w:rPr>
        <w:t xml:space="preserve">    *Gemensam undervisning med Kaskö svenska skola, Tandem-arbete</w:t>
      </w:r>
      <w:r w:rsidRPr="0057273C">
        <w:rPr>
          <w:rFonts w:ascii="Tahoma" w:hAnsi="Tahoma" w:cs="Tahoma"/>
          <w:lang w:val="sv-FI"/>
        </w:rPr>
        <w:tab/>
      </w:r>
    </w:p>
    <w:p w14:paraId="0FD689F0" w14:textId="77777777" w:rsidR="00863076" w:rsidRPr="0057273C" w:rsidRDefault="00863076" w:rsidP="00863076">
      <w:pPr>
        <w:spacing w:after="0"/>
        <w:rPr>
          <w:rFonts w:ascii="Tahoma" w:hAnsi="Tahoma" w:cs="Tahoma"/>
          <w:lang w:val="sv-FI"/>
        </w:rPr>
      </w:pPr>
      <w:r w:rsidRPr="0057273C">
        <w:rPr>
          <w:rFonts w:ascii="Tahoma" w:hAnsi="Tahoma" w:cs="Tahoma"/>
          <w:lang w:val="sv-FI"/>
        </w:rPr>
        <w:t xml:space="preserve">4. </w:t>
      </w:r>
      <w:r>
        <w:rPr>
          <w:rFonts w:ascii="Tahoma" w:hAnsi="Tahoma" w:cs="Tahoma"/>
          <w:lang w:val="sv-FI"/>
        </w:rPr>
        <w:t>Inlärningsoaser</w:t>
      </w:r>
    </w:p>
    <w:p w14:paraId="34766519" w14:textId="77777777" w:rsidR="00863076" w:rsidRPr="0057273C" w:rsidRDefault="00863076" w:rsidP="00863076">
      <w:pPr>
        <w:spacing w:after="0"/>
        <w:rPr>
          <w:rFonts w:ascii="Tahoma" w:hAnsi="Tahoma" w:cs="Tahoma"/>
          <w:lang w:val="sv-FI"/>
        </w:rPr>
      </w:pPr>
      <w:r w:rsidRPr="0057273C">
        <w:rPr>
          <w:rFonts w:ascii="Tahoma" w:hAnsi="Tahoma" w:cs="Tahoma"/>
          <w:lang w:val="sv-FI"/>
        </w:rPr>
        <w:t xml:space="preserve">5. </w:t>
      </w:r>
      <w:proofErr w:type="spellStart"/>
      <w:r w:rsidRPr="0057273C">
        <w:rPr>
          <w:rFonts w:ascii="Tahoma" w:hAnsi="Tahoma" w:cs="Tahoma"/>
          <w:lang w:val="sv-FI"/>
        </w:rPr>
        <w:t>KiVa</w:t>
      </w:r>
      <w:proofErr w:type="spellEnd"/>
      <w:r w:rsidRPr="0057273C">
        <w:rPr>
          <w:rFonts w:ascii="Tahoma" w:hAnsi="Tahoma" w:cs="Tahoma"/>
          <w:lang w:val="sv-FI"/>
        </w:rPr>
        <w:t>-skola</w:t>
      </w:r>
      <w:r>
        <w:rPr>
          <w:rFonts w:ascii="Tahoma" w:hAnsi="Tahoma" w:cs="Tahoma"/>
          <w:lang w:val="sv-FI"/>
        </w:rPr>
        <w:t>-verksamhet</w:t>
      </w:r>
      <w:r w:rsidRPr="0057273C">
        <w:rPr>
          <w:rFonts w:ascii="Tahoma" w:hAnsi="Tahoma" w:cs="Tahoma"/>
          <w:lang w:val="sv-FI"/>
        </w:rPr>
        <w:tab/>
      </w:r>
    </w:p>
    <w:p w14:paraId="3D1150AA" w14:textId="77777777" w:rsidR="00863076" w:rsidRDefault="00863076" w:rsidP="00863076">
      <w:pPr>
        <w:spacing w:after="0"/>
        <w:rPr>
          <w:rFonts w:ascii="Tahoma" w:hAnsi="Tahoma" w:cs="Tahoma"/>
          <w:lang w:val="sv-FI"/>
        </w:rPr>
      </w:pPr>
      <w:r w:rsidRPr="0057273C">
        <w:rPr>
          <w:rFonts w:ascii="Tahoma" w:hAnsi="Tahoma" w:cs="Tahoma"/>
          <w:lang w:val="sv-FI"/>
        </w:rPr>
        <w:t>6. KOSKI-tjänsten används</w:t>
      </w:r>
      <w:r>
        <w:rPr>
          <w:rFonts w:ascii="Tahoma" w:hAnsi="Tahoma" w:cs="Tahoma"/>
          <w:lang w:val="sv-FI"/>
        </w:rPr>
        <w:t xml:space="preserve"> vid statistikföring</w:t>
      </w:r>
    </w:p>
    <w:p w14:paraId="5C5068C4" w14:textId="77777777" w:rsidR="00863076" w:rsidRPr="0057273C" w:rsidRDefault="00863076" w:rsidP="00863076">
      <w:pPr>
        <w:spacing w:after="0"/>
        <w:rPr>
          <w:rFonts w:ascii="Tahoma" w:hAnsi="Tahoma" w:cs="Tahoma"/>
          <w:lang w:val="sv-FI"/>
        </w:rPr>
      </w:pPr>
      <w:r>
        <w:rPr>
          <w:rFonts w:ascii="Tahoma" w:hAnsi="Tahoma" w:cs="Tahoma"/>
          <w:lang w:val="sv-FI"/>
        </w:rPr>
        <w:t>7. Skolans pedagogiska IKT-plan</w:t>
      </w:r>
      <w:r w:rsidRPr="0057273C">
        <w:rPr>
          <w:rFonts w:ascii="Tahoma" w:hAnsi="Tahoma" w:cs="Tahoma"/>
          <w:lang w:val="sv-FI"/>
        </w:rPr>
        <w:tab/>
      </w:r>
    </w:p>
    <w:p w14:paraId="13D00D55" w14:textId="77777777" w:rsidR="00863076" w:rsidRDefault="00863076" w:rsidP="00863076">
      <w:pPr>
        <w:spacing w:after="0"/>
        <w:rPr>
          <w:rFonts w:ascii="Tahoma" w:hAnsi="Tahoma" w:cs="Tahoma"/>
          <w:lang w:val="sv-FI"/>
        </w:rPr>
      </w:pPr>
    </w:p>
    <w:p w14:paraId="2F9C3F76" w14:textId="77777777" w:rsidR="00863076" w:rsidRPr="009D16C4" w:rsidRDefault="00863076" w:rsidP="00863076">
      <w:pPr>
        <w:spacing w:after="0"/>
        <w:rPr>
          <w:rFonts w:ascii="Tahoma" w:hAnsi="Tahoma" w:cs="Tahoma"/>
          <w:b/>
          <w:bCs/>
          <w:lang w:val="sv-FI"/>
        </w:rPr>
      </w:pPr>
      <w:r w:rsidRPr="009D16C4">
        <w:rPr>
          <w:rFonts w:ascii="Tahoma" w:hAnsi="Tahoma" w:cs="Tahoma"/>
          <w:b/>
          <w:bCs/>
          <w:lang w:val="sv-FI"/>
        </w:rPr>
        <w:t>Mål 2022 - 2024</w:t>
      </w:r>
      <w:r w:rsidRPr="009D16C4">
        <w:rPr>
          <w:rFonts w:ascii="Tahoma" w:hAnsi="Tahoma" w:cs="Tahoma"/>
          <w:b/>
          <w:bCs/>
          <w:lang w:val="sv-FI"/>
        </w:rPr>
        <w:tab/>
      </w:r>
      <w:r w:rsidRPr="009D16C4">
        <w:rPr>
          <w:rFonts w:ascii="Tahoma" w:hAnsi="Tahoma" w:cs="Tahoma"/>
          <w:b/>
          <w:bCs/>
          <w:lang w:val="sv-FI"/>
        </w:rPr>
        <w:tab/>
      </w:r>
      <w:r w:rsidRPr="009D16C4">
        <w:rPr>
          <w:rFonts w:ascii="Tahoma" w:hAnsi="Tahoma" w:cs="Tahoma"/>
          <w:b/>
          <w:bCs/>
          <w:lang w:val="sv-FI"/>
        </w:rPr>
        <w:tab/>
      </w:r>
    </w:p>
    <w:p w14:paraId="183B5395" w14:textId="77777777" w:rsidR="00863076" w:rsidRPr="0057273C" w:rsidRDefault="00863076" w:rsidP="00863076">
      <w:pPr>
        <w:spacing w:after="0"/>
        <w:rPr>
          <w:rFonts w:ascii="Tahoma" w:hAnsi="Tahoma" w:cs="Tahoma"/>
          <w:lang w:val="sv-FI"/>
        </w:rPr>
      </w:pPr>
      <w:r w:rsidRPr="0057273C">
        <w:rPr>
          <w:rFonts w:ascii="Tahoma" w:hAnsi="Tahoma" w:cs="Tahoma"/>
          <w:lang w:val="sv-FI"/>
        </w:rPr>
        <w:t>* Personalskolning, up-to-date kunnande</w:t>
      </w:r>
      <w:r w:rsidRPr="0057273C">
        <w:rPr>
          <w:rFonts w:ascii="Tahoma" w:hAnsi="Tahoma" w:cs="Tahoma"/>
          <w:lang w:val="sv-FI"/>
        </w:rPr>
        <w:tab/>
      </w:r>
      <w:r w:rsidRPr="0057273C">
        <w:rPr>
          <w:rFonts w:ascii="Tahoma" w:hAnsi="Tahoma" w:cs="Tahoma"/>
          <w:lang w:val="sv-FI"/>
        </w:rPr>
        <w:tab/>
      </w:r>
      <w:r w:rsidRPr="0057273C">
        <w:rPr>
          <w:rFonts w:ascii="Tahoma" w:hAnsi="Tahoma" w:cs="Tahoma"/>
          <w:lang w:val="sv-FI"/>
        </w:rPr>
        <w:tab/>
      </w:r>
    </w:p>
    <w:p w14:paraId="37023A12" w14:textId="77777777" w:rsidR="00863076" w:rsidRPr="0057273C" w:rsidRDefault="00863076" w:rsidP="00863076">
      <w:pPr>
        <w:spacing w:after="0"/>
        <w:rPr>
          <w:rFonts w:ascii="Tahoma" w:hAnsi="Tahoma" w:cs="Tahoma"/>
          <w:lang w:val="sv-FI"/>
        </w:rPr>
      </w:pPr>
      <w:r w:rsidRPr="0057273C">
        <w:rPr>
          <w:rFonts w:ascii="Tahoma" w:hAnsi="Tahoma" w:cs="Tahoma"/>
          <w:lang w:val="sv-FI"/>
        </w:rPr>
        <w:t>* Mångsidig/omfattande undervisningsteknisk utrustning och dess användning</w:t>
      </w:r>
      <w:r>
        <w:rPr>
          <w:rFonts w:ascii="Tahoma" w:hAnsi="Tahoma" w:cs="Tahoma"/>
          <w:lang w:val="sv-FI"/>
        </w:rPr>
        <w:t xml:space="preserve"> som en del av skoldagen</w:t>
      </w:r>
    </w:p>
    <w:p w14:paraId="6B7A8E31" w14:textId="77777777" w:rsidR="00863076" w:rsidRPr="0057273C" w:rsidRDefault="00863076" w:rsidP="00863076">
      <w:pPr>
        <w:spacing w:after="0"/>
        <w:rPr>
          <w:rFonts w:ascii="Tahoma" w:hAnsi="Tahoma" w:cs="Tahoma"/>
          <w:lang w:val="sv-FI"/>
        </w:rPr>
      </w:pPr>
      <w:r w:rsidRPr="0057273C">
        <w:rPr>
          <w:rFonts w:ascii="Tahoma" w:hAnsi="Tahoma" w:cs="Tahoma"/>
          <w:lang w:val="sv-FI"/>
        </w:rPr>
        <w:t xml:space="preserve">* </w:t>
      </w:r>
      <w:r>
        <w:rPr>
          <w:rFonts w:ascii="Tahoma" w:hAnsi="Tahoma" w:cs="Tahoma"/>
          <w:lang w:val="sv-FI"/>
        </w:rPr>
        <w:t xml:space="preserve">Välfungerande och uppmuntrande skolgård </w:t>
      </w:r>
    </w:p>
    <w:p w14:paraId="57ADDCD8" w14:textId="77777777" w:rsidR="00863076" w:rsidRPr="0057273C" w:rsidRDefault="00863076" w:rsidP="00863076">
      <w:pPr>
        <w:spacing w:after="0"/>
        <w:rPr>
          <w:rFonts w:ascii="Tahoma" w:hAnsi="Tahoma" w:cs="Tahoma"/>
          <w:lang w:val="sv-FI"/>
        </w:rPr>
      </w:pPr>
      <w:r w:rsidRPr="0057273C">
        <w:rPr>
          <w:rFonts w:ascii="Tahoma" w:hAnsi="Tahoma" w:cs="Tahoma"/>
          <w:lang w:val="sv-FI"/>
        </w:rPr>
        <w:t>* Lärande och delaktiggörande samhälle</w:t>
      </w:r>
    </w:p>
    <w:p w14:paraId="43FE2BCD" w14:textId="77777777" w:rsidR="00863076" w:rsidRPr="0057273C" w:rsidRDefault="00863076" w:rsidP="00863076">
      <w:pPr>
        <w:spacing w:after="0"/>
        <w:rPr>
          <w:rFonts w:ascii="Tahoma" w:hAnsi="Tahoma" w:cs="Tahoma"/>
          <w:lang w:val="sv-FI"/>
        </w:rPr>
      </w:pPr>
      <w:r w:rsidRPr="0057273C">
        <w:rPr>
          <w:rFonts w:ascii="Tahoma" w:hAnsi="Tahoma" w:cs="Tahoma"/>
          <w:lang w:val="sv-FI"/>
        </w:rPr>
        <w:t xml:space="preserve">* </w:t>
      </w:r>
      <w:r>
        <w:rPr>
          <w:rFonts w:ascii="Tahoma" w:hAnsi="Tahoma" w:cs="Tahoma"/>
          <w:lang w:val="sv-FI"/>
        </w:rPr>
        <w:t>Inlärningsmiljöanskaffningar</w:t>
      </w:r>
      <w:r w:rsidRPr="0057273C">
        <w:rPr>
          <w:rFonts w:ascii="Tahoma" w:hAnsi="Tahoma" w:cs="Tahoma"/>
          <w:lang w:val="sv-FI"/>
        </w:rPr>
        <w:t xml:space="preserve"> (som stöder delaktighet, funktionalitet och ergonomiska behov samt </w:t>
      </w:r>
      <w:proofErr w:type="spellStart"/>
      <w:r w:rsidRPr="0057273C">
        <w:rPr>
          <w:rFonts w:ascii="Tahoma" w:hAnsi="Tahoma" w:cs="Tahoma"/>
          <w:lang w:val="sv-FI"/>
        </w:rPr>
        <w:t>lärglädje</w:t>
      </w:r>
      <w:proofErr w:type="spellEnd"/>
      <w:r w:rsidRPr="0057273C">
        <w:rPr>
          <w:rFonts w:ascii="Tahoma" w:hAnsi="Tahoma" w:cs="Tahoma"/>
          <w:lang w:val="sv-FI"/>
        </w:rPr>
        <w:t xml:space="preserve"> – inlärningsoaser/inspirerande, mångsidig inredning</w:t>
      </w:r>
      <w:r>
        <w:rPr>
          <w:rFonts w:ascii="Tahoma" w:hAnsi="Tahoma" w:cs="Tahoma"/>
          <w:lang w:val="sv-FI"/>
        </w:rPr>
        <w:t>)</w:t>
      </w:r>
    </w:p>
    <w:p w14:paraId="08E32F71" w14:textId="77777777" w:rsidR="00863076" w:rsidRPr="0057273C" w:rsidRDefault="00863076" w:rsidP="00863076">
      <w:pPr>
        <w:spacing w:after="0"/>
        <w:rPr>
          <w:rFonts w:ascii="Tahoma" w:hAnsi="Tahoma" w:cs="Tahoma"/>
          <w:lang w:val="sv-FI"/>
        </w:rPr>
      </w:pPr>
    </w:p>
    <w:p w14:paraId="0E9FBEF9" w14:textId="77777777" w:rsidR="00863076" w:rsidRPr="009D16C4" w:rsidRDefault="00863076" w:rsidP="00863076">
      <w:pPr>
        <w:spacing w:after="0"/>
        <w:rPr>
          <w:rFonts w:ascii="Tahoma" w:hAnsi="Tahoma" w:cs="Tahoma"/>
          <w:b/>
          <w:bCs/>
          <w:lang w:val="sv-FI"/>
        </w:rPr>
      </w:pPr>
      <w:proofErr w:type="spellStart"/>
      <w:r w:rsidRPr="009D16C4">
        <w:rPr>
          <w:rFonts w:ascii="Tahoma" w:hAnsi="Tahoma" w:cs="Tahoma"/>
          <w:b/>
          <w:bCs/>
          <w:lang w:val="sv-FI"/>
        </w:rPr>
        <w:t>Top</w:t>
      </w:r>
      <w:proofErr w:type="spellEnd"/>
      <w:r w:rsidRPr="009D16C4">
        <w:rPr>
          <w:rFonts w:ascii="Tahoma" w:hAnsi="Tahoma" w:cs="Tahoma"/>
          <w:b/>
          <w:bCs/>
          <w:lang w:val="sv-FI"/>
        </w:rPr>
        <w:t xml:space="preserve"> 3 ändringar i över/underskottet i BG 2021</w:t>
      </w:r>
      <w:r w:rsidRPr="009D16C4">
        <w:rPr>
          <w:rFonts w:ascii="Tahoma" w:hAnsi="Tahoma" w:cs="Tahoma"/>
          <w:b/>
          <w:bCs/>
          <w:lang w:val="sv-FI"/>
        </w:rPr>
        <w:tab/>
      </w:r>
      <w:r w:rsidRPr="009D16C4">
        <w:rPr>
          <w:rFonts w:ascii="Tahoma" w:hAnsi="Tahoma" w:cs="Tahoma"/>
          <w:b/>
          <w:bCs/>
          <w:lang w:val="sv-FI"/>
        </w:rPr>
        <w:tab/>
      </w:r>
      <w:r w:rsidRPr="009D16C4">
        <w:rPr>
          <w:rFonts w:ascii="Tahoma" w:hAnsi="Tahoma" w:cs="Tahoma"/>
          <w:b/>
          <w:bCs/>
          <w:lang w:val="sv-FI"/>
        </w:rPr>
        <w:tab/>
      </w:r>
    </w:p>
    <w:p w14:paraId="216DFD6C" w14:textId="77777777" w:rsidR="00863076" w:rsidRPr="0057273C" w:rsidRDefault="00863076" w:rsidP="00863076">
      <w:pPr>
        <w:spacing w:after="0"/>
        <w:rPr>
          <w:rFonts w:ascii="Tahoma" w:hAnsi="Tahoma" w:cs="Tahoma"/>
          <w:lang w:val="sv-FI"/>
        </w:rPr>
      </w:pPr>
      <w:r>
        <w:rPr>
          <w:rFonts w:ascii="Tahoma" w:hAnsi="Tahoma" w:cs="Tahoma"/>
          <w:lang w:val="sv-FI"/>
        </w:rPr>
        <w:t>1</w:t>
      </w:r>
      <w:r w:rsidRPr="0057273C">
        <w:rPr>
          <w:rFonts w:ascii="Tahoma" w:hAnsi="Tahoma" w:cs="Tahoma"/>
          <w:lang w:val="sv-FI"/>
        </w:rPr>
        <w:t xml:space="preserve">.  </w:t>
      </w:r>
      <w:r>
        <w:rPr>
          <w:rFonts w:ascii="Tahoma" w:hAnsi="Tahoma" w:cs="Tahoma"/>
          <w:lang w:val="sv-FI"/>
        </w:rPr>
        <w:t>Personal</w:t>
      </w:r>
      <w:r w:rsidRPr="0057273C">
        <w:rPr>
          <w:rFonts w:ascii="Tahoma" w:hAnsi="Tahoma" w:cs="Tahoma"/>
          <w:lang w:val="sv-FI"/>
        </w:rPr>
        <w:t>utgifter</w:t>
      </w:r>
      <w:r w:rsidRPr="0057273C">
        <w:rPr>
          <w:rFonts w:ascii="Tahoma" w:hAnsi="Tahoma" w:cs="Tahoma"/>
          <w:lang w:val="sv-FI"/>
        </w:rPr>
        <w:tab/>
      </w:r>
    </w:p>
    <w:p w14:paraId="139FDD19" w14:textId="77777777" w:rsidR="00863076" w:rsidRDefault="00863076" w:rsidP="00863076">
      <w:pPr>
        <w:spacing w:after="0"/>
        <w:rPr>
          <w:rFonts w:ascii="Tahoma" w:hAnsi="Tahoma" w:cs="Tahoma"/>
          <w:lang w:val="sv-FI"/>
        </w:rPr>
      </w:pPr>
      <w:r>
        <w:rPr>
          <w:rFonts w:ascii="Tahoma" w:hAnsi="Tahoma" w:cs="Tahoma"/>
          <w:lang w:val="sv-FI"/>
        </w:rPr>
        <w:t>2</w:t>
      </w:r>
      <w:r w:rsidRPr="0057273C">
        <w:rPr>
          <w:rFonts w:ascii="Tahoma" w:hAnsi="Tahoma" w:cs="Tahoma"/>
          <w:lang w:val="sv-FI"/>
        </w:rPr>
        <w:t>.  Nödvändig uppdatering av undervisningsteknisk</w:t>
      </w:r>
      <w:r>
        <w:rPr>
          <w:rFonts w:ascii="Tahoma" w:hAnsi="Tahoma" w:cs="Tahoma"/>
          <w:lang w:val="sv-FI"/>
        </w:rPr>
        <w:t>/inlärningsmiljöns</w:t>
      </w:r>
      <w:r w:rsidRPr="0057273C">
        <w:rPr>
          <w:rFonts w:ascii="Tahoma" w:hAnsi="Tahoma" w:cs="Tahoma"/>
          <w:lang w:val="sv-FI"/>
        </w:rPr>
        <w:t xml:space="preserve"> utrustning</w:t>
      </w:r>
    </w:p>
    <w:p w14:paraId="76F1B8C8" w14:textId="77777777" w:rsidR="00863076" w:rsidRDefault="00863076" w:rsidP="00863076">
      <w:pPr>
        <w:spacing w:after="0"/>
        <w:rPr>
          <w:rFonts w:ascii="Tahoma" w:hAnsi="Tahoma" w:cs="Tahoma"/>
          <w:lang w:val="sv-FI"/>
        </w:rPr>
      </w:pPr>
    </w:p>
    <w:tbl>
      <w:tblPr>
        <w:tblW w:w="6793" w:type="dxa"/>
        <w:shd w:val="clear" w:color="auto" w:fill="FFFFFF" w:themeFill="background1"/>
        <w:tblCellMar>
          <w:left w:w="70" w:type="dxa"/>
          <w:right w:w="70" w:type="dxa"/>
        </w:tblCellMar>
        <w:tblLook w:val="04A0" w:firstRow="1" w:lastRow="0" w:firstColumn="1" w:lastColumn="0" w:noHBand="0" w:noVBand="1"/>
      </w:tblPr>
      <w:tblGrid>
        <w:gridCol w:w="1684"/>
        <w:gridCol w:w="1048"/>
        <w:gridCol w:w="861"/>
        <w:gridCol w:w="860"/>
        <w:gridCol w:w="780"/>
        <w:gridCol w:w="780"/>
        <w:gridCol w:w="780"/>
      </w:tblGrid>
      <w:tr w:rsidR="00863076" w:rsidRPr="000E5AF7" w14:paraId="2DB0EAFE" w14:textId="77777777" w:rsidTr="00253F5E">
        <w:trPr>
          <w:trHeight w:val="345"/>
        </w:trPr>
        <w:tc>
          <w:tcPr>
            <w:tcW w:w="2732" w:type="dxa"/>
            <w:gridSpan w:val="2"/>
            <w:tcBorders>
              <w:top w:val="nil"/>
              <w:left w:val="nil"/>
              <w:bottom w:val="nil"/>
              <w:right w:val="nil"/>
            </w:tcBorders>
            <w:shd w:val="clear" w:color="auto" w:fill="FFFFFF" w:themeFill="background1"/>
            <w:noWrap/>
            <w:vAlign w:val="bottom"/>
            <w:hideMark/>
          </w:tcPr>
          <w:p w14:paraId="7B9D1545" w14:textId="77777777" w:rsidR="00863076" w:rsidRPr="000E5AF7" w:rsidRDefault="00863076" w:rsidP="00253F5E">
            <w:pPr>
              <w:spacing w:after="0" w:line="240" w:lineRule="auto"/>
              <w:rPr>
                <w:rFonts w:ascii="Tahoma" w:eastAsia="Times New Roman" w:hAnsi="Tahoma" w:cs="Tahoma"/>
                <w:b/>
                <w:bCs/>
                <w:color w:val="000000"/>
                <w:lang w:val="sv-FI"/>
              </w:rPr>
            </w:pPr>
            <w:proofErr w:type="spellStart"/>
            <w:r w:rsidRPr="000E5AF7">
              <w:rPr>
                <w:rFonts w:ascii="Tahoma" w:eastAsia="Times New Roman" w:hAnsi="Tahoma" w:cs="Tahoma"/>
                <w:b/>
                <w:bCs/>
                <w:color w:val="000000"/>
                <w:lang w:val="sv-FI"/>
              </w:rPr>
              <w:t>Kask</w:t>
            </w:r>
            <w:r>
              <w:rPr>
                <w:rFonts w:ascii="Tahoma" w:eastAsia="Times New Roman" w:hAnsi="Tahoma" w:cs="Tahoma"/>
                <w:b/>
                <w:bCs/>
                <w:color w:val="000000"/>
                <w:lang w:val="sv-FI"/>
              </w:rPr>
              <w:t>isten</w:t>
            </w:r>
            <w:proofErr w:type="spellEnd"/>
            <w:r>
              <w:rPr>
                <w:rFonts w:ascii="Tahoma" w:eastAsia="Times New Roman" w:hAnsi="Tahoma" w:cs="Tahoma"/>
                <w:b/>
                <w:bCs/>
                <w:color w:val="000000"/>
                <w:lang w:val="sv-FI"/>
              </w:rPr>
              <w:t xml:space="preserve"> </w:t>
            </w:r>
            <w:proofErr w:type="spellStart"/>
            <w:r>
              <w:rPr>
                <w:rFonts w:ascii="Tahoma" w:eastAsia="Times New Roman" w:hAnsi="Tahoma" w:cs="Tahoma"/>
                <w:b/>
                <w:bCs/>
                <w:color w:val="000000"/>
                <w:lang w:val="sv-FI"/>
              </w:rPr>
              <w:t>koulu</w:t>
            </w:r>
            <w:proofErr w:type="spellEnd"/>
            <w:r>
              <w:rPr>
                <w:rFonts w:ascii="Tahoma" w:eastAsia="Times New Roman" w:hAnsi="Tahoma" w:cs="Tahoma"/>
                <w:b/>
                <w:bCs/>
                <w:color w:val="000000"/>
                <w:lang w:val="sv-FI"/>
              </w:rPr>
              <w:t xml:space="preserve"> </w:t>
            </w:r>
            <w:r w:rsidRPr="000E5AF7">
              <w:rPr>
                <w:rFonts w:ascii="Tahoma" w:eastAsia="Times New Roman" w:hAnsi="Tahoma" w:cs="Tahoma"/>
                <w:b/>
                <w:bCs/>
                <w:color w:val="000000"/>
                <w:lang w:val="sv-FI"/>
              </w:rPr>
              <w:t>20</w:t>
            </w:r>
            <w:r>
              <w:rPr>
                <w:rFonts w:ascii="Tahoma" w:eastAsia="Times New Roman" w:hAnsi="Tahoma" w:cs="Tahoma"/>
                <w:b/>
                <w:bCs/>
                <w:color w:val="000000"/>
                <w:lang w:val="sv-FI"/>
              </w:rPr>
              <w:t>20</w:t>
            </w:r>
            <w:r w:rsidRPr="000E5AF7">
              <w:rPr>
                <w:rFonts w:ascii="Tahoma" w:eastAsia="Times New Roman" w:hAnsi="Tahoma" w:cs="Tahoma"/>
                <w:b/>
                <w:bCs/>
                <w:color w:val="000000"/>
                <w:lang w:val="sv-FI"/>
              </w:rPr>
              <w:t xml:space="preserve"> - 202</w:t>
            </w:r>
            <w:r>
              <w:rPr>
                <w:rFonts w:ascii="Tahoma" w:eastAsia="Times New Roman" w:hAnsi="Tahoma" w:cs="Tahoma"/>
                <w:b/>
                <w:bCs/>
                <w:color w:val="000000"/>
                <w:lang w:val="sv-FI"/>
              </w:rPr>
              <w:t>4</w:t>
            </w:r>
          </w:p>
        </w:tc>
        <w:tc>
          <w:tcPr>
            <w:tcW w:w="861" w:type="dxa"/>
            <w:tcBorders>
              <w:top w:val="nil"/>
              <w:left w:val="nil"/>
              <w:bottom w:val="nil"/>
              <w:right w:val="nil"/>
            </w:tcBorders>
            <w:shd w:val="clear" w:color="auto" w:fill="FFFFFF" w:themeFill="background1"/>
            <w:noWrap/>
            <w:vAlign w:val="bottom"/>
            <w:hideMark/>
          </w:tcPr>
          <w:p w14:paraId="5445E5C3" w14:textId="77777777" w:rsidR="00863076" w:rsidRPr="000E5AF7" w:rsidRDefault="00863076" w:rsidP="00253F5E">
            <w:pPr>
              <w:spacing w:after="0" w:line="240" w:lineRule="auto"/>
              <w:rPr>
                <w:rFonts w:ascii="Tahoma" w:eastAsia="Times New Roman" w:hAnsi="Tahoma" w:cs="Tahoma"/>
                <w:b/>
                <w:bCs/>
                <w:color w:val="000000"/>
                <w:lang w:val="sv-FI"/>
              </w:rPr>
            </w:pPr>
          </w:p>
        </w:tc>
        <w:tc>
          <w:tcPr>
            <w:tcW w:w="860" w:type="dxa"/>
            <w:tcBorders>
              <w:top w:val="nil"/>
              <w:left w:val="nil"/>
              <w:bottom w:val="nil"/>
              <w:right w:val="nil"/>
            </w:tcBorders>
            <w:shd w:val="clear" w:color="auto" w:fill="FFFFFF" w:themeFill="background1"/>
            <w:noWrap/>
            <w:vAlign w:val="bottom"/>
            <w:hideMark/>
          </w:tcPr>
          <w:p w14:paraId="188C40AF" w14:textId="77777777" w:rsidR="00863076" w:rsidRPr="000E5AF7" w:rsidRDefault="00863076" w:rsidP="00253F5E">
            <w:pPr>
              <w:spacing w:after="0" w:line="240" w:lineRule="auto"/>
              <w:rPr>
                <w:rFonts w:ascii="Tahoma" w:eastAsia="Times New Roman" w:hAnsi="Tahoma" w:cs="Tahoma"/>
                <w:color w:val="auto"/>
                <w:lang w:val="sv-FI"/>
              </w:rPr>
            </w:pPr>
          </w:p>
        </w:tc>
        <w:tc>
          <w:tcPr>
            <w:tcW w:w="780" w:type="dxa"/>
            <w:tcBorders>
              <w:top w:val="nil"/>
              <w:left w:val="nil"/>
              <w:bottom w:val="nil"/>
              <w:right w:val="nil"/>
            </w:tcBorders>
            <w:shd w:val="clear" w:color="auto" w:fill="FFFFFF" w:themeFill="background1"/>
            <w:noWrap/>
            <w:vAlign w:val="bottom"/>
            <w:hideMark/>
          </w:tcPr>
          <w:p w14:paraId="579A410E" w14:textId="77777777" w:rsidR="00863076" w:rsidRPr="000E5AF7" w:rsidRDefault="00863076" w:rsidP="00253F5E">
            <w:pPr>
              <w:spacing w:after="0" w:line="240" w:lineRule="auto"/>
              <w:rPr>
                <w:rFonts w:ascii="Tahoma" w:eastAsia="Times New Roman" w:hAnsi="Tahoma" w:cs="Tahoma"/>
                <w:color w:val="auto"/>
                <w:lang w:val="sv-FI"/>
              </w:rPr>
            </w:pPr>
          </w:p>
        </w:tc>
        <w:tc>
          <w:tcPr>
            <w:tcW w:w="780" w:type="dxa"/>
            <w:tcBorders>
              <w:top w:val="nil"/>
              <w:left w:val="nil"/>
              <w:bottom w:val="nil"/>
              <w:right w:val="nil"/>
            </w:tcBorders>
            <w:shd w:val="clear" w:color="auto" w:fill="FFFFFF" w:themeFill="background1"/>
            <w:noWrap/>
            <w:vAlign w:val="bottom"/>
            <w:hideMark/>
          </w:tcPr>
          <w:p w14:paraId="53BE9ADD" w14:textId="77777777" w:rsidR="00863076" w:rsidRPr="000E5AF7" w:rsidRDefault="00863076" w:rsidP="00253F5E">
            <w:pPr>
              <w:spacing w:after="0" w:line="240" w:lineRule="auto"/>
              <w:rPr>
                <w:rFonts w:ascii="Tahoma" w:eastAsia="Times New Roman" w:hAnsi="Tahoma" w:cs="Tahoma"/>
                <w:color w:val="auto"/>
                <w:lang w:val="sv-FI"/>
              </w:rPr>
            </w:pPr>
          </w:p>
        </w:tc>
        <w:tc>
          <w:tcPr>
            <w:tcW w:w="780" w:type="dxa"/>
            <w:tcBorders>
              <w:top w:val="nil"/>
              <w:left w:val="nil"/>
              <w:bottom w:val="nil"/>
              <w:right w:val="nil"/>
            </w:tcBorders>
            <w:shd w:val="clear" w:color="auto" w:fill="FFFFFF" w:themeFill="background1"/>
            <w:noWrap/>
            <w:vAlign w:val="bottom"/>
            <w:hideMark/>
          </w:tcPr>
          <w:p w14:paraId="5247F5E3" w14:textId="77777777" w:rsidR="00863076" w:rsidRPr="000E5AF7" w:rsidRDefault="00863076" w:rsidP="00253F5E">
            <w:pPr>
              <w:spacing w:after="0" w:line="240" w:lineRule="auto"/>
              <w:rPr>
                <w:rFonts w:ascii="Tahoma" w:eastAsia="Times New Roman" w:hAnsi="Tahoma" w:cs="Tahoma"/>
                <w:color w:val="auto"/>
                <w:lang w:val="sv-FI"/>
              </w:rPr>
            </w:pPr>
          </w:p>
        </w:tc>
      </w:tr>
      <w:tr w:rsidR="00863076" w:rsidRPr="00D41E3A" w14:paraId="00168C9D" w14:textId="77777777" w:rsidTr="00253F5E">
        <w:trPr>
          <w:trHeight w:val="255"/>
        </w:trPr>
        <w:tc>
          <w:tcPr>
            <w:tcW w:w="1684" w:type="dxa"/>
            <w:tcBorders>
              <w:top w:val="nil"/>
              <w:left w:val="nil"/>
              <w:bottom w:val="nil"/>
              <w:right w:val="nil"/>
            </w:tcBorders>
            <w:shd w:val="clear" w:color="auto" w:fill="FFFFFF" w:themeFill="background1"/>
            <w:noWrap/>
            <w:vAlign w:val="bottom"/>
            <w:hideMark/>
          </w:tcPr>
          <w:p w14:paraId="1789DF2F" w14:textId="77777777" w:rsidR="00863076" w:rsidRPr="00D41E3A" w:rsidRDefault="00863076" w:rsidP="00253F5E">
            <w:pPr>
              <w:spacing w:after="0" w:line="240" w:lineRule="auto"/>
              <w:rPr>
                <w:rFonts w:ascii="Tahoma" w:eastAsia="Times New Roman" w:hAnsi="Tahoma" w:cs="Tahoma"/>
                <w:b/>
                <w:bCs/>
                <w:color w:val="000000"/>
              </w:rPr>
            </w:pPr>
            <w:proofErr w:type="spellStart"/>
            <w:r w:rsidRPr="00D41E3A">
              <w:rPr>
                <w:rFonts w:ascii="Tahoma" w:eastAsia="Times New Roman" w:hAnsi="Tahoma" w:cs="Tahoma"/>
                <w:b/>
                <w:bCs/>
                <w:color w:val="000000"/>
              </w:rPr>
              <w:t>L</w:t>
            </w:r>
            <w:r>
              <w:rPr>
                <w:rFonts w:ascii="Tahoma" w:eastAsia="Times New Roman" w:hAnsi="Tahoma" w:cs="Tahoma"/>
                <w:b/>
                <w:bCs/>
                <w:color w:val="000000"/>
              </w:rPr>
              <w:t>äsår</w:t>
            </w:r>
            <w:proofErr w:type="spellEnd"/>
            <w:r>
              <w:rPr>
                <w:rFonts w:ascii="Tahoma" w:eastAsia="Times New Roman" w:hAnsi="Tahoma" w:cs="Tahoma"/>
                <w:b/>
                <w:bCs/>
                <w:color w:val="000000"/>
              </w:rPr>
              <w:t xml:space="preserve">      </w:t>
            </w:r>
            <w:proofErr w:type="gramStart"/>
            <w:r>
              <w:rPr>
                <w:rFonts w:ascii="Tahoma" w:eastAsia="Times New Roman" w:hAnsi="Tahoma" w:cs="Tahoma"/>
                <w:b/>
                <w:bCs/>
                <w:color w:val="000000"/>
              </w:rPr>
              <w:t>20-21</w:t>
            </w:r>
            <w:proofErr w:type="gramEnd"/>
          </w:p>
        </w:tc>
        <w:tc>
          <w:tcPr>
            <w:tcW w:w="1048" w:type="dxa"/>
            <w:tcBorders>
              <w:top w:val="nil"/>
              <w:left w:val="nil"/>
              <w:bottom w:val="nil"/>
              <w:right w:val="nil"/>
            </w:tcBorders>
            <w:shd w:val="clear" w:color="auto" w:fill="FFFFFF" w:themeFill="background1"/>
            <w:noWrap/>
            <w:vAlign w:val="bottom"/>
            <w:hideMark/>
          </w:tcPr>
          <w:p w14:paraId="1F43C825" w14:textId="77777777" w:rsidR="00863076" w:rsidRPr="00D41E3A" w:rsidRDefault="00863076" w:rsidP="00253F5E">
            <w:pPr>
              <w:spacing w:after="0" w:line="240" w:lineRule="auto"/>
              <w:rPr>
                <w:rFonts w:ascii="Tahoma" w:eastAsia="Times New Roman" w:hAnsi="Tahoma" w:cs="Tahoma"/>
                <w:b/>
                <w:bCs/>
                <w:color w:val="000000"/>
              </w:rPr>
            </w:pPr>
            <w:r w:rsidRPr="00D41E3A">
              <w:rPr>
                <w:rFonts w:ascii="Tahoma" w:eastAsia="Times New Roman" w:hAnsi="Tahoma" w:cs="Tahoma"/>
                <w:b/>
                <w:bCs/>
                <w:color w:val="000000"/>
              </w:rPr>
              <w:t xml:space="preserve">  </w:t>
            </w:r>
            <w:proofErr w:type="gramStart"/>
            <w:r>
              <w:rPr>
                <w:rFonts w:ascii="Tahoma" w:eastAsia="Times New Roman" w:hAnsi="Tahoma" w:cs="Tahoma"/>
                <w:b/>
                <w:bCs/>
                <w:color w:val="000000"/>
              </w:rPr>
              <w:t>21</w:t>
            </w:r>
            <w:r w:rsidRPr="00D41E3A">
              <w:rPr>
                <w:rFonts w:ascii="Tahoma" w:eastAsia="Times New Roman" w:hAnsi="Tahoma" w:cs="Tahoma"/>
                <w:b/>
                <w:bCs/>
                <w:color w:val="000000"/>
              </w:rPr>
              <w:t>-</w:t>
            </w:r>
            <w:r>
              <w:rPr>
                <w:rFonts w:ascii="Tahoma" w:eastAsia="Times New Roman" w:hAnsi="Tahoma" w:cs="Tahoma"/>
                <w:b/>
                <w:bCs/>
                <w:color w:val="000000"/>
              </w:rPr>
              <w:t>22</w:t>
            </w:r>
            <w:proofErr w:type="gramEnd"/>
          </w:p>
        </w:tc>
        <w:tc>
          <w:tcPr>
            <w:tcW w:w="861" w:type="dxa"/>
            <w:tcBorders>
              <w:top w:val="nil"/>
              <w:left w:val="nil"/>
              <w:bottom w:val="nil"/>
              <w:right w:val="nil"/>
            </w:tcBorders>
            <w:shd w:val="clear" w:color="auto" w:fill="FFFFFF" w:themeFill="background1"/>
            <w:noWrap/>
            <w:vAlign w:val="bottom"/>
            <w:hideMark/>
          </w:tcPr>
          <w:p w14:paraId="06620485" w14:textId="77777777" w:rsidR="00863076" w:rsidRPr="00D41E3A" w:rsidRDefault="00863076" w:rsidP="00253F5E">
            <w:pPr>
              <w:spacing w:after="0" w:line="240" w:lineRule="auto"/>
              <w:rPr>
                <w:rFonts w:ascii="Tahoma" w:eastAsia="Times New Roman" w:hAnsi="Tahoma" w:cs="Tahoma"/>
                <w:b/>
                <w:bCs/>
                <w:color w:val="000000"/>
              </w:rPr>
            </w:pPr>
            <w:r w:rsidRPr="00D41E3A">
              <w:rPr>
                <w:rFonts w:ascii="Tahoma" w:eastAsia="Times New Roman" w:hAnsi="Tahoma" w:cs="Tahoma"/>
                <w:b/>
                <w:bCs/>
                <w:color w:val="000000"/>
              </w:rPr>
              <w:t xml:space="preserve">  </w:t>
            </w:r>
            <w:proofErr w:type="gramStart"/>
            <w:r>
              <w:rPr>
                <w:rFonts w:ascii="Tahoma" w:eastAsia="Times New Roman" w:hAnsi="Tahoma" w:cs="Tahoma"/>
                <w:b/>
                <w:bCs/>
                <w:color w:val="000000"/>
              </w:rPr>
              <w:t>22</w:t>
            </w:r>
            <w:r w:rsidRPr="00D41E3A">
              <w:rPr>
                <w:rFonts w:ascii="Tahoma" w:eastAsia="Times New Roman" w:hAnsi="Tahoma" w:cs="Tahoma"/>
                <w:b/>
                <w:bCs/>
                <w:color w:val="000000"/>
              </w:rPr>
              <w:t>-2</w:t>
            </w:r>
            <w:r>
              <w:rPr>
                <w:rFonts w:ascii="Tahoma" w:eastAsia="Times New Roman" w:hAnsi="Tahoma" w:cs="Tahoma"/>
                <w:b/>
                <w:bCs/>
                <w:color w:val="000000"/>
              </w:rPr>
              <w:t>3</w:t>
            </w:r>
            <w:proofErr w:type="gramEnd"/>
          </w:p>
        </w:tc>
        <w:tc>
          <w:tcPr>
            <w:tcW w:w="860" w:type="dxa"/>
            <w:tcBorders>
              <w:top w:val="nil"/>
              <w:left w:val="nil"/>
              <w:bottom w:val="nil"/>
              <w:right w:val="nil"/>
            </w:tcBorders>
            <w:shd w:val="clear" w:color="auto" w:fill="FFFFFF" w:themeFill="background1"/>
            <w:noWrap/>
            <w:vAlign w:val="bottom"/>
            <w:hideMark/>
          </w:tcPr>
          <w:p w14:paraId="795403F5" w14:textId="77777777" w:rsidR="00863076" w:rsidRPr="00D41E3A" w:rsidRDefault="00863076" w:rsidP="00253F5E">
            <w:pPr>
              <w:spacing w:after="0" w:line="240" w:lineRule="auto"/>
              <w:rPr>
                <w:rFonts w:ascii="Tahoma" w:eastAsia="Times New Roman" w:hAnsi="Tahoma" w:cs="Tahoma"/>
                <w:b/>
                <w:bCs/>
                <w:color w:val="000000"/>
              </w:rPr>
            </w:pPr>
            <w:r w:rsidRPr="00D41E3A">
              <w:rPr>
                <w:rFonts w:ascii="Tahoma" w:eastAsia="Times New Roman" w:hAnsi="Tahoma" w:cs="Tahoma"/>
                <w:b/>
                <w:bCs/>
                <w:color w:val="000000"/>
              </w:rPr>
              <w:t xml:space="preserve">  </w:t>
            </w:r>
            <w:proofErr w:type="gramStart"/>
            <w:r w:rsidRPr="00D41E3A">
              <w:rPr>
                <w:rFonts w:ascii="Tahoma" w:eastAsia="Times New Roman" w:hAnsi="Tahoma" w:cs="Tahoma"/>
                <w:b/>
                <w:bCs/>
                <w:color w:val="000000"/>
              </w:rPr>
              <w:t>2</w:t>
            </w:r>
            <w:r>
              <w:rPr>
                <w:rFonts w:ascii="Tahoma" w:eastAsia="Times New Roman" w:hAnsi="Tahoma" w:cs="Tahoma"/>
                <w:b/>
                <w:bCs/>
                <w:color w:val="000000"/>
              </w:rPr>
              <w:t>3</w:t>
            </w:r>
            <w:r w:rsidRPr="00D41E3A">
              <w:rPr>
                <w:rFonts w:ascii="Tahoma" w:eastAsia="Times New Roman" w:hAnsi="Tahoma" w:cs="Tahoma"/>
                <w:b/>
                <w:bCs/>
                <w:color w:val="000000"/>
              </w:rPr>
              <w:t>-2</w:t>
            </w:r>
            <w:r>
              <w:rPr>
                <w:rFonts w:ascii="Tahoma" w:eastAsia="Times New Roman" w:hAnsi="Tahoma" w:cs="Tahoma"/>
                <w:b/>
                <w:bCs/>
                <w:color w:val="000000"/>
              </w:rPr>
              <w:t>4</w:t>
            </w:r>
            <w:proofErr w:type="gramEnd"/>
          </w:p>
        </w:tc>
        <w:tc>
          <w:tcPr>
            <w:tcW w:w="780" w:type="dxa"/>
            <w:tcBorders>
              <w:top w:val="nil"/>
              <w:left w:val="nil"/>
              <w:bottom w:val="nil"/>
              <w:right w:val="nil"/>
            </w:tcBorders>
            <w:shd w:val="clear" w:color="auto" w:fill="FFFFFF" w:themeFill="background1"/>
            <w:noWrap/>
            <w:vAlign w:val="bottom"/>
            <w:hideMark/>
          </w:tcPr>
          <w:p w14:paraId="2728BD33" w14:textId="77777777" w:rsidR="00863076" w:rsidRPr="00D41E3A" w:rsidRDefault="00863076" w:rsidP="00253F5E">
            <w:pPr>
              <w:spacing w:after="0" w:line="240" w:lineRule="auto"/>
              <w:rPr>
                <w:rFonts w:ascii="Tahoma" w:eastAsia="Times New Roman" w:hAnsi="Tahoma" w:cs="Tahoma"/>
                <w:b/>
                <w:bCs/>
                <w:color w:val="000000"/>
              </w:rPr>
            </w:pPr>
          </w:p>
        </w:tc>
        <w:tc>
          <w:tcPr>
            <w:tcW w:w="780" w:type="dxa"/>
            <w:tcBorders>
              <w:top w:val="nil"/>
              <w:left w:val="nil"/>
              <w:bottom w:val="nil"/>
              <w:right w:val="nil"/>
            </w:tcBorders>
            <w:shd w:val="clear" w:color="auto" w:fill="FFFFFF" w:themeFill="background1"/>
            <w:noWrap/>
            <w:vAlign w:val="bottom"/>
            <w:hideMark/>
          </w:tcPr>
          <w:p w14:paraId="60EF1648" w14:textId="77777777" w:rsidR="00863076" w:rsidRPr="00D41E3A" w:rsidRDefault="00863076" w:rsidP="00253F5E">
            <w:pPr>
              <w:spacing w:after="0" w:line="240" w:lineRule="auto"/>
              <w:rPr>
                <w:rFonts w:ascii="Tahoma" w:eastAsia="Times New Roman" w:hAnsi="Tahoma" w:cs="Tahoma"/>
                <w:b/>
                <w:bCs/>
                <w:color w:val="000000"/>
              </w:rPr>
            </w:pPr>
          </w:p>
        </w:tc>
        <w:tc>
          <w:tcPr>
            <w:tcW w:w="780" w:type="dxa"/>
            <w:tcBorders>
              <w:top w:val="nil"/>
              <w:left w:val="nil"/>
              <w:bottom w:val="nil"/>
              <w:right w:val="nil"/>
            </w:tcBorders>
            <w:shd w:val="clear" w:color="auto" w:fill="FFFFFF" w:themeFill="background1"/>
            <w:noWrap/>
            <w:vAlign w:val="bottom"/>
          </w:tcPr>
          <w:p w14:paraId="4F36B04E" w14:textId="77777777" w:rsidR="00863076" w:rsidRPr="00D41E3A" w:rsidRDefault="00863076" w:rsidP="00253F5E">
            <w:pPr>
              <w:spacing w:after="0" w:line="240" w:lineRule="auto"/>
              <w:rPr>
                <w:rFonts w:ascii="Tahoma" w:eastAsia="Times New Roman" w:hAnsi="Tahoma" w:cs="Tahoma"/>
                <w:b/>
                <w:bCs/>
                <w:color w:val="000000"/>
              </w:rPr>
            </w:pPr>
          </w:p>
        </w:tc>
      </w:tr>
      <w:tr w:rsidR="00863076" w:rsidRPr="00D41E3A" w14:paraId="10E8103E" w14:textId="77777777" w:rsidTr="00253F5E">
        <w:trPr>
          <w:trHeight w:val="255"/>
        </w:trPr>
        <w:tc>
          <w:tcPr>
            <w:tcW w:w="1684" w:type="dxa"/>
            <w:tcBorders>
              <w:top w:val="nil"/>
              <w:left w:val="nil"/>
              <w:bottom w:val="nil"/>
              <w:right w:val="nil"/>
            </w:tcBorders>
            <w:shd w:val="clear" w:color="auto" w:fill="FFFFFF" w:themeFill="background1"/>
            <w:noWrap/>
            <w:vAlign w:val="bottom"/>
            <w:hideMark/>
          </w:tcPr>
          <w:p w14:paraId="7C1D0234" w14:textId="77777777" w:rsidR="00863076" w:rsidRPr="00D41E3A" w:rsidRDefault="00863076" w:rsidP="00253F5E">
            <w:pPr>
              <w:spacing w:after="0" w:line="240" w:lineRule="auto"/>
              <w:rPr>
                <w:rFonts w:ascii="Tahoma" w:eastAsia="Times New Roman" w:hAnsi="Tahoma" w:cs="Tahoma"/>
                <w:color w:val="000000"/>
              </w:rPr>
            </w:pPr>
            <w:proofErr w:type="spellStart"/>
            <w:r>
              <w:rPr>
                <w:rFonts w:ascii="Tahoma" w:eastAsia="Times New Roman" w:hAnsi="Tahoma" w:cs="Tahoma"/>
                <w:color w:val="000000"/>
              </w:rPr>
              <w:t>Klass</w:t>
            </w:r>
            <w:proofErr w:type="spellEnd"/>
            <w:r w:rsidRPr="00D41E3A">
              <w:rPr>
                <w:rFonts w:ascii="Tahoma" w:eastAsia="Times New Roman" w:hAnsi="Tahoma" w:cs="Tahoma"/>
                <w:color w:val="000000"/>
              </w:rPr>
              <w:t xml:space="preserve"> 1</w:t>
            </w:r>
            <w:r>
              <w:rPr>
                <w:rFonts w:ascii="Tahoma" w:eastAsia="Times New Roman" w:hAnsi="Tahoma" w:cs="Tahoma"/>
                <w:color w:val="000000"/>
              </w:rPr>
              <w:t xml:space="preserve">      6</w:t>
            </w:r>
          </w:p>
        </w:tc>
        <w:tc>
          <w:tcPr>
            <w:tcW w:w="1048" w:type="dxa"/>
            <w:tcBorders>
              <w:top w:val="nil"/>
              <w:left w:val="nil"/>
              <w:bottom w:val="nil"/>
              <w:right w:val="nil"/>
            </w:tcBorders>
            <w:shd w:val="clear" w:color="auto" w:fill="FFFFFF" w:themeFill="background1"/>
            <w:noWrap/>
            <w:vAlign w:val="bottom"/>
            <w:hideMark/>
          </w:tcPr>
          <w:p w14:paraId="7FEA744F" w14:textId="77777777" w:rsidR="00863076" w:rsidRPr="00D41E3A" w:rsidRDefault="00863076" w:rsidP="00253F5E">
            <w:pPr>
              <w:spacing w:after="0" w:line="240" w:lineRule="auto"/>
              <w:rPr>
                <w:rFonts w:ascii="Tahoma" w:eastAsia="Times New Roman" w:hAnsi="Tahoma" w:cs="Tahoma"/>
                <w:color w:val="000000"/>
              </w:rPr>
            </w:pPr>
            <w:r>
              <w:rPr>
                <w:rFonts w:ascii="Tahoma" w:eastAsia="Times New Roman" w:hAnsi="Tahoma" w:cs="Tahoma"/>
                <w:color w:val="000000"/>
              </w:rPr>
              <w:t xml:space="preserve">     3</w:t>
            </w:r>
          </w:p>
        </w:tc>
        <w:tc>
          <w:tcPr>
            <w:tcW w:w="861" w:type="dxa"/>
            <w:tcBorders>
              <w:top w:val="nil"/>
              <w:left w:val="nil"/>
              <w:bottom w:val="nil"/>
              <w:right w:val="nil"/>
            </w:tcBorders>
            <w:shd w:val="clear" w:color="auto" w:fill="FFFFFF" w:themeFill="background1"/>
            <w:noWrap/>
            <w:vAlign w:val="bottom"/>
            <w:hideMark/>
          </w:tcPr>
          <w:p w14:paraId="607CE612" w14:textId="77777777" w:rsidR="00863076" w:rsidRPr="00D41E3A" w:rsidRDefault="00863076" w:rsidP="00253F5E">
            <w:pPr>
              <w:spacing w:after="0" w:line="240" w:lineRule="auto"/>
              <w:jc w:val="center"/>
              <w:rPr>
                <w:rFonts w:ascii="Tahoma" w:eastAsia="Times New Roman" w:hAnsi="Tahoma" w:cs="Tahoma"/>
                <w:color w:val="000000"/>
              </w:rPr>
            </w:pPr>
            <w:r>
              <w:rPr>
                <w:rFonts w:ascii="Tahoma" w:eastAsia="Times New Roman" w:hAnsi="Tahoma" w:cs="Tahoma"/>
                <w:color w:val="000000"/>
              </w:rPr>
              <w:t>7</w:t>
            </w:r>
          </w:p>
        </w:tc>
        <w:tc>
          <w:tcPr>
            <w:tcW w:w="860" w:type="dxa"/>
            <w:tcBorders>
              <w:top w:val="nil"/>
              <w:left w:val="nil"/>
              <w:bottom w:val="nil"/>
              <w:right w:val="nil"/>
            </w:tcBorders>
            <w:shd w:val="clear" w:color="auto" w:fill="FFFFFF" w:themeFill="background1"/>
            <w:noWrap/>
            <w:vAlign w:val="bottom"/>
            <w:hideMark/>
          </w:tcPr>
          <w:p w14:paraId="3293259E" w14:textId="77777777" w:rsidR="00863076" w:rsidRPr="00D41E3A" w:rsidRDefault="00863076" w:rsidP="00253F5E">
            <w:pPr>
              <w:spacing w:after="0" w:line="240" w:lineRule="auto"/>
              <w:jc w:val="center"/>
              <w:rPr>
                <w:rFonts w:ascii="Tahoma" w:eastAsia="Times New Roman" w:hAnsi="Tahoma" w:cs="Tahoma"/>
                <w:color w:val="000000"/>
              </w:rPr>
            </w:pPr>
            <w:r>
              <w:rPr>
                <w:rFonts w:ascii="Tahoma" w:eastAsia="Times New Roman" w:hAnsi="Tahoma" w:cs="Tahoma"/>
                <w:color w:val="000000"/>
              </w:rPr>
              <w:t>8</w:t>
            </w:r>
          </w:p>
        </w:tc>
        <w:tc>
          <w:tcPr>
            <w:tcW w:w="780" w:type="dxa"/>
            <w:tcBorders>
              <w:top w:val="nil"/>
              <w:left w:val="nil"/>
              <w:bottom w:val="nil"/>
              <w:right w:val="nil"/>
            </w:tcBorders>
            <w:shd w:val="clear" w:color="auto" w:fill="FFFFFF" w:themeFill="background1"/>
            <w:noWrap/>
            <w:vAlign w:val="bottom"/>
            <w:hideMark/>
          </w:tcPr>
          <w:p w14:paraId="5216F983" w14:textId="77777777" w:rsidR="00863076" w:rsidRPr="00D41E3A" w:rsidRDefault="00863076" w:rsidP="00253F5E">
            <w:pPr>
              <w:spacing w:after="0" w:line="240" w:lineRule="auto"/>
              <w:jc w:val="right"/>
              <w:rPr>
                <w:rFonts w:ascii="Tahoma" w:eastAsia="Times New Roman" w:hAnsi="Tahoma" w:cs="Tahoma"/>
                <w:color w:val="000000"/>
              </w:rPr>
            </w:pPr>
          </w:p>
        </w:tc>
        <w:tc>
          <w:tcPr>
            <w:tcW w:w="780" w:type="dxa"/>
            <w:tcBorders>
              <w:top w:val="nil"/>
              <w:left w:val="nil"/>
              <w:bottom w:val="nil"/>
              <w:right w:val="nil"/>
            </w:tcBorders>
            <w:shd w:val="clear" w:color="auto" w:fill="FFFFFF" w:themeFill="background1"/>
            <w:noWrap/>
            <w:vAlign w:val="bottom"/>
            <w:hideMark/>
          </w:tcPr>
          <w:p w14:paraId="566EEBA2" w14:textId="77777777" w:rsidR="00863076" w:rsidRPr="00D41E3A" w:rsidRDefault="00863076" w:rsidP="00253F5E">
            <w:pPr>
              <w:spacing w:after="0" w:line="240" w:lineRule="auto"/>
              <w:jc w:val="right"/>
              <w:rPr>
                <w:rFonts w:ascii="Tahoma" w:eastAsia="Times New Roman" w:hAnsi="Tahoma" w:cs="Tahoma"/>
                <w:color w:val="000000"/>
              </w:rPr>
            </w:pPr>
          </w:p>
        </w:tc>
        <w:tc>
          <w:tcPr>
            <w:tcW w:w="780" w:type="dxa"/>
            <w:tcBorders>
              <w:top w:val="nil"/>
              <w:left w:val="nil"/>
              <w:bottom w:val="nil"/>
              <w:right w:val="nil"/>
            </w:tcBorders>
            <w:shd w:val="clear" w:color="auto" w:fill="FFFFFF" w:themeFill="background1"/>
            <w:noWrap/>
            <w:vAlign w:val="bottom"/>
          </w:tcPr>
          <w:p w14:paraId="785285E8" w14:textId="77777777" w:rsidR="00863076" w:rsidRPr="00D41E3A" w:rsidRDefault="00863076" w:rsidP="00253F5E">
            <w:pPr>
              <w:spacing w:after="0" w:line="240" w:lineRule="auto"/>
              <w:jc w:val="right"/>
              <w:rPr>
                <w:rFonts w:ascii="Tahoma" w:eastAsia="Times New Roman" w:hAnsi="Tahoma" w:cs="Tahoma"/>
                <w:color w:val="000000"/>
              </w:rPr>
            </w:pPr>
          </w:p>
        </w:tc>
      </w:tr>
      <w:tr w:rsidR="00863076" w:rsidRPr="00D41E3A" w14:paraId="7FE5BE8E" w14:textId="77777777" w:rsidTr="00253F5E">
        <w:trPr>
          <w:trHeight w:val="255"/>
        </w:trPr>
        <w:tc>
          <w:tcPr>
            <w:tcW w:w="1684" w:type="dxa"/>
            <w:tcBorders>
              <w:top w:val="nil"/>
              <w:left w:val="nil"/>
              <w:bottom w:val="nil"/>
              <w:right w:val="nil"/>
            </w:tcBorders>
            <w:shd w:val="clear" w:color="auto" w:fill="FFFFFF" w:themeFill="background1"/>
            <w:noWrap/>
            <w:vAlign w:val="bottom"/>
            <w:hideMark/>
          </w:tcPr>
          <w:p w14:paraId="31C3D0D9" w14:textId="77777777" w:rsidR="00863076" w:rsidRPr="00D41E3A" w:rsidRDefault="00863076" w:rsidP="00253F5E">
            <w:pPr>
              <w:spacing w:after="0" w:line="240" w:lineRule="auto"/>
              <w:rPr>
                <w:rFonts w:ascii="Tahoma" w:eastAsia="Times New Roman" w:hAnsi="Tahoma" w:cs="Tahoma"/>
                <w:color w:val="000000"/>
              </w:rPr>
            </w:pPr>
            <w:proofErr w:type="spellStart"/>
            <w:r>
              <w:rPr>
                <w:rFonts w:ascii="Tahoma" w:eastAsia="Times New Roman" w:hAnsi="Tahoma" w:cs="Tahoma"/>
                <w:color w:val="000000"/>
              </w:rPr>
              <w:t>Klass</w:t>
            </w:r>
            <w:proofErr w:type="spellEnd"/>
            <w:r w:rsidRPr="00D41E3A">
              <w:rPr>
                <w:rFonts w:ascii="Tahoma" w:eastAsia="Times New Roman" w:hAnsi="Tahoma" w:cs="Tahoma"/>
                <w:color w:val="000000"/>
              </w:rPr>
              <w:t xml:space="preserve"> 2</w:t>
            </w:r>
            <w:r>
              <w:rPr>
                <w:rFonts w:ascii="Tahoma" w:eastAsia="Times New Roman" w:hAnsi="Tahoma" w:cs="Tahoma"/>
                <w:color w:val="000000"/>
              </w:rPr>
              <w:t xml:space="preserve">      5</w:t>
            </w:r>
          </w:p>
        </w:tc>
        <w:tc>
          <w:tcPr>
            <w:tcW w:w="1048" w:type="dxa"/>
            <w:tcBorders>
              <w:top w:val="nil"/>
              <w:left w:val="nil"/>
              <w:bottom w:val="nil"/>
              <w:right w:val="nil"/>
            </w:tcBorders>
            <w:shd w:val="clear" w:color="auto" w:fill="FFFFFF" w:themeFill="background1"/>
            <w:noWrap/>
            <w:vAlign w:val="bottom"/>
            <w:hideMark/>
          </w:tcPr>
          <w:p w14:paraId="402FE2C2" w14:textId="77777777" w:rsidR="00863076" w:rsidRPr="00D41E3A" w:rsidRDefault="00863076" w:rsidP="00253F5E">
            <w:pPr>
              <w:spacing w:after="0" w:line="240" w:lineRule="auto"/>
              <w:rPr>
                <w:rFonts w:ascii="Tahoma" w:eastAsia="Times New Roman" w:hAnsi="Tahoma" w:cs="Tahoma"/>
                <w:color w:val="000000"/>
              </w:rPr>
            </w:pPr>
            <w:r>
              <w:rPr>
                <w:rFonts w:ascii="Tahoma" w:eastAsia="Times New Roman" w:hAnsi="Tahoma" w:cs="Tahoma"/>
                <w:color w:val="000000"/>
              </w:rPr>
              <w:t xml:space="preserve">     6</w:t>
            </w:r>
          </w:p>
        </w:tc>
        <w:tc>
          <w:tcPr>
            <w:tcW w:w="861" w:type="dxa"/>
            <w:tcBorders>
              <w:top w:val="nil"/>
              <w:left w:val="nil"/>
              <w:bottom w:val="nil"/>
              <w:right w:val="nil"/>
            </w:tcBorders>
            <w:shd w:val="clear" w:color="auto" w:fill="FFFFFF" w:themeFill="background1"/>
            <w:noWrap/>
            <w:vAlign w:val="bottom"/>
            <w:hideMark/>
          </w:tcPr>
          <w:p w14:paraId="081B02B9" w14:textId="77777777" w:rsidR="00863076" w:rsidRPr="00D41E3A" w:rsidRDefault="00863076" w:rsidP="00253F5E">
            <w:pPr>
              <w:spacing w:after="0" w:line="240" w:lineRule="auto"/>
              <w:jc w:val="center"/>
              <w:rPr>
                <w:rFonts w:ascii="Tahoma" w:eastAsia="Times New Roman" w:hAnsi="Tahoma" w:cs="Tahoma"/>
                <w:color w:val="000000"/>
              </w:rPr>
            </w:pPr>
            <w:r>
              <w:rPr>
                <w:rFonts w:ascii="Tahoma" w:eastAsia="Times New Roman" w:hAnsi="Tahoma" w:cs="Tahoma"/>
                <w:color w:val="000000"/>
              </w:rPr>
              <w:t>3</w:t>
            </w:r>
          </w:p>
        </w:tc>
        <w:tc>
          <w:tcPr>
            <w:tcW w:w="860" w:type="dxa"/>
            <w:tcBorders>
              <w:top w:val="nil"/>
              <w:left w:val="nil"/>
              <w:bottom w:val="nil"/>
              <w:right w:val="nil"/>
            </w:tcBorders>
            <w:shd w:val="clear" w:color="auto" w:fill="FFFFFF" w:themeFill="background1"/>
            <w:noWrap/>
            <w:vAlign w:val="bottom"/>
            <w:hideMark/>
          </w:tcPr>
          <w:p w14:paraId="0F44294F" w14:textId="77777777" w:rsidR="00863076" w:rsidRPr="00D41E3A" w:rsidRDefault="00863076" w:rsidP="00253F5E">
            <w:pPr>
              <w:spacing w:after="0" w:line="240" w:lineRule="auto"/>
              <w:jc w:val="center"/>
              <w:rPr>
                <w:rFonts w:ascii="Tahoma" w:eastAsia="Times New Roman" w:hAnsi="Tahoma" w:cs="Tahoma"/>
                <w:color w:val="000000"/>
              </w:rPr>
            </w:pPr>
            <w:r>
              <w:rPr>
                <w:rFonts w:ascii="Tahoma" w:eastAsia="Times New Roman" w:hAnsi="Tahoma" w:cs="Tahoma"/>
                <w:color w:val="000000"/>
              </w:rPr>
              <w:t>7</w:t>
            </w:r>
          </w:p>
        </w:tc>
        <w:tc>
          <w:tcPr>
            <w:tcW w:w="780" w:type="dxa"/>
            <w:tcBorders>
              <w:top w:val="nil"/>
              <w:left w:val="nil"/>
              <w:bottom w:val="nil"/>
              <w:right w:val="nil"/>
            </w:tcBorders>
            <w:shd w:val="clear" w:color="auto" w:fill="FFFFFF" w:themeFill="background1"/>
            <w:noWrap/>
            <w:vAlign w:val="bottom"/>
            <w:hideMark/>
          </w:tcPr>
          <w:p w14:paraId="44F174B8" w14:textId="77777777" w:rsidR="00863076" w:rsidRPr="00D41E3A" w:rsidRDefault="00863076" w:rsidP="00253F5E">
            <w:pPr>
              <w:spacing w:after="0" w:line="240" w:lineRule="auto"/>
              <w:jc w:val="right"/>
              <w:rPr>
                <w:rFonts w:ascii="Tahoma" w:eastAsia="Times New Roman" w:hAnsi="Tahoma" w:cs="Tahoma"/>
                <w:color w:val="000000"/>
              </w:rPr>
            </w:pPr>
          </w:p>
        </w:tc>
        <w:tc>
          <w:tcPr>
            <w:tcW w:w="780" w:type="dxa"/>
            <w:tcBorders>
              <w:top w:val="nil"/>
              <w:left w:val="nil"/>
              <w:bottom w:val="nil"/>
              <w:right w:val="nil"/>
            </w:tcBorders>
            <w:shd w:val="clear" w:color="auto" w:fill="FFFFFF" w:themeFill="background1"/>
            <w:noWrap/>
            <w:vAlign w:val="bottom"/>
            <w:hideMark/>
          </w:tcPr>
          <w:p w14:paraId="7E179972" w14:textId="77777777" w:rsidR="00863076" w:rsidRPr="00D41E3A" w:rsidRDefault="00863076" w:rsidP="00253F5E">
            <w:pPr>
              <w:spacing w:after="0" w:line="240" w:lineRule="auto"/>
              <w:jc w:val="right"/>
              <w:rPr>
                <w:rFonts w:ascii="Tahoma" w:eastAsia="Times New Roman" w:hAnsi="Tahoma" w:cs="Tahoma"/>
                <w:color w:val="000000"/>
              </w:rPr>
            </w:pPr>
          </w:p>
        </w:tc>
        <w:tc>
          <w:tcPr>
            <w:tcW w:w="780" w:type="dxa"/>
            <w:tcBorders>
              <w:top w:val="nil"/>
              <w:left w:val="nil"/>
              <w:bottom w:val="nil"/>
              <w:right w:val="nil"/>
            </w:tcBorders>
            <w:shd w:val="clear" w:color="auto" w:fill="FFFFFF" w:themeFill="background1"/>
            <w:noWrap/>
            <w:vAlign w:val="bottom"/>
          </w:tcPr>
          <w:p w14:paraId="6A66AC1D" w14:textId="77777777" w:rsidR="00863076" w:rsidRPr="00D41E3A" w:rsidRDefault="00863076" w:rsidP="00253F5E">
            <w:pPr>
              <w:spacing w:after="0" w:line="240" w:lineRule="auto"/>
              <w:jc w:val="right"/>
              <w:rPr>
                <w:rFonts w:ascii="Tahoma" w:eastAsia="Times New Roman" w:hAnsi="Tahoma" w:cs="Tahoma"/>
                <w:color w:val="000000"/>
              </w:rPr>
            </w:pPr>
          </w:p>
        </w:tc>
      </w:tr>
      <w:tr w:rsidR="00863076" w:rsidRPr="00D41E3A" w14:paraId="6C8CB34F" w14:textId="77777777" w:rsidTr="00253F5E">
        <w:trPr>
          <w:trHeight w:val="255"/>
        </w:trPr>
        <w:tc>
          <w:tcPr>
            <w:tcW w:w="1684" w:type="dxa"/>
            <w:tcBorders>
              <w:top w:val="nil"/>
              <w:left w:val="nil"/>
              <w:bottom w:val="nil"/>
              <w:right w:val="nil"/>
            </w:tcBorders>
            <w:shd w:val="clear" w:color="auto" w:fill="FFFFFF" w:themeFill="background1"/>
            <w:noWrap/>
            <w:vAlign w:val="bottom"/>
            <w:hideMark/>
          </w:tcPr>
          <w:p w14:paraId="2BCC4E9D" w14:textId="77777777" w:rsidR="00863076" w:rsidRPr="00D41E3A" w:rsidRDefault="00863076" w:rsidP="00253F5E">
            <w:pPr>
              <w:spacing w:after="0" w:line="240" w:lineRule="auto"/>
              <w:rPr>
                <w:rFonts w:ascii="Tahoma" w:eastAsia="Times New Roman" w:hAnsi="Tahoma" w:cs="Tahoma"/>
                <w:color w:val="000000"/>
              </w:rPr>
            </w:pPr>
            <w:proofErr w:type="spellStart"/>
            <w:r>
              <w:rPr>
                <w:rFonts w:ascii="Tahoma" w:eastAsia="Times New Roman" w:hAnsi="Tahoma" w:cs="Tahoma"/>
                <w:color w:val="000000"/>
              </w:rPr>
              <w:t>Klass</w:t>
            </w:r>
            <w:proofErr w:type="spellEnd"/>
            <w:r w:rsidRPr="00D41E3A">
              <w:rPr>
                <w:rFonts w:ascii="Tahoma" w:eastAsia="Times New Roman" w:hAnsi="Tahoma" w:cs="Tahoma"/>
                <w:color w:val="000000"/>
              </w:rPr>
              <w:t xml:space="preserve"> 3</w:t>
            </w:r>
            <w:r>
              <w:rPr>
                <w:rFonts w:ascii="Tahoma" w:eastAsia="Times New Roman" w:hAnsi="Tahoma" w:cs="Tahoma"/>
                <w:color w:val="000000"/>
              </w:rPr>
              <w:t xml:space="preserve">      7</w:t>
            </w:r>
          </w:p>
        </w:tc>
        <w:tc>
          <w:tcPr>
            <w:tcW w:w="1048" w:type="dxa"/>
            <w:tcBorders>
              <w:top w:val="nil"/>
              <w:left w:val="nil"/>
              <w:bottom w:val="nil"/>
              <w:right w:val="nil"/>
            </w:tcBorders>
            <w:shd w:val="clear" w:color="auto" w:fill="FFFFFF" w:themeFill="background1"/>
            <w:noWrap/>
            <w:vAlign w:val="bottom"/>
            <w:hideMark/>
          </w:tcPr>
          <w:p w14:paraId="57F0AEC8" w14:textId="77777777" w:rsidR="00863076" w:rsidRPr="00D41E3A" w:rsidRDefault="00863076" w:rsidP="00253F5E">
            <w:pPr>
              <w:spacing w:after="0" w:line="240" w:lineRule="auto"/>
              <w:rPr>
                <w:rFonts w:ascii="Tahoma" w:eastAsia="Times New Roman" w:hAnsi="Tahoma" w:cs="Tahoma"/>
                <w:color w:val="000000"/>
              </w:rPr>
            </w:pPr>
            <w:r>
              <w:rPr>
                <w:rFonts w:ascii="Tahoma" w:eastAsia="Times New Roman" w:hAnsi="Tahoma" w:cs="Tahoma"/>
                <w:color w:val="000000"/>
              </w:rPr>
              <w:t xml:space="preserve">     5</w:t>
            </w:r>
          </w:p>
        </w:tc>
        <w:tc>
          <w:tcPr>
            <w:tcW w:w="861" w:type="dxa"/>
            <w:tcBorders>
              <w:top w:val="nil"/>
              <w:left w:val="nil"/>
              <w:bottom w:val="nil"/>
              <w:right w:val="nil"/>
            </w:tcBorders>
            <w:shd w:val="clear" w:color="auto" w:fill="FFFFFF" w:themeFill="background1"/>
            <w:noWrap/>
            <w:vAlign w:val="bottom"/>
            <w:hideMark/>
          </w:tcPr>
          <w:p w14:paraId="476E0F04" w14:textId="77777777" w:rsidR="00863076" w:rsidRPr="00D41E3A" w:rsidRDefault="00863076" w:rsidP="00253F5E">
            <w:pPr>
              <w:spacing w:after="0" w:line="240" w:lineRule="auto"/>
              <w:jc w:val="center"/>
              <w:rPr>
                <w:rFonts w:ascii="Tahoma" w:eastAsia="Times New Roman" w:hAnsi="Tahoma" w:cs="Tahoma"/>
                <w:color w:val="000000"/>
              </w:rPr>
            </w:pPr>
            <w:r>
              <w:rPr>
                <w:rFonts w:ascii="Tahoma" w:eastAsia="Times New Roman" w:hAnsi="Tahoma" w:cs="Tahoma"/>
                <w:color w:val="000000"/>
              </w:rPr>
              <w:t>6</w:t>
            </w:r>
          </w:p>
        </w:tc>
        <w:tc>
          <w:tcPr>
            <w:tcW w:w="860" w:type="dxa"/>
            <w:tcBorders>
              <w:top w:val="nil"/>
              <w:left w:val="nil"/>
              <w:bottom w:val="nil"/>
              <w:right w:val="nil"/>
            </w:tcBorders>
            <w:shd w:val="clear" w:color="auto" w:fill="FFFFFF" w:themeFill="background1"/>
            <w:noWrap/>
            <w:vAlign w:val="bottom"/>
            <w:hideMark/>
          </w:tcPr>
          <w:p w14:paraId="6442D68E" w14:textId="77777777" w:rsidR="00863076" w:rsidRPr="00D41E3A" w:rsidRDefault="00863076" w:rsidP="00253F5E">
            <w:pPr>
              <w:spacing w:after="0" w:line="240" w:lineRule="auto"/>
              <w:jc w:val="center"/>
              <w:rPr>
                <w:rFonts w:ascii="Tahoma" w:eastAsia="Times New Roman" w:hAnsi="Tahoma" w:cs="Tahoma"/>
                <w:color w:val="000000"/>
              </w:rPr>
            </w:pPr>
            <w:r>
              <w:rPr>
                <w:rFonts w:ascii="Tahoma" w:eastAsia="Times New Roman" w:hAnsi="Tahoma" w:cs="Tahoma"/>
                <w:color w:val="000000"/>
              </w:rPr>
              <w:t>3</w:t>
            </w:r>
          </w:p>
        </w:tc>
        <w:tc>
          <w:tcPr>
            <w:tcW w:w="780" w:type="dxa"/>
            <w:tcBorders>
              <w:top w:val="nil"/>
              <w:left w:val="nil"/>
              <w:bottom w:val="nil"/>
              <w:right w:val="nil"/>
            </w:tcBorders>
            <w:shd w:val="clear" w:color="auto" w:fill="FFFFFF" w:themeFill="background1"/>
            <w:noWrap/>
            <w:vAlign w:val="bottom"/>
            <w:hideMark/>
          </w:tcPr>
          <w:p w14:paraId="732DF813" w14:textId="77777777" w:rsidR="00863076" w:rsidRPr="00D41E3A" w:rsidRDefault="00863076" w:rsidP="00253F5E">
            <w:pPr>
              <w:spacing w:after="0" w:line="240" w:lineRule="auto"/>
              <w:jc w:val="right"/>
              <w:rPr>
                <w:rFonts w:ascii="Tahoma" w:eastAsia="Times New Roman" w:hAnsi="Tahoma" w:cs="Tahoma"/>
                <w:color w:val="000000"/>
              </w:rPr>
            </w:pPr>
          </w:p>
        </w:tc>
        <w:tc>
          <w:tcPr>
            <w:tcW w:w="780" w:type="dxa"/>
            <w:tcBorders>
              <w:top w:val="nil"/>
              <w:left w:val="nil"/>
              <w:bottom w:val="nil"/>
              <w:right w:val="nil"/>
            </w:tcBorders>
            <w:shd w:val="clear" w:color="auto" w:fill="FFFFFF" w:themeFill="background1"/>
            <w:noWrap/>
            <w:vAlign w:val="bottom"/>
            <w:hideMark/>
          </w:tcPr>
          <w:p w14:paraId="4592DFB9" w14:textId="77777777" w:rsidR="00863076" w:rsidRPr="00D41E3A" w:rsidRDefault="00863076" w:rsidP="00253F5E">
            <w:pPr>
              <w:spacing w:after="0" w:line="240" w:lineRule="auto"/>
              <w:jc w:val="right"/>
              <w:rPr>
                <w:rFonts w:ascii="Tahoma" w:eastAsia="Times New Roman" w:hAnsi="Tahoma" w:cs="Tahoma"/>
                <w:color w:val="000000"/>
              </w:rPr>
            </w:pPr>
          </w:p>
        </w:tc>
        <w:tc>
          <w:tcPr>
            <w:tcW w:w="780" w:type="dxa"/>
            <w:tcBorders>
              <w:top w:val="nil"/>
              <w:left w:val="nil"/>
              <w:bottom w:val="nil"/>
              <w:right w:val="nil"/>
            </w:tcBorders>
            <w:shd w:val="clear" w:color="auto" w:fill="FFFFFF" w:themeFill="background1"/>
            <w:noWrap/>
            <w:vAlign w:val="bottom"/>
          </w:tcPr>
          <w:p w14:paraId="2E9D888F" w14:textId="77777777" w:rsidR="00863076" w:rsidRPr="00D41E3A" w:rsidRDefault="00863076" w:rsidP="00253F5E">
            <w:pPr>
              <w:spacing w:after="0" w:line="240" w:lineRule="auto"/>
              <w:jc w:val="right"/>
              <w:rPr>
                <w:rFonts w:ascii="Tahoma" w:eastAsia="Times New Roman" w:hAnsi="Tahoma" w:cs="Tahoma"/>
                <w:color w:val="000000"/>
              </w:rPr>
            </w:pPr>
          </w:p>
        </w:tc>
      </w:tr>
      <w:tr w:rsidR="00863076" w:rsidRPr="00D41E3A" w14:paraId="369AF607" w14:textId="77777777" w:rsidTr="00253F5E">
        <w:trPr>
          <w:trHeight w:val="255"/>
        </w:trPr>
        <w:tc>
          <w:tcPr>
            <w:tcW w:w="1684" w:type="dxa"/>
            <w:tcBorders>
              <w:top w:val="nil"/>
              <w:left w:val="nil"/>
              <w:bottom w:val="nil"/>
              <w:right w:val="nil"/>
            </w:tcBorders>
            <w:shd w:val="clear" w:color="auto" w:fill="FFFFFF" w:themeFill="background1"/>
            <w:noWrap/>
            <w:vAlign w:val="bottom"/>
            <w:hideMark/>
          </w:tcPr>
          <w:p w14:paraId="6CC7C3F9" w14:textId="77777777" w:rsidR="00863076" w:rsidRPr="00D41E3A" w:rsidRDefault="00863076" w:rsidP="00253F5E">
            <w:pPr>
              <w:spacing w:after="0" w:line="240" w:lineRule="auto"/>
              <w:rPr>
                <w:rFonts w:ascii="Tahoma" w:eastAsia="Times New Roman" w:hAnsi="Tahoma" w:cs="Tahoma"/>
                <w:color w:val="000000"/>
              </w:rPr>
            </w:pPr>
            <w:proofErr w:type="spellStart"/>
            <w:r>
              <w:rPr>
                <w:rFonts w:ascii="Tahoma" w:eastAsia="Times New Roman" w:hAnsi="Tahoma" w:cs="Tahoma"/>
                <w:color w:val="000000"/>
              </w:rPr>
              <w:t>Klass</w:t>
            </w:r>
            <w:proofErr w:type="spellEnd"/>
            <w:r w:rsidRPr="00D41E3A">
              <w:rPr>
                <w:rFonts w:ascii="Tahoma" w:eastAsia="Times New Roman" w:hAnsi="Tahoma" w:cs="Tahoma"/>
                <w:color w:val="000000"/>
              </w:rPr>
              <w:t xml:space="preserve"> 4</w:t>
            </w:r>
            <w:r>
              <w:rPr>
                <w:rFonts w:ascii="Tahoma" w:eastAsia="Times New Roman" w:hAnsi="Tahoma" w:cs="Tahoma"/>
                <w:color w:val="000000"/>
              </w:rPr>
              <w:t xml:space="preserve">      4</w:t>
            </w:r>
          </w:p>
        </w:tc>
        <w:tc>
          <w:tcPr>
            <w:tcW w:w="1048" w:type="dxa"/>
            <w:tcBorders>
              <w:top w:val="nil"/>
              <w:left w:val="nil"/>
              <w:bottom w:val="nil"/>
              <w:right w:val="nil"/>
            </w:tcBorders>
            <w:shd w:val="clear" w:color="auto" w:fill="FFFFFF" w:themeFill="background1"/>
            <w:noWrap/>
            <w:vAlign w:val="bottom"/>
            <w:hideMark/>
          </w:tcPr>
          <w:p w14:paraId="46B62569" w14:textId="77777777" w:rsidR="00863076" w:rsidRPr="00D41E3A" w:rsidRDefault="00863076" w:rsidP="00253F5E">
            <w:pPr>
              <w:spacing w:after="0" w:line="240" w:lineRule="auto"/>
              <w:rPr>
                <w:rFonts w:ascii="Tahoma" w:eastAsia="Times New Roman" w:hAnsi="Tahoma" w:cs="Tahoma"/>
                <w:color w:val="000000"/>
              </w:rPr>
            </w:pPr>
            <w:r>
              <w:rPr>
                <w:rFonts w:ascii="Tahoma" w:eastAsia="Times New Roman" w:hAnsi="Tahoma" w:cs="Tahoma"/>
                <w:color w:val="000000"/>
              </w:rPr>
              <w:t xml:space="preserve">     7</w:t>
            </w:r>
          </w:p>
        </w:tc>
        <w:tc>
          <w:tcPr>
            <w:tcW w:w="861" w:type="dxa"/>
            <w:tcBorders>
              <w:top w:val="nil"/>
              <w:left w:val="nil"/>
              <w:bottom w:val="nil"/>
              <w:right w:val="nil"/>
            </w:tcBorders>
            <w:shd w:val="clear" w:color="auto" w:fill="FFFFFF" w:themeFill="background1"/>
            <w:noWrap/>
            <w:vAlign w:val="bottom"/>
            <w:hideMark/>
          </w:tcPr>
          <w:p w14:paraId="54C61405" w14:textId="77777777" w:rsidR="00863076" w:rsidRPr="00D41E3A" w:rsidRDefault="00863076" w:rsidP="00253F5E">
            <w:pPr>
              <w:spacing w:after="0" w:line="240" w:lineRule="auto"/>
              <w:jc w:val="center"/>
              <w:rPr>
                <w:rFonts w:ascii="Tahoma" w:eastAsia="Times New Roman" w:hAnsi="Tahoma" w:cs="Tahoma"/>
                <w:color w:val="000000"/>
              </w:rPr>
            </w:pPr>
            <w:r>
              <w:rPr>
                <w:rFonts w:ascii="Tahoma" w:eastAsia="Times New Roman" w:hAnsi="Tahoma" w:cs="Tahoma"/>
                <w:color w:val="000000"/>
              </w:rPr>
              <w:t>5</w:t>
            </w:r>
          </w:p>
        </w:tc>
        <w:tc>
          <w:tcPr>
            <w:tcW w:w="860" w:type="dxa"/>
            <w:tcBorders>
              <w:top w:val="nil"/>
              <w:left w:val="nil"/>
              <w:bottom w:val="nil"/>
              <w:right w:val="nil"/>
            </w:tcBorders>
            <w:shd w:val="clear" w:color="auto" w:fill="FFFFFF" w:themeFill="background1"/>
            <w:noWrap/>
            <w:vAlign w:val="bottom"/>
            <w:hideMark/>
          </w:tcPr>
          <w:p w14:paraId="4DFAECB7" w14:textId="77777777" w:rsidR="00863076" w:rsidRPr="00D41E3A" w:rsidRDefault="00863076" w:rsidP="00253F5E">
            <w:pPr>
              <w:spacing w:after="0" w:line="240" w:lineRule="auto"/>
              <w:jc w:val="center"/>
              <w:rPr>
                <w:rFonts w:ascii="Tahoma" w:eastAsia="Times New Roman" w:hAnsi="Tahoma" w:cs="Tahoma"/>
                <w:color w:val="000000"/>
              </w:rPr>
            </w:pPr>
            <w:r>
              <w:rPr>
                <w:rFonts w:ascii="Tahoma" w:eastAsia="Times New Roman" w:hAnsi="Tahoma" w:cs="Tahoma"/>
                <w:color w:val="000000"/>
              </w:rPr>
              <w:t>6</w:t>
            </w:r>
          </w:p>
        </w:tc>
        <w:tc>
          <w:tcPr>
            <w:tcW w:w="780" w:type="dxa"/>
            <w:tcBorders>
              <w:top w:val="nil"/>
              <w:left w:val="nil"/>
              <w:bottom w:val="nil"/>
              <w:right w:val="nil"/>
            </w:tcBorders>
            <w:shd w:val="clear" w:color="auto" w:fill="FFFFFF" w:themeFill="background1"/>
            <w:noWrap/>
            <w:vAlign w:val="bottom"/>
            <w:hideMark/>
          </w:tcPr>
          <w:p w14:paraId="2E580DB6" w14:textId="77777777" w:rsidR="00863076" w:rsidRPr="00D41E3A" w:rsidRDefault="00863076" w:rsidP="00253F5E">
            <w:pPr>
              <w:spacing w:after="0" w:line="240" w:lineRule="auto"/>
              <w:jc w:val="right"/>
              <w:rPr>
                <w:rFonts w:ascii="Tahoma" w:eastAsia="Times New Roman" w:hAnsi="Tahoma" w:cs="Tahoma"/>
                <w:color w:val="000000"/>
              </w:rPr>
            </w:pPr>
          </w:p>
        </w:tc>
        <w:tc>
          <w:tcPr>
            <w:tcW w:w="780" w:type="dxa"/>
            <w:tcBorders>
              <w:top w:val="nil"/>
              <w:left w:val="nil"/>
              <w:bottom w:val="nil"/>
              <w:right w:val="nil"/>
            </w:tcBorders>
            <w:shd w:val="clear" w:color="auto" w:fill="FFFFFF" w:themeFill="background1"/>
            <w:noWrap/>
            <w:vAlign w:val="bottom"/>
            <w:hideMark/>
          </w:tcPr>
          <w:p w14:paraId="0312C1CF" w14:textId="77777777" w:rsidR="00863076" w:rsidRPr="00D41E3A" w:rsidRDefault="00863076" w:rsidP="00253F5E">
            <w:pPr>
              <w:spacing w:after="0" w:line="240" w:lineRule="auto"/>
              <w:jc w:val="right"/>
              <w:rPr>
                <w:rFonts w:ascii="Tahoma" w:eastAsia="Times New Roman" w:hAnsi="Tahoma" w:cs="Tahoma"/>
                <w:color w:val="000000"/>
              </w:rPr>
            </w:pPr>
          </w:p>
        </w:tc>
        <w:tc>
          <w:tcPr>
            <w:tcW w:w="780" w:type="dxa"/>
            <w:tcBorders>
              <w:top w:val="nil"/>
              <w:left w:val="nil"/>
              <w:bottom w:val="nil"/>
              <w:right w:val="nil"/>
            </w:tcBorders>
            <w:shd w:val="clear" w:color="auto" w:fill="FFFFFF" w:themeFill="background1"/>
            <w:noWrap/>
            <w:vAlign w:val="bottom"/>
          </w:tcPr>
          <w:p w14:paraId="01A1C8A4" w14:textId="77777777" w:rsidR="00863076" w:rsidRPr="00D41E3A" w:rsidRDefault="00863076" w:rsidP="00253F5E">
            <w:pPr>
              <w:spacing w:after="0" w:line="240" w:lineRule="auto"/>
              <w:jc w:val="right"/>
              <w:rPr>
                <w:rFonts w:ascii="Tahoma" w:eastAsia="Times New Roman" w:hAnsi="Tahoma" w:cs="Tahoma"/>
                <w:color w:val="000000"/>
              </w:rPr>
            </w:pPr>
          </w:p>
        </w:tc>
      </w:tr>
      <w:tr w:rsidR="00863076" w:rsidRPr="00D41E3A" w14:paraId="7839963C" w14:textId="77777777" w:rsidTr="00253F5E">
        <w:trPr>
          <w:trHeight w:val="255"/>
        </w:trPr>
        <w:tc>
          <w:tcPr>
            <w:tcW w:w="1684" w:type="dxa"/>
            <w:tcBorders>
              <w:top w:val="nil"/>
              <w:left w:val="nil"/>
              <w:bottom w:val="nil"/>
              <w:right w:val="nil"/>
            </w:tcBorders>
            <w:shd w:val="clear" w:color="auto" w:fill="FFFFFF" w:themeFill="background1"/>
            <w:noWrap/>
            <w:vAlign w:val="bottom"/>
            <w:hideMark/>
          </w:tcPr>
          <w:p w14:paraId="71DD28BA" w14:textId="77777777" w:rsidR="00863076" w:rsidRPr="00D41E3A" w:rsidRDefault="00863076" w:rsidP="00253F5E">
            <w:pPr>
              <w:spacing w:after="0" w:line="240" w:lineRule="auto"/>
              <w:rPr>
                <w:rFonts w:ascii="Tahoma" w:eastAsia="Times New Roman" w:hAnsi="Tahoma" w:cs="Tahoma"/>
                <w:color w:val="000000"/>
              </w:rPr>
            </w:pPr>
            <w:proofErr w:type="spellStart"/>
            <w:r>
              <w:rPr>
                <w:rFonts w:ascii="Tahoma" w:eastAsia="Times New Roman" w:hAnsi="Tahoma" w:cs="Tahoma"/>
                <w:color w:val="000000"/>
              </w:rPr>
              <w:t>Klass</w:t>
            </w:r>
            <w:proofErr w:type="spellEnd"/>
            <w:r w:rsidRPr="00D41E3A">
              <w:rPr>
                <w:rFonts w:ascii="Tahoma" w:eastAsia="Times New Roman" w:hAnsi="Tahoma" w:cs="Tahoma"/>
                <w:color w:val="000000"/>
              </w:rPr>
              <w:t xml:space="preserve"> 5</w:t>
            </w:r>
            <w:r>
              <w:rPr>
                <w:rFonts w:ascii="Tahoma" w:eastAsia="Times New Roman" w:hAnsi="Tahoma" w:cs="Tahoma"/>
                <w:color w:val="000000"/>
              </w:rPr>
              <w:t xml:space="preserve">      7</w:t>
            </w:r>
          </w:p>
        </w:tc>
        <w:tc>
          <w:tcPr>
            <w:tcW w:w="1048" w:type="dxa"/>
            <w:tcBorders>
              <w:top w:val="nil"/>
              <w:left w:val="nil"/>
              <w:bottom w:val="nil"/>
              <w:right w:val="nil"/>
            </w:tcBorders>
            <w:shd w:val="clear" w:color="auto" w:fill="FFFFFF" w:themeFill="background1"/>
            <w:noWrap/>
            <w:vAlign w:val="bottom"/>
            <w:hideMark/>
          </w:tcPr>
          <w:p w14:paraId="4C704B86" w14:textId="77777777" w:rsidR="00863076" w:rsidRPr="00D41E3A" w:rsidRDefault="00863076" w:rsidP="00253F5E">
            <w:pPr>
              <w:spacing w:after="0" w:line="240" w:lineRule="auto"/>
              <w:rPr>
                <w:rFonts w:ascii="Tahoma" w:eastAsia="Times New Roman" w:hAnsi="Tahoma" w:cs="Tahoma"/>
                <w:color w:val="000000"/>
              </w:rPr>
            </w:pPr>
            <w:r>
              <w:rPr>
                <w:rFonts w:ascii="Tahoma" w:eastAsia="Times New Roman" w:hAnsi="Tahoma" w:cs="Tahoma"/>
                <w:color w:val="000000"/>
              </w:rPr>
              <w:t xml:space="preserve">     4</w:t>
            </w:r>
          </w:p>
        </w:tc>
        <w:tc>
          <w:tcPr>
            <w:tcW w:w="861" w:type="dxa"/>
            <w:tcBorders>
              <w:top w:val="nil"/>
              <w:left w:val="nil"/>
              <w:bottom w:val="nil"/>
              <w:right w:val="nil"/>
            </w:tcBorders>
            <w:shd w:val="clear" w:color="auto" w:fill="FFFFFF" w:themeFill="background1"/>
            <w:noWrap/>
            <w:vAlign w:val="bottom"/>
            <w:hideMark/>
          </w:tcPr>
          <w:p w14:paraId="0B0E3983" w14:textId="77777777" w:rsidR="00863076" w:rsidRPr="00D41E3A" w:rsidRDefault="00863076" w:rsidP="00253F5E">
            <w:pPr>
              <w:spacing w:after="0" w:line="240" w:lineRule="auto"/>
              <w:jc w:val="center"/>
              <w:rPr>
                <w:rFonts w:ascii="Tahoma" w:eastAsia="Times New Roman" w:hAnsi="Tahoma" w:cs="Tahoma"/>
                <w:color w:val="000000"/>
              </w:rPr>
            </w:pPr>
            <w:r>
              <w:rPr>
                <w:rFonts w:ascii="Tahoma" w:eastAsia="Times New Roman" w:hAnsi="Tahoma" w:cs="Tahoma"/>
                <w:color w:val="000000"/>
              </w:rPr>
              <w:t>7</w:t>
            </w:r>
          </w:p>
        </w:tc>
        <w:tc>
          <w:tcPr>
            <w:tcW w:w="860" w:type="dxa"/>
            <w:tcBorders>
              <w:top w:val="nil"/>
              <w:left w:val="nil"/>
              <w:bottom w:val="nil"/>
              <w:right w:val="nil"/>
            </w:tcBorders>
            <w:shd w:val="clear" w:color="auto" w:fill="FFFFFF" w:themeFill="background1"/>
            <w:noWrap/>
            <w:vAlign w:val="bottom"/>
            <w:hideMark/>
          </w:tcPr>
          <w:p w14:paraId="3BC1044C" w14:textId="77777777" w:rsidR="00863076" w:rsidRPr="00D41E3A" w:rsidRDefault="00863076" w:rsidP="00253F5E">
            <w:pPr>
              <w:spacing w:after="0" w:line="240" w:lineRule="auto"/>
              <w:jc w:val="center"/>
              <w:rPr>
                <w:rFonts w:ascii="Tahoma" w:eastAsia="Times New Roman" w:hAnsi="Tahoma" w:cs="Tahoma"/>
                <w:color w:val="000000"/>
              </w:rPr>
            </w:pPr>
            <w:r>
              <w:rPr>
                <w:rFonts w:ascii="Tahoma" w:eastAsia="Times New Roman" w:hAnsi="Tahoma" w:cs="Tahoma"/>
                <w:color w:val="000000"/>
              </w:rPr>
              <w:t>5</w:t>
            </w:r>
          </w:p>
        </w:tc>
        <w:tc>
          <w:tcPr>
            <w:tcW w:w="780" w:type="dxa"/>
            <w:tcBorders>
              <w:top w:val="nil"/>
              <w:left w:val="nil"/>
              <w:bottom w:val="nil"/>
              <w:right w:val="nil"/>
            </w:tcBorders>
            <w:shd w:val="clear" w:color="auto" w:fill="FFFFFF" w:themeFill="background1"/>
            <w:noWrap/>
            <w:vAlign w:val="bottom"/>
            <w:hideMark/>
          </w:tcPr>
          <w:p w14:paraId="76CEA9CD" w14:textId="77777777" w:rsidR="00863076" w:rsidRPr="00D41E3A" w:rsidRDefault="00863076" w:rsidP="00253F5E">
            <w:pPr>
              <w:spacing w:after="0" w:line="240" w:lineRule="auto"/>
              <w:jc w:val="right"/>
              <w:rPr>
                <w:rFonts w:ascii="Tahoma" w:eastAsia="Times New Roman" w:hAnsi="Tahoma" w:cs="Tahoma"/>
                <w:color w:val="000000"/>
              </w:rPr>
            </w:pPr>
          </w:p>
        </w:tc>
        <w:tc>
          <w:tcPr>
            <w:tcW w:w="780" w:type="dxa"/>
            <w:tcBorders>
              <w:top w:val="nil"/>
              <w:left w:val="nil"/>
              <w:bottom w:val="nil"/>
              <w:right w:val="nil"/>
            </w:tcBorders>
            <w:shd w:val="clear" w:color="auto" w:fill="FFFFFF" w:themeFill="background1"/>
            <w:noWrap/>
            <w:vAlign w:val="bottom"/>
            <w:hideMark/>
          </w:tcPr>
          <w:p w14:paraId="715527A3" w14:textId="77777777" w:rsidR="00863076" w:rsidRPr="00D41E3A" w:rsidRDefault="00863076" w:rsidP="00253F5E">
            <w:pPr>
              <w:spacing w:after="0" w:line="240" w:lineRule="auto"/>
              <w:jc w:val="right"/>
              <w:rPr>
                <w:rFonts w:ascii="Tahoma" w:eastAsia="Times New Roman" w:hAnsi="Tahoma" w:cs="Tahoma"/>
                <w:color w:val="000000"/>
              </w:rPr>
            </w:pPr>
          </w:p>
        </w:tc>
        <w:tc>
          <w:tcPr>
            <w:tcW w:w="780" w:type="dxa"/>
            <w:tcBorders>
              <w:top w:val="nil"/>
              <w:left w:val="nil"/>
              <w:bottom w:val="nil"/>
              <w:right w:val="nil"/>
            </w:tcBorders>
            <w:shd w:val="clear" w:color="auto" w:fill="FFFFFF" w:themeFill="background1"/>
            <w:noWrap/>
            <w:vAlign w:val="bottom"/>
          </w:tcPr>
          <w:p w14:paraId="6ADE9651" w14:textId="77777777" w:rsidR="00863076" w:rsidRPr="00D41E3A" w:rsidRDefault="00863076" w:rsidP="00253F5E">
            <w:pPr>
              <w:spacing w:after="0" w:line="240" w:lineRule="auto"/>
              <w:jc w:val="right"/>
              <w:rPr>
                <w:rFonts w:ascii="Tahoma" w:eastAsia="Times New Roman" w:hAnsi="Tahoma" w:cs="Tahoma"/>
                <w:color w:val="000000"/>
              </w:rPr>
            </w:pPr>
          </w:p>
        </w:tc>
      </w:tr>
      <w:tr w:rsidR="00863076" w:rsidRPr="00D41E3A" w14:paraId="2CEA8EB1" w14:textId="77777777" w:rsidTr="00253F5E">
        <w:trPr>
          <w:trHeight w:val="255"/>
        </w:trPr>
        <w:tc>
          <w:tcPr>
            <w:tcW w:w="1684" w:type="dxa"/>
            <w:tcBorders>
              <w:top w:val="nil"/>
              <w:left w:val="nil"/>
              <w:bottom w:val="nil"/>
              <w:right w:val="nil"/>
            </w:tcBorders>
            <w:shd w:val="clear" w:color="auto" w:fill="FFFFFF" w:themeFill="background1"/>
            <w:noWrap/>
            <w:vAlign w:val="bottom"/>
            <w:hideMark/>
          </w:tcPr>
          <w:p w14:paraId="544582E4" w14:textId="77777777" w:rsidR="00863076" w:rsidRPr="00D41E3A" w:rsidRDefault="00863076" w:rsidP="00253F5E">
            <w:pPr>
              <w:spacing w:after="0" w:line="240" w:lineRule="auto"/>
              <w:rPr>
                <w:rFonts w:ascii="Tahoma" w:eastAsia="Times New Roman" w:hAnsi="Tahoma" w:cs="Tahoma"/>
                <w:color w:val="000000"/>
              </w:rPr>
            </w:pPr>
            <w:proofErr w:type="spellStart"/>
            <w:r>
              <w:rPr>
                <w:rFonts w:ascii="Tahoma" w:eastAsia="Times New Roman" w:hAnsi="Tahoma" w:cs="Tahoma"/>
                <w:color w:val="000000"/>
              </w:rPr>
              <w:t>Klass</w:t>
            </w:r>
            <w:proofErr w:type="spellEnd"/>
            <w:r w:rsidRPr="00D41E3A">
              <w:rPr>
                <w:rFonts w:ascii="Tahoma" w:eastAsia="Times New Roman" w:hAnsi="Tahoma" w:cs="Tahoma"/>
                <w:color w:val="000000"/>
              </w:rPr>
              <w:t xml:space="preserve"> 6</w:t>
            </w:r>
            <w:r>
              <w:rPr>
                <w:rFonts w:ascii="Tahoma" w:eastAsia="Times New Roman" w:hAnsi="Tahoma" w:cs="Tahoma"/>
                <w:color w:val="000000"/>
              </w:rPr>
              <w:t xml:space="preserve">      4</w:t>
            </w:r>
          </w:p>
        </w:tc>
        <w:tc>
          <w:tcPr>
            <w:tcW w:w="1048" w:type="dxa"/>
            <w:tcBorders>
              <w:top w:val="nil"/>
              <w:left w:val="nil"/>
              <w:bottom w:val="nil"/>
              <w:right w:val="nil"/>
            </w:tcBorders>
            <w:shd w:val="clear" w:color="auto" w:fill="FFFFFF" w:themeFill="background1"/>
            <w:noWrap/>
            <w:vAlign w:val="bottom"/>
            <w:hideMark/>
          </w:tcPr>
          <w:p w14:paraId="09BB51DA" w14:textId="77777777" w:rsidR="00863076" w:rsidRPr="00D41E3A" w:rsidRDefault="00863076" w:rsidP="00253F5E">
            <w:pPr>
              <w:spacing w:after="0" w:line="240" w:lineRule="auto"/>
              <w:rPr>
                <w:rFonts w:ascii="Tahoma" w:eastAsia="Times New Roman" w:hAnsi="Tahoma" w:cs="Tahoma"/>
                <w:color w:val="000000"/>
              </w:rPr>
            </w:pPr>
            <w:r>
              <w:rPr>
                <w:rFonts w:ascii="Tahoma" w:eastAsia="Times New Roman" w:hAnsi="Tahoma" w:cs="Tahoma"/>
                <w:color w:val="000000"/>
              </w:rPr>
              <w:t xml:space="preserve">     7</w:t>
            </w:r>
          </w:p>
        </w:tc>
        <w:tc>
          <w:tcPr>
            <w:tcW w:w="861" w:type="dxa"/>
            <w:tcBorders>
              <w:top w:val="nil"/>
              <w:left w:val="nil"/>
              <w:bottom w:val="nil"/>
              <w:right w:val="nil"/>
            </w:tcBorders>
            <w:shd w:val="clear" w:color="auto" w:fill="FFFFFF" w:themeFill="background1"/>
            <w:noWrap/>
            <w:vAlign w:val="bottom"/>
            <w:hideMark/>
          </w:tcPr>
          <w:p w14:paraId="723FD6AF" w14:textId="77777777" w:rsidR="00863076" w:rsidRPr="00D41E3A" w:rsidRDefault="00863076" w:rsidP="00253F5E">
            <w:pPr>
              <w:spacing w:after="0" w:line="240" w:lineRule="auto"/>
              <w:jc w:val="center"/>
              <w:rPr>
                <w:rFonts w:ascii="Tahoma" w:eastAsia="Times New Roman" w:hAnsi="Tahoma" w:cs="Tahoma"/>
                <w:color w:val="000000"/>
              </w:rPr>
            </w:pPr>
            <w:r>
              <w:rPr>
                <w:rFonts w:ascii="Tahoma" w:eastAsia="Times New Roman" w:hAnsi="Tahoma" w:cs="Tahoma"/>
                <w:color w:val="000000"/>
              </w:rPr>
              <w:t>4</w:t>
            </w:r>
          </w:p>
        </w:tc>
        <w:tc>
          <w:tcPr>
            <w:tcW w:w="860" w:type="dxa"/>
            <w:tcBorders>
              <w:top w:val="nil"/>
              <w:left w:val="nil"/>
              <w:bottom w:val="nil"/>
              <w:right w:val="nil"/>
            </w:tcBorders>
            <w:shd w:val="clear" w:color="auto" w:fill="FFFFFF" w:themeFill="background1"/>
            <w:noWrap/>
            <w:vAlign w:val="bottom"/>
            <w:hideMark/>
          </w:tcPr>
          <w:p w14:paraId="161BE426" w14:textId="77777777" w:rsidR="00863076" w:rsidRPr="00D41E3A" w:rsidRDefault="00863076" w:rsidP="00253F5E">
            <w:pPr>
              <w:spacing w:after="0" w:line="240" w:lineRule="auto"/>
              <w:jc w:val="center"/>
              <w:rPr>
                <w:rFonts w:ascii="Tahoma" w:eastAsia="Times New Roman" w:hAnsi="Tahoma" w:cs="Tahoma"/>
                <w:color w:val="000000"/>
              </w:rPr>
            </w:pPr>
            <w:r>
              <w:rPr>
                <w:rFonts w:ascii="Tahoma" w:eastAsia="Times New Roman" w:hAnsi="Tahoma" w:cs="Tahoma"/>
                <w:color w:val="000000"/>
              </w:rPr>
              <w:t>7</w:t>
            </w:r>
          </w:p>
        </w:tc>
        <w:tc>
          <w:tcPr>
            <w:tcW w:w="780" w:type="dxa"/>
            <w:tcBorders>
              <w:top w:val="nil"/>
              <w:left w:val="nil"/>
              <w:bottom w:val="nil"/>
              <w:right w:val="nil"/>
            </w:tcBorders>
            <w:shd w:val="clear" w:color="auto" w:fill="FFFFFF" w:themeFill="background1"/>
            <w:noWrap/>
            <w:vAlign w:val="bottom"/>
            <w:hideMark/>
          </w:tcPr>
          <w:p w14:paraId="470C40EC" w14:textId="77777777" w:rsidR="00863076" w:rsidRPr="00D41E3A" w:rsidRDefault="00863076" w:rsidP="00253F5E">
            <w:pPr>
              <w:spacing w:after="0" w:line="240" w:lineRule="auto"/>
              <w:jc w:val="right"/>
              <w:rPr>
                <w:rFonts w:ascii="Tahoma" w:eastAsia="Times New Roman" w:hAnsi="Tahoma" w:cs="Tahoma"/>
                <w:color w:val="000000"/>
              </w:rPr>
            </w:pPr>
          </w:p>
        </w:tc>
        <w:tc>
          <w:tcPr>
            <w:tcW w:w="780" w:type="dxa"/>
            <w:tcBorders>
              <w:top w:val="nil"/>
              <w:left w:val="nil"/>
              <w:bottom w:val="nil"/>
              <w:right w:val="nil"/>
            </w:tcBorders>
            <w:shd w:val="clear" w:color="auto" w:fill="FFFFFF" w:themeFill="background1"/>
            <w:noWrap/>
            <w:vAlign w:val="bottom"/>
            <w:hideMark/>
          </w:tcPr>
          <w:p w14:paraId="3C2383A3" w14:textId="77777777" w:rsidR="00863076" w:rsidRPr="00D41E3A" w:rsidRDefault="00863076" w:rsidP="00253F5E">
            <w:pPr>
              <w:spacing w:after="0" w:line="240" w:lineRule="auto"/>
              <w:jc w:val="right"/>
              <w:rPr>
                <w:rFonts w:ascii="Tahoma" w:eastAsia="Times New Roman" w:hAnsi="Tahoma" w:cs="Tahoma"/>
                <w:color w:val="000000"/>
              </w:rPr>
            </w:pPr>
          </w:p>
        </w:tc>
        <w:tc>
          <w:tcPr>
            <w:tcW w:w="780" w:type="dxa"/>
            <w:tcBorders>
              <w:top w:val="nil"/>
              <w:left w:val="nil"/>
              <w:bottom w:val="nil"/>
              <w:right w:val="nil"/>
            </w:tcBorders>
            <w:shd w:val="clear" w:color="auto" w:fill="FFFFFF" w:themeFill="background1"/>
            <w:noWrap/>
            <w:vAlign w:val="bottom"/>
          </w:tcPr>
          <w:p w14:paraId="397DDF41" w14:textId="77777777" w:rsidR="00863076" w:rsidRPr="00D41E3A" w:rsidRDefault="00863076" w:rsidP="00253F5E">
            <w:pPr>
              <w:spacing w:after="0" w:line="240" w:lineRule="auto"/>
              <w:jc w:val="right"/>
              <w:rPr>
                <w:rFonts w:ascii="Tahoma" w:eastAsia="Times New Roman" w:hAnsi="Tahoma" w:cs="Tahoma"/>
                <w:color w:val="000000"/>
              </w:rPr>
            </w:pPr>
          </w:p>
        </w:tc>
      </w:tr>
      <w:tr w:rsidR="00863076" w:rsidRPr="00065706" w14:paraId="6D42D91E" w14:textId="77777777" w:rsidTr="00253F5E">
        <w:trPr>
          <w:trHeight w:val="255"/>
        </w:trPr>
        <w:tc>
          <w:tcPr>
            <w:tcW w:w="1684" w:type="dxa"/>
            <w:tcBorders>
              <w:top w:val="nil"/>
              <w:left w:val="nil"/>
              <w:bottom w:val="nil"/>
              <w:right w:val="nil"/>
            </w:tcBorders>
            <w:shd w:val="clear" w:color="auto" w:fill="FFFFFF" w:themeFill="background1"/>
            <w:noWrap/>
            <w:vAlign w:val="bottom"/>
            <w:hideMark/>
          </w:tcPr>
          <w:p w14:paraId="3D70DA1E" w14:textId="77777777" w:rsidR="00863076" w:rsidRPr="00065706" w:rsidRDefault="00863076" w:rsidP="00253F5E">
            <w:pPr>
              <w:spacing w:after="0" w:line="240" w:lineRule="auto"/>
              <w:rPr>
                <w:rFonts w:ascii="Tahoma" w:eastAsia="Times New Roman" w:hAnsi="Tahoma" w:cs="Tahoma"/>
                <w:b/>
                <w:bCs/>
                <w:color w:val="000000"/>
                <w:lang w:val="sv-FI"/>
              </w:rPr>
            </w:pPr>
            <w:r w:rsidRPr="00065706">
              <w:rPr>
                <w:rFonts w:ascii="Tahoma" w:eastAsia="Times New Roman" w:hAnsi="Tahoma" w:cs="Tahoma"/>
                <w:b/>
                <w:bCs/>
                <w:color w:val="000000"/>
                <w:lang w:val="sv-FI"/>
              </w:rPr>
              <w:t xml:space="preserve"> SAMMANL.  </w:t>
            </w:r>
            <w:r>
              <w:rPr>
                <w:rFonts w:ascii="Tahoma" w:eastAsia="Times New Roman" w:hAnsi="Tahoma" w:cs="Tahoma"/>
                <w:b/>
                <w:bCs/>
                <w:color w:val="000000"/>
                <w:lang w:val="sv-FI"/>
              </w:rPr>
              <w:t>33</w:t>
            </w:r>
          </w:p>
        </w:tc>
        <w:tc>
          <w:tcPr>
            <w:tcW w:w="1048" w:type="dxa"/>
            <w:tcBorders>
              <w:top w:val="nil"/>
              <w:left w:val="nil"/>
              <w:bottom w:val="nil"/>
              <w:right w:val="nil"/>
            </w:tcBorders>
            <w:shd w:val="clear" w:color="auto" w:fill="FFFFFF" w:themeFill="background1"/>
            <w:noWrap/>
            <w:vAlign w:val="bottom"/>
            <w:hideMark/>
          </w:tcPr>
          <w:p w14:paraId="2D6C851F" w14:textId="77777777" w:rsidR="00863076" w:rsidRPr="00065706" w:rsidRDefault="00863076" w:rsidP="00253F5E">
            <w:pPr>
              <w:spacing w:after="0" w:line="240" w:lineRule="auto"/>
              <w:jc w:val="center"/>
              <w:rPr>
                <w:rFonts w:ascii="Tahoma" w:eastAsia="Times New Roman" w:hAnsi="Tahoma" w:cs="Tahoma"/>
                <w:b/>
                <w:bCs/>
                <w:color w:val="000000"/>
                <w:lang w:val="sv-FI"/>
              </w:rPr>
            </w:pPr>
            <w:r w:rsidRPr="00065706">
              <w:rPr>
                <w:rFonts w:ascii="Tahoma" w:eastAsia="Times New Roman" w:hAnsi="Tahoma" w:cs="Tahoma"/>
                <w:b/>
                <w:bCs/>
                <w:color w:val="000000"/>
                <w:lang w:val="sv-FI"/>
              </w:rPr>
              <w:t>3</w:t>
            </w:r>
            <w:r>
              <w:rPr>
                <w:rFonts w:ascii="Tahoma" w:eastAsia="Times New Roman" w:hAnsi="Tahoma" w:cs="Tahoma"/>
                <w:b/>
                <w:bCs/>
                <w:color w:val="000000"/>
                <w:lang w:val="sv-FI"/>
              </w:rPr>
              <w:t>2</w:t>
            </w:r>
          </w:p>
        </w:tc>
        <w:tc>
          <w:tcPr>
            <w:tcW w:w="861" w:type="dxa"/>
            <w:tcBorders>
              <w:top w:val="nil"/>
              <w:left w:val="nil"/>
              <w:bottom w:val="nil"/>
              <w:right w:val="nil"/>
            </w:tcBorders>
            <w:shd w:val="clear" w:color="auto" w:fill="FFFFFF" w:themeFill="background1"/>
            <w:noWrap/>
            <w:vAlign w:val="bottom"/>
            <w:hideMark/>
          </w:tcPr>
          <w:p w14:paraId="373BB008" w14:textId="77777777" w:rsidR="00863076" w:rsidRPr="00065706" w:rsidRDefault="00863076" w:rsidP="00253F5E">
            <w:pPr>
              <w:spacing w:after="0" w:line="240" w:lineRule="auto"/>
              <w:jc w:val="center"/>
              <w:rPr>
                <w:rFonts w:ascii="Tahoma" w:eastAsia="Times New Roman" w:hAnsi="Tahoma" w:cs="Tahoma"/>
                <w:b/>
                <w:bCs/>
                <w:color w:val="000000"/>
                <w:lang w:val="sv-FI"/>
              </w:rPr>
            </w:pPr>
            <w:r w:rsidRPr="00065706">
              <w:rPr>
                <w:rFonts w:ascii="Tahoma" w:eastAsia="Times New Roman" w:hAnsi="Tahoma" w:cs="Tahoma"/>
                <w:b/>
                <w:bCs/>
                <w:color w:val="000000"/>
                <w:lang w:val="sv-FI"/>
              </w:rPr>
              <w:t>3</w:t>
            </w:r>
            <w:r>
              <w:rPr>
                <w:rFonts w:ascii="Tahoma" w:eastAsia="Times New Roman" w:hAnsi="Tahoma" w:cs="Tahoma"/>
                <w:b/>
                <w:bCs/>
                <w:color w:val="000000"/>
                <w:lang w:val="sv-FI"/>
              </w:rPr>
              <w:t>2</w:t>
            </w:r>
          </w:p>
        </w:tc>
        <w:tc>
          <w:tcPr>
            <w:tcW w:w="860" w:type="dxa"/>
            <w:tcBorders>
              <w:top w:val="nil"/>
              <w:left w:val="nil"/>
              <w:bottom w:val="nil"/>
              <w:right w:val="nil"/>
            </w:tcBorders>
            <w:shd w:val="clear" w:color="auto" w:fill="FFFFFF" w:themeFill="background1"/>
            <w:noWrap/>
            <w:vAlign w:val="bottom"/>
            <w:hideMark/>
          </w:tcPr>
          <w:p w14:paraId="07DCFE79" w14:textId="77777777" w:rsidR="00863076" w:rsidRPr="00065706" w:rsidRDefault="00863076" w:rsidP="00253F5E">
            <w:pPr>
              <w:spacing w:after="0" w:line="240" w:lineRule="auto"/>
              <w:jc w:val="center"/>
              <w:rPr>
                <w:rFonts w:ascii="Tahoma" w:eastAsia="Times New Roman" w:hAnsi="Tahoma" w:cs="Tahoma"/>
                <w:b/>
                <w:bCs/>
                <w:color w:val="000000"/>
                <w:lang w:val="sv-FI"/>
              </w:rPr>
            </w:pPr>
            <w:r w:rsidRPr="00065706">
              <w:rPr>
                <w:rFonts w:ascii="Tahoma" w:eastAsia="Times New Roman" w:hAnsi="Tahoma" w:cs="Tahoma"/>
                <w:b/>
                <w:bCs/>
                <w:color w:val="000000"/>
                <w:lang w:val="sv-FI"/>
              </w:rPr>
              <w:t>3</w:t>
            </w:r>
            <w:r>
              <w:rPr>
                <w:rFonts w:ascii="Tahoma" w:eastAsia="Times New Roman" w:hAnsi="Tahoma" w:cs="Tahoma"/>
                <w:b/>
                <w:bCs/>
                <w:color w:val="000000"/>
                <w:lang w:val="sv-FI"/>
              </w:rPr>
              <w:t>6</w:t>
            </w:r>
          </w:p>
        </w:tc>
        <w:tc>
          <w:tcPr>
            <w:tcW w:w="780" w:type="dxa"/>
            <w:tcBorders>
              <w:top w:val="nil"/>
              <w:left w:val="nil"/>
              <w:bottom w:val="nil"/>
              <w:right w:val="nil"/>
            </w:tcBorders>
            <w:shd w:val="clear" w:color="auto" w:fill="FFFFFF" w:themeFill="background1"/>
            <w:noWrap/>
            <w:vAlign w:val="bottom"/>
            <w:hideMark/>
          </w:tcPr>
          <w:p w14:paraId="441B1A16" w14:textId="77777777" w:rsidR="00863076" w:rsidRPr="00065706" w:rsidRDefault="00863076" w:rsidP="00253F5E">
            <w:pPr>
              <w:spacing w:after="0" w:line="240" w:lineRule="auto"/>
              <w:jc w:val="right"/>
              <w:rPr>
                <w:rFonts w:ascii="Tahoma" w:eastAsia="Times New Roman" w:hAnsi="Tahoma" w:cs="Tahoma"/>
                <w:b/>
                <w:bCs/>
                <w:color w:val="000000"/>
                <w:lang w:val="sv-FI"/>
              </w:rPr>
            </w:pPr>
          </w:p>
        </w:tc>
        <w:tc>
          <w:tcPr>
            <w:tcW w:w="780" w:type="dxa"/>
            <w:tcBorders>
              <w:top w:val="nil"/>
              <w:left w:val="nil"/>
              <w:bottom w:val="nil"/>
              <w:right w:val="nil"/>
            </w:tcBorders>
            <w:shd w:val="clear" w:color="auto" w:fill="FFFFFF" w:themeFill="background1"/>
            <w:noWrap/>
            <w:vAlign w:val="bottom"/>
            <w:hideMark/>
          </w:tcPr>
          <w:p w14:paraId="5EC48553" w14:textId="77777777" w:rsidR="00863076" w:rsidRPr="00065706" w:rsidRDefault="00863076" w:rsidP="00253F5E">
            <w:pPr>
              <w:spacing w:after="0" w:line="240" w:lineRule="auto"/>
              <w:jc w:val="right"/>
              <w:rPr>
                <w:rFonts w:ascii="Tahoma" w:eastAsia="Times New Roman" w:hAnsi="Tahoma" w:cs="Tahoma"/>
                <w:b/>
                <w:bCs/>
                <w:color w:val="000000"/>
                <w:lang w:val="sv-FI"/>
              </w:rPr>
            </w:pPr>
          </w:p>
        </w:tc>
        <w:tc>
          <w:tcPr>
            <w:tcW w:w="780" w:type="dxa"/>
            <w:tcBorders>
              <w:top w:val="nil"/>
              <w:left w:val="nil"/>
              <w:bottom w:val="nil"/>
              <w:right w:val="nil"/>
            </w:tcBorders>
            <w:shd w:val="clear" w:color="auto" w:fill="FFFFFF" w:themeFill="background1"/>
            <w:noWrap/>
            <w:vAlign w:val="bottom"/>
          </w:tcPr>
          <w:p w14:paraId="343B97FF" w14:textId="77777777" w:rsidR="00863076" w:rsidRPr="00065706" w:rsidRDefault="00863076" w:rsidP="00253F5E">
            <w:pPr>
              <w:spacing w:after="0" w:line="240" w:lineRule="auto"/>
              <w:jc w:val="right"/>
              <w:rPr>
                <w:rFonts w:ascii="Tahoma" w:eastAsia="Times New Roman" w:hAnsi="Tahoma" w:cs="Tahoma"/>
                <w:b/>
                <w:bCs/>
                <w:color w:val="000000"/>
                <w:lang w:val="sv-FI"/>
              </w:rPr>
            </w:pPr>
          </w:p>
        </w:tc>
      </w:tr>
    </w:tbl>
    <w:p w14:paraId="7CA5522F" w14:textId="053186DE" w:rsidR="007641E6" w:rsidRDefault="007641E6" w:rsidP="00863076">
      <w:pPr>
        <w:rPr>
          <w:rFonts w:ascii="Arial" w:hAnsi="Arial" w:cs="Arial"/>
          <w:lang w:val="sv-FI"/>
        </w:rPr>
      </w:pPr>
    </w:p>
    <w:p w14:paraId="734CEFC9" w14:textId="5F18E32A" w:rsidR="00863076" w:rsidRDefault="00863076" w:rsidP="00863076">
      <w:pPr>
        <w:rPr>
          <w:rFonts w:ascii="Tahoma" w:eastAsiaTheme="majorEastAsia" w:hAnsi="Tahoma" w:cs="Tahoma"/>
          <w:b/>
          <w:bCs/>
          <w:color w:val="000000" w:themeColor="text1"/>
          <w:sz w:val="28"/>
          <w:lang w:val="sv-FI"/>
        </w:rPr>
      </w:pPr>
      <w:r w:rsidRPr="00065706">
        <w:rPr>
          <w:rFonts w:ascii="Tahoma" w:eastAsiaTheme="majorEastAsia" w:hAnsi="Tahoma" w:cs="Tahoma"/>
          <w:b/>
          <w:bCs/>
          <w:color w:val="000000" w:themeColor="text1"/>
          <w:sz w:val="28"/>
          <w:lang w:val="sv-FI"/>
        </w:rPr>
        <w:t>Kaskö svenska skola</w:t>
      </w:r>
    </w:p>
    <w:p w14:paraId="6997D513" w14:textId="77777777" w:rsidR="00863076" w:rsidRPr="005F509F" w:rsidRDefault="00863076" w:rsidP="00863076">
      <w:pPr>
        <w:spacing w:after="0"/>
        <w:rPr>
          <w:rFonts w:ascii="Tahoma" w:eastAsia="Arial" w:hAnsi="Tahoma" w:cs="Tahoma"/>
          <w:lang w:val="sv-SE"/>
        </w:rPr>
      </w:pPr>
      <w:r w:rsidRPr="005F509F">
        <w:rPr>
          <w:rFonts w:ascii="Tahoma" w:eastAsia="Arial" w:hAnsi="Tahoma" w:cs="Tahoma"/>
          <w:lang w:val="sv-SE"/>
        </w:rPr>
        <w:t>Skolan skall erbjuda mångsidig undervisning enligt den nya läroplanen.</w:t>
      </w:r>
    </w:p>
    <w:p w14:paraId="00D618D7" w14:textId="77777777" w:rsidR="00863076" w:rsidRDefault="00863076" w:rsidP="00863076">
      <w:pPr>
        <w:spacing w:after="0"/>
        <w:rPr>
          <w:rFonts w:ascii="Tahoma" w:eastAsia="Arial" w:hAnsi="Tahoma" w:cs="Tahoma"/>
          <w:lang w:val="sv-SE"/>
        </w:rPr>
      </w:pPr>
      <w:r w:rsidRPr="005F509F">
        <w:rPr>
          <w:rFonts w:ascii="Tahoma" w:eastAsia="Arial" w:hAnsi="Tahoma" w:cs="Tahoma"/>
          <w:lang w:val="sv-SE"/>
        </w:rPr>
        <w:t xml:space="preserve">Stöda elevernas fostran som ansvarsfulla och sociala individer. Identitetens uppskattning och olikheters godkännande. </w:t>
      </w:r>
    </w:p>
    <w:p w14:paraId="3083A8E7" w14:textId="77777777" w:rsidR="00863076" w:rsidRPr="005F509F" w:rsidRDefault="00863076" w:rsidP="00863076">
      <w:pPr>
        <w:spacing w:after="0"/>
        <w:rPr>
          <w:rFonts w:ascii="Tahoma" w:eastAsia="Arial" w:hAnsi="Tahoma" w:cs="Tahoma"/>
          <w:lang w:val="sv-SE"/>
        </w:rPr>
      </w:pPr>
      <w:r w:rsidRPr="005F509F">
        <w:rPr>
          <w:rFonts w:ascii="Tahoma" w:eastAsia="Arial" w:hAnsi="Tahoma" w:cs="Tahoma"/>
          <w:lang w:val="sv-SE"/>
        </w:rPr>
        <w:t xml:space="preserve">Utveckla elevens förmåga att förändras med tiden, gemenskapen och samhället. </w:t>
      </w:r>
    </w:p>
    <w:p w14:paraId="45F3739F" w14:textId="77777777" w:rsidR="00863076" w:rsidRPr="005F509F" w:rsidRDefault="00863076" w:rsidP="00863076">
      <w:pPr>
        <w:spacing w:after="0"/>
        <w:rPr>
          <w:rFonts w:ascii="Tahoma" w:eastAsia="Arial" w:hAnsi="Tahoma" w:cs="Tahoma"/>
          <w:lang w:val="sv-SE"/>
        </w:rPr>
      </w:pPr>
      <w:r w:rsidRPr="005F509F">
        <w:rPr>
          <w:rFonts w:ascii="Tahoma" w:eastAsia="Arial" w:hAnsi="Tahoma" w:cs="Tahoma"/>
          <w:lang w:val="sv-SE"/>
        </w:rPr>
        <w:lastRenderedPageBreak/>
        <w:t>Målsättningen är att fostra elever som ser sig själva, andra människor och framtiden som positiv. Hen är ansvarsfull, nyfiken och har stark självkänsla</w:t>
      </w:r>
    </w:p>
    <w:p w14:paraId="27A7679A" w14:textId="77777777" w:rsidR="00863076" w:rsidRPr="005F509F" w:rsidRDefault="00863076" w:rsidP="00863076">
      <w:pPr>
        <w:spacing w:after="0"/>
        <w:rPr>
          <w:rFonts w:ascii="Tahoma" w:eastAsia="Arial" w:hAnsi="Tahoma" w:cs="Tahoma"/>
          <w:lang w:val="sv-SE"/>
        </w:rPr>
      </w:pPr>
      <w:r w:rsidRPr="005F509F">
        <w:rPr>
          <w:rFonts w:ascii="Tahoma" w:eastAsia="Arial" w:hAnsi="Tahoma" w:cs="Tahoma"/>
          <w:lang w:val="sv-SE"/>
        </w:rPr>
        <w:t xml:space="preserve">Verksamhetsområde: Anordna svenskspråkig grundskola åk </w:t>
      </w:r>
      <w:proofErr w:type="gramStart"/>
      <w:r w:rsidRPr="005F509F">
        <w:rPr>
          <w:rFonts w:ascii="Tahoma" w:eastAsia="Arial" w:hAnsi="Tahoma" w:cs="Tahoma"/>
          <w:lang w:val="sv-SE"/>
        </w:rPr>
        <w:t>1-6</w:t>
      </w:r>
      <w:proofErr w:type="gramEnd"/>
      <w:r w:rsidRPr="005F509F">
        <w:rPr>
          <w:rFonts w:ascii="Tahoma" w:eastAsia="Arial" w:hAnsi="Tahoma" w:cs="Tahoma"/>
          <w:lang w:val="sv-SE"/>
        </w:rPr>
        <w:t xml:space="preserve"> enligt Grundskollagen</w:t>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p>
    <w:p w14:paraId="5C3E5004" w14:textId="77777777" w:rsidR="00863076" w:rsidRPr="009D16C4" w:rsidRDefault="00863076" w:rsidP="00863076">
      <w:pPr>
        <w:spacing w:after="0"/>
        <w:rPr>
          <w:rFonts w:ascii="Tahoma" w:eastAsia="Arial" w:hAnsi="Tahoma" w:cs="Tahoma"/>
          <w:b/>
          <w:bCs/>
          <w:lang w:val="sv-SE"/>
        </w:rPr>
      </w:pPr>
      <w:r w:rsidRPr="009D16C4">
        <w:rPr>
          <w:rFonts w:ascii="Tahoma" w:eastAsia="Arial" w:hAnsi="Tahoma" w:cs="Tahoma"/>
          <w:b/>
          <w:bCs/>
          <w:lang w:val="sv-SE"/>
        </w:rPr>
        <w:t>Bindande verksamhetsmål:</w:t>
      </w:r>
      <w:r w:rsidRPr="009D16C4">
        <w:rPr>
          <w:rFonts w:ascii="Tahoma" w:eastAsia="Arial" w:hAnsi="Tahoma" w:cs="Tahoma"/>
          <w:b/>
          <w:bCs/>
          <w:lang w:val="sv-SE"/>
        </w:rPr>
        <w:tab/>
      </w:r>
      <w:r w:rsidRPr="009D16C4">
        <w:rPr>
          <w:rFonts w:ascii="Tahoma" w:eastAsia="Arial" w:hAnsi="Tahoma" w:cs="Tahoma"/>
          <w:b/>
          <w:bCs/>
          <w:lang w:val="sv-SE"/>
        </w:rPr>
        <w:tab/>
      </w:r>
      <w:r w:rsidRPr="009D16C4">
        <w:rPr>
          <w:rFonts w:ascii="Tahoma" w:eastAsia="Arial" w:hAnsi="Tahoma" w:cs="Tahoma"/>
          <w:b/>
          <w:bCs/>
          <w:lang w:val="sv-SE"/>
        </w:rPr>
        <w:tab/>
      </w:r>
      <w:r w:rsidRPr="009D16C4">
        <w:rPr>
          <w:rFonts w:ascii="Tahoma" w:eastAsia="Arial" w:hAnsi="Tahoma" w:cs="Tahoma"/>
          <w:b/>
          <w:bCs/>
          <w:lang w:val="sv-SE"/>
        </w:rPr>
        <w:tab/>
      </w:r>
    </w:p>
    <w:p w14:paraId="5D9097D2" w14:textId="77777777" w:rsidR="00863076" w:rsidRPr="005F509F" w:rsidRDefault="00863076" w:rsidP="00863076">
      <w:pPr>
        <w:spacing w:after="0"/>
        <w:rPr>
          <w:rFonts w:ascii="Tahoma" w:eastAsia="Arial" w:hAnsi="Tahoma" w:cs="Tahoma"/>
          <w:lang w:val="sv-SE"/>
        </w:rPr>
      </w:pPr>
      <w:r w:rsidRPr="005F509F">
        <w:rPr>
          <w:rFonts w:ascii="Tahoma" w:eastAsia="Arial" w:hAnsi="Tahoma" w:cs="Tahoma"/>
          <w:lang w:val="sv-SE"/>
        </w:rPr>
        <w:t>1. Trygg och trevlig skolmiljö</w:t>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p>
    <w:p w14:paraId="0F1D427C" w14:textId="77777777" w:rsidR="00863076" w:rsidRPr="005F509F" w:rsidRDefault="00863076" w:rsidP="00863076">
      <w:pPr>
        <w:spacing w:after="0"/>
        <w:rPr>
          <w:rFonts w:ascii="Tahoma" w:eastAsia="Arial" w:hAnsi="Tahoma" w:cs="Tahoma"/>
          <w:lang w:val="sv-SE"/>
        </w:rPr>
      </w:pPr>
      <w:r w:rsidRPr="005F509F">
        <w:rPr>
          <w:rFonts w:ascii="Tahoma" w:eastAsia="Arial" w:hAnsi="Tahoma" w:cs="Tahoma"/>
          <w:lang w:val="sv-SE"/>
        </w:rPr>
        <w:t>2. Goda studievanor</w:t>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p>
    <w:p w14:paraId="708C57CD" w14:textId="77777777" w:rsidR="00863076" w:rsidRPr="005F509F" w:rsidRDefault="00863076" w:rsidP="00863076">
      <w:pPr>
        <w:spacing w:after="0"/>
        <w:rPr>
          <w:rFonts w:ascii="Tahoma" w:eastAsia="Arial" w:hAnsi="Tahoma" w:cs="Tahoma"/>
          <w:lang w:val="sv-SE"/>
        </w:rPr>
      </w:pPr>
      <w:r w:rsidRPr="005F509F">
        <w:rPr>
          <w:rFonts w:ascii="Tahoma" w:eastAsia="Arial" w:hAnsi="Tahoma" w:cs="Tahoma"/>
          <w:lang w:val="sv-SE"/>
        </w:rPr>
        <w:t>3. Effektiv elevvård</w:t>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p>
    <w:p w14:paraId="53113B9F" w14:textId="77777777" w:rsidR="00863076" w:rsidRPr="005F509F" w:rsidRDefault="00863076" w:rsidP="00863076">
      <w:pPr>
        <w:spacing w:after="0"/>
        <w:rPr>
          <w:rFonts w:ascii="Tahoma" w:eastAsia="Arial" w:hAnsi="Tahoma" w:cs="Tahoma"/>
          <w:lang w:val="sv-SE"/>
        </w:rPr>
      </w:pPr>
      <w:r w:rsidRPr="005F509F">
        <w:rPr>
          <w:rFonts w:ascii="Tahoma" w:eastAsia="Arial" w:hAnsi="Tahoma" w:cs="Tahoma"/>
          <w:lang w:val="sv-SE"/>
        </w:rPr>
        <w:t>4. Bra samarbete med olika intresse</w:t>
      </w:r>
      <w:r>
        <w:rPr>
          <w:rFonts w:ascii="Tahoma" w:eastAsia="Arial" w:hAnsi="Tahoma" w:cs="Tahoma"/>
          <w:lang w:val="sv-SE"/>
        </w:rPr>
        <w:t>grupper</w:t>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p>
    <w:p w14:paraId="57292F2F" w14:textId="77777777" w:rsidR="00863076" w:rsidRPr="005F509F" w:rsidRDefault="00863076" w:rsidP="00863076">
      <w:pPr>
        <w:spacing w:after="0"/>
        <w:rPr>
          <w:rFonts w:ascii="Tahoma" w:eastAsia="Arial" w:hAnsi="Tahoma" w:cs="Tahoma"/>
          <w:lang w:val="sv-SE"/>
        </w:rPr>
      </w:pPr>
      <w:r w:rsidRPr="005F509F">
        <w:rPr>
          <w:rFonts w:ascii="Tahoma" w:eastAsia="Arial" w:hAnsi="Tahoma" w:cs="Tahoma"/>
          <w:lang w:val="sv-SE"/>
        </w:rPr>
        <w:t>5. Stöda elever med särskilt stöd</w:t>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p>
    <w:p w14:paraId="6203F18B" w14:textId="77777777" w:rsidR="00863076" w:rsidRPr="005F509F" w:rsidRDefault="00863076" w:rsidP="00863076">
      <w:pPr>
        <w:spacing w:after="0"/>
        <w:rPr>
          <w:rFonts w:ascii="Tahoma" w:eastAsia="Arial" w:hAnsi="Tahoma" w:cs="Tahoma"/>
          <w:lang w:val="sv-SE"/>
        </w:rPr>
      </w:pPr>
      <w:r w:rsidRPr="005F509F">
        <w:rPr>
          <w:rFonts w:ascii="Tahoma" w:eastAsia="Arial" w:hAnsi="Tahoma" w:cs="Tahoma"/>
          <w:lang w:val="sv-SE"/>
        </w:rPr>
        <w:t>6. Positiv inlärningsmiljö</w:t>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p>
    <w:p w14:paraId="4C5648AC" w14:textId="77777777" w:rsidR="00863076" w:rsidRPr="009D16C4" w:rsidRDefault="00863076" w:rsidP="00863076">
      <w:pPr>
        <w:spacing w:after="0"/>
        <w:rPr>
          <w:rFonts w:ascii="Tahoma" w:eastAsia="Arial" w:hAnsi="Tahoma" w:cs="Tahoma"/>
          <w:b/>
          <w:bCs/>
          <w:lang w:val="sv-SE"/>
        </w:rPr>
      </w:pPr>
      <w:r w:rsidRPr="009D16C4">
        <w:rPr>
          <w:rFonts w:ascii="Tahoma" w:eastAsia="Arial" w:hAnsi="Tahoma" w:cs="Tahoma"/>
          <w:b/>
          <w:bCs/>
          <w:lang w:val="sv-SE"/>
        </w:rPr>
        <w:t>Verksamhetsprogram 202</w:t>
      </w:r>
      <w:r>
        <w:rPr>
          <w:rFonts w:ascii="Tahoma" w:eastAsia="Arial" w:hAnsi="Tahoma" w:cs="Tahoma"/>
          <w:b/>
          <w:bCs/>
          <w:lang w:val="sv-SE"/>
        </w:rPr>
        <w:t>2</w:t>
      </w:r>
      <w:r w:rsidRPr="009D16C4">
        <w:rPr>
          <w:rFonts w:ascii="Tahoma" w:eastAsia="Arial" w:hAnsi="Tahoma" w:cs="Tahoma"/>
          <w:b/>
          <w:bCs/>
          <w:lang w:val="sv-SE"/>
        </w:rPr>
        <w:t>:</w:t>
      </w:r>
      <w:r w:rsidRPr="009D16C4">
        <w:rPr>
          <w:rFonts w:ascii="Tahoma" w:eastAsia="Arial" w:hAnsi="Tahoma" w:cs="Tahoma"/>
          <w:b/>
          <w:bCs/>
          <w:lang w:val="sv-SE"/>
        </w:rPr>
        <w:tab/>
      </w:r>
      <w:r w:rsidRPr="009D16C4">
        <w:rPr>
          <w:rFonts w:ascii="Tahoma" w:eastAsia="Arial" w:hAnsi="Tahoma" w:cs="Tahoma"/>
          <w:b/>
          <w:bCs/>
          <w:lang w:val="sv-SE"/>
        </w:rPr>
        <w:tab/>
      </w:r>
      <w:r w:rsidRPr="009D16C4">
        <w:rPr>
          <w:rFonts w:ascii="Tahoma" w:eastAsia="Arial" w:hAnsi="Tahoma" w:cs="Tahoma"/>
          <w:b/>
          <w:bCs/>
          <w:lang w:val="sv-SE"/>
        </w:rPr>
        <w:tab/>
      </w:r>
      <w:r w:rsidRPr="009D16C4">
        <w:rPr>
          <w:rFonts w:ascii="Tahoma" w:eastAsia="Arial" w:hAnsi="Tahoma" w:cs="Tahoma"/>
          <w:b/>
          <w:bCs/>
          <w:lang w:val="sv-SE"/>
        </w:rPr>
        <w:tab/>
      </w:r>
    </w:p>
    <w:p w14:paraId="252ECCE5" w14:textId="77777777" w:rsidR="00863076" w:rsidRPr="005F509F" w:rsidRDefault="00863076" w:rsidP="00863076">
      <w:pPr>
        <w:spacing w:after="0"/>
        <w:rPr>
          <w:rFonts w:ascii="Tahoma" w:eastAsia="Arial" w:hAnsi="Tahoma" w:cs="Tahoma"/>
          <w:lang w:val="sv-SE"/>
        </w:rPr>
      </w:pPr>
      <w:r w:rsidRPr="005F509F">
        <w:rPr>
          <w:rFonts w:ascii="Tahoma" w:eastAsia="Arial" w:hAnsi="Tahoma" w:cs="Tahoma"/>
          <w:lang w:val="sv-SE"/>
        </w:rPr>
        <w:t xml:space="preserve">1. </w:t>
      </w:r>
      <w:r>
        <w:rPr>
          <w:rFonts w:ascii="Tahoma" w:eastAsia="Arial" w:hAnsi="Tahoma" w:cs="Tahoma"/>
          <w:lang w:val="sv-SE"/>
        </w:rPr>
        <w:t>P</w:t>
      </w:r>
      <w:r w:rsidRPr="005F509F">
        <w:rPr>
          <w:rFonts w:ascii="Tahoma" w:eastAsia="Arial" w:hAnsi="Tahoma" w:cs="Tahoma"/>
          <w:lang w:val="sv-SE"/>
        </w:rPr>
        <w:t>lan för IKT</w:t>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p>
    <w:p w14:paraId="0F7741F0" w14:textId="77777777" w:rsidR="00863076" w:rsidRPr="005F509F" w:rsidRDefault="00863076" w:rsidP="00863076">
      <w:pPr>
        <w:spacing w:after="0"/>
        <w:rPr>
          <w:rFonts w:ascii="Tahoma" w:eastAsia="Arial" w:hAnsi="Tahoma" w:cs="Tahoma"/>
          <w:lang w:val="sv-SE"/>
        </w:rPr>
      </w:pPr>
      <w:r w:rsidRPr="005F509F">
        <w:rPr>
          <w:rFonts w:ascii="Tahoma" w:eastAsia="Arial" w:hAnsi="Tahoma" w:cs="Tahoma"/>
          <w:lang w:val="sv-SE"/>
        </w:rPr>
        <w:t>2. Trestegsstödet (noggrann uppföljning)</w:t>
      </w:r>
    </w:p>
    <w:p w14:paraId="6D29585F" w14:textId="77777777" w:rsidR="00863076" w:rsidRPr="005F509F" w:rsidRDefault="00863076" w:rsidP="00863076">
      <w:pPr>
        <w:spacing w:after="0"/>
        <w:rPr>
          <w:rFonts w:ascii="Tahoma" w:eastAsia="Arial" w:hAnsi="Tahoma" w:cs="Tahoma"/>
          <w:lang w:val="sv-SE"/>
        </w:rPr>
      </w:pPr>
      <w:r w:rsidRPr="005F509F">
        <w:rPr>
          <w:rFonts w:ascii="Tahoma" w:eastAsia="Arial" w:hAnsi="Tahoma" w:cs="Tahoma"/>
          <w:lang w:val="sv-SE"/>
        </w:rPr>
        <w:t xml:space="preserve">3. Mångprofessionell elevvård </w:t>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p>
    <w:p w14:paraId="66301997" w14:textId="77777777" w:rsidR="00863076" w:rsidRPr="005F509F" w:rsidRDefault="00863076" w:rsidP="00863076">
      <w:pPr>
        <w:spacing w:after="0"/>
        <w:rPr>
          <w:rFonts w:ascii="Tahoma" w:eastAsia="Arial" w:hAnsi="Tahoma" w:cs="Tahoma"/>
          <w:lang w:val="sv-SE"/>
        </w:rPr>
      </w:pPr>
      <w:r w:rsidRPr="005F509F">
        <w:rPr>
          <w:rFonts w:ascii="Tahoma" w:eastAsia="Arial" w:hAnsi="Tahoma" w:cs="Tahoma"/>
          <w:lang w:val="sv-SE"/>
        </w:rPr>
        <w:t>4. Vara en rörligare skola</w:t>
      </w:r>
      <w:r>
        <w:rPr>
          <w:rFonts w:ascii="Tahoma" w:eastAsia="Arial" w:hAnsi="Tahoma" w:cs="Tahoma"/>
          <w:lang w:val="sv-SE"/>
        </w:rPr>
        <w:t xml:space="preserve"> (skaffa </w:t>
      </w:r>
      <w:proofErr w:type="spellStart"/>
      <w:r>
        <w:rPr>
          <w:rFonts w:ascii="Tahoma" w:eastAsia="Arial" w:hAnsi="Tahoma" w:cs="Tahoma"/>
          <w:lang w:val="sv-SE"/>
        </w:rPr>
        <w:t>iWall</w:t>
      </w:r>
      <w:proofErr w:type="spellEnd"/>
      <w:r>
        <w:rPr>
          <w:rFonts w:ascii="Tahoma" w:eastAsia="Arial" w:hAnsi="Tahoma" w:cs="Tahoma"/>
          <w:lang w:val="sv-SE"/>
        </w:rPr>
        <w:t>-program via leasing, 450 € / mån)</w:t>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p>
    <w:p w14:paraId="5E52910B" w14:textId="77777777" w:rsidR="00863076" w:rsidRPr="005F509F" w:rsidRDefault="00863076" w:rsidP="00863076">
      <w:pPr>
        <w:spacing w:after="0"/>
        <w:rPr>
          <w:rFonts w:ascii="Tahoma" w:eastAsia="Arial" w:hAnsi="Tahoma" w:cs="Tahoma"/>
          <w:lang w:val="sv-SE"/>
        </w:rPr>
      </w:pPr>
      <w:r w:rsidRPr="005F509F">
        <w:rPr>
          <w:rFonts w:ascii="Tahoma" w:eastAsia="Arial" w:hAnsi="Tahoma" w:cs="Tahoma"/>
          <w:lang w:val="sv-SE"/>
        </w:rPr>
        <w:t xml:space="preserve">5. Vara en </w:t>
      </w:r>
      <w:proofErr w:type="spellStart"/>
      <w:r w:rsidRPr="005F509F">
        <w:rPr>
          <w:rFonts w:ascii="Tahoma" w:eastAsia="Arial" w:hAnsi="Tahoma" w:cs="Tahoma"/>
          <w:lang w:val="sv-SE"/>
        </w:rPr>
        <w:t>KiVa</w:t>
      </w:r>
      <w:proofErr w:type="spellEnd"/>
      <w:r w:rsidRPr="005F509F">
        <w:rPr>
          <w:rFonts w:ascii="Tahoma" w:eastAsia="Arial" w:hAnsi="Tahoma" w:cs="Tahoma"/>
          <w:lang w:val="sv-SE"/>
        </w:rPr>
        <w:t>-skola som förebygger mobbning</w:t>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p>
    <w:p w14:paraId="20932F03" w14:textId="77777777" w:rsidR="00863076" w:rsidRPr="005F509F" w:rsidRDefault="00863076" w:rsidP="00863076">
      <w:pPr>
        <w:spacing w:after="0"/>
        <w:rPr>
          <w:rFonts w:ascii="Tahoma" w:eastAsia="Arial" w:hAnsi="Tahoma" w:cs="Tahoma"/>
          <w:lang w:val="sv-SE"/>
        </w:rPr>
      </w:pPr>
      <w:r w:rsidRPr="005F509F">
        <w:rPr>
          <w:rFonts w:ascii="Tahoma" w:eastAsia="Arial" w:hAnsi="Tahoma" w:cs="Tahoma"/>
          <w:lang w:val="sv-SE"/>
        </w:rPr>
        <w:t xml:space="preserve">6. Eleverna </w:t>
      </w:r>
      <w:proofErr w:type="gramStart"/>
      <w:r w:rsidRPr="005F509F">
        <w:rPr>
          <w:rFonts w:ascii="Tahoma" w:eastAsia="Arial" w:hAnsi="Tahoma" w:cs="Tahoma"/>
          <w:lang w:val="sv-SE"/>
        </w:rPr>
        <w:t>allt mer</w:t>
      </w:r>
      <w:proofErr w:type="gramEnd"/>
      <w:r w:rsidRPr="005F509F">
        <w:rPr>
          <w:rFonts w:ascii="Tahoma" w:eastAsia="Arial" w:hAnsi="Tahoma" w:cs="Tahoma"/>
          <w:lang w:val="sv-SE"/>
        </w:rPr>
        <w:t xml:space="preserve"> delaktiga</w:t>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p>
    <w:p w14:paraId="497F3BAA" w14:textId="77777777" w:rsidR="00863076" w:rsidRPr="005F509F" w:rsidRDefault="00863076" w:rsidP="00863076">
      <w:pPr>
        <w:spacing w:after="0"/>
        <w:rPr>
          <w:rFonts w:ascii="Tahoma" w:eastAsia="Arial" w:hAnsi="Tahoma" w:cs="Tahoma"/>
          <w:lang w:val="sv-SE"/>
        </w:rPr>
      </w:pPr>
      <w:r w:rsidRPr="005F509F">
        <w:rPr>
          <w:rFonts w:ascii="Tahoma" w:eastAsia="Arial" w:hAnsi="Tahoma" w:cs="Tahoma"/>
          <w:lang w:val="sv-SE"/>
        </w:rPr>
        <w:t>7. Gemensamma lektioner</w:t>
      </w:r>
      <w:r>
        <w:rPr>
          <w:rFonts w:ascii="Tahoma" w:eastAsia="Arial" w:hAnsi="Tahoma" w:cs="Tahoma"/>
          <w:lang w:val="sv-SE"/>
        </w:rPr>
        <w:t xml:space="preserve"> </w:t>
      </w:r>
      <w:r w:rsidRPr="005F509F">
        <w:rPr>
          <w:rFonts w:ascii="Tahoma" w:eastAsia="Arial" w:hAnsi="Tahoma" w:cs="Tahoma"/>
          <w:lang w:val="sv-SE"/>
        </w:rPr>
        <w:t>/</w:t>
      </w:r>
      <w:r>
        <w:rPr>
          <w:rFonts w:ascii="Tahoma" w:eastAsia="Arial" w:hAnsi="Tahoma" w:cs="Tahoma"/>
          <w:lang w:val="sv-SE"/>
        </w:rPr>
        <w:t xml:space="preserve"> </w:t>
      </w:r>
      <w:r w:rsidRPr="005F509F">
        <w:rPr>
          <w:rFonts w:ascii="Tahoma" w:eastAsia="Arial" w:hAnsi="Tahoma" w:cs="Tahoma"/>
          <w:lang w:val="sv-SE"/>
        </w:rPr>
        <w:t>tillställningar med finska skolan</w:t>
      </w:r>
      <w:r w:rsidRPr="005F509F">
        <w:rPr>
          <w:rFonts w:ascii="Tahoma" w:eastAsia="Arial" w:hAnsi="Tahoma" w:cs="Tahoma"/>
          <w:lang w:val="sv-SE"/>
        </w:rPr>
        <w:tab/>
      </w:r>
      <w:r w:rsidRPr="005F509F">
        <w:rPr>
          <w:rFonts w:ascii="Tahoma" w:eastAsia="Arial" w:hAnsi="Tahoma" w:cs="Tahoma"/>
          <w:lang w:val="sv-SE"/>
        </w:rPr>
        <w:tab/>
      </w:r>
    </w:p>
    <w:p w14:paraId="3120BDBA" w14:textId="77777777" w:rsidR="00863076" w:rsidRDefault="00863076" w:rsidP="00863076">
      <w:pPr>
        <w:spacing w:after="0"/>
        <w:rPr>
          <w:rFonts w:ascii="Tahoma" w:eastAsia="Arial" w:hAnsi="Tahoma" w:cs="Tahoma"/>
          <w:lang w:val="sv-SE"/>
        </w:rPr>
      </w:pPr>
      <w:r w:rsidRPr="005F509F">
        <w:rPr>
          <w:rFonts w:ascii="Tahoma" w:eastAsia="Arial" w:hAnsi="Tahoma" w:cs="Tahoma"/>
          <w:lang w:val="sv-SE"/>
        </w:rPr>
        <w:t xml:space="preserve">8. </w:t>
      </w:r>
      <w:r>
        <w:rPr>
          <w:rFonts w:ascii="Tahoma" w:eastAsia="Arial" w:hAnsi="Tahoma" w:cs="Tahoma"/>
          <w:lang w:val="sv-SE"/>
        </w:rPr>
        <w:t xml:space="preserve">Utvecklas </w:t>
      </w:r>
      <w:proofErr w:type="spellStart"/>
      <w:r>
        <w:rPr>
          <w:rFonts w:ascii="Tahoma" w:eastAsia="Arial" w:hAnsi="Tahoma" w:cs="Tahoma"/>
          <w:lang w:val="sv-SE"/>
        </w:rPr>
        <w:t>skolgårdren</w:t>
      </w:r>
      <w:proofErr w:type="spellEnd"/>
    </w:p>
    <w:p w14:paraId="501B61A9" w14:textId="77777777" w:rsidR="00863076" w:rsidRDefault="00863076" w:rsidP="00863076">
      <w:pPr>
        <w:spacing w:after="0"/>
        <w:rPr>
          <w:rFonts w:ascii="Tahoma" w:eastAsia="Arial" w:hAnsi="Tahoma" w:cs="Tahoma"/>
          <w:lang w:val="sv-SE"/>
        </w:rPr>
      </w:pPr>
      <w:r>
        <w:rPr>
          <w:rFonts w:ascii="Tahoma" w:eastAsia="Arial" w:hAnsi="Tahoma" w:cs="Tahoma"/>
          <w:lang w:val="sv-SE"/>
        </w:rPr>
        <w:t xml:space="preserve">9. Inreda </w:t>
      </w:r>
      <w:proofErr w:type="gramStart"/>
      <w:r>
        <w:rPr>
          <w:rFonts w:ascii="Tahoma" w:eastAsia="Arial" w:hAnsi="Tahoma" w:cs="Tahoma"/>
          <w:lang w:val="sv-SE"/>
        </w:rPr>
        <w:t>f.d.</w:t>
      </w:r>
      <w:proofErr w:type="gramEnd"/>
      <w:r>
        <w:rPr>
          <w:rFonts w:ascii="Tahoma" w:eastAsia="Arial" w:hAnsi="Tahoma" w:cs="Tahoma"/>
          <w:lang w:val="sv-SE"/>
        </w:rPr>
        <w:t xml:space="preserve"> matsal till inlärningsoas</w:t>
      </w:r>
    </w:p>
    <w:p w14:paraId="457E691C" w14:textId="76A1CC89" w:rsidR="00863076" w:rsidRPr="005F509F" w:rsidRDefault="00863076" w:rsidP="00863076">
      <w:pPr>
        <w:spacing w:after="0"/>
        <w:rPr>
          <w:rFonts w:ascii="Tahoma" w:eastAsia="Arial" w:hAnsi="Tahoma" w:cs="Tahoma"/>
          <w:lang w:val="sv-SE"/>
        </w:rPr>
      </w:pPr>
      <w:r>
        <w:rPr>
          <w:rFonts w:ascii="Tahoma" w:eastAsia="Arial" w:hAnsi="Tahoma" w:cs="Tahoma"/>
          <w:lang w:val="sv-SE"/>
        </w:rPr>
        <w:t>10. Införskaffning av Ipads åt lärarna</w:t>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p>
    <w:p w14:paraId="1D933369" w14:textId="77777777" w:rsidR="00863076" w:rsidRPr="005F509F" w:rsidRDefault="00863076" w:rsidP="00863076">
      <w:pPr>
        <w:spacing w:after="0"/>
        <w:rPr>
          <w:rFonts w:ascii="Tahoma" w:eastAsia="Arial" w:hAnsi="Tahoma" w:cs="Tahoma"/>
          <w:lang w:val="sv-SE"/>
        </w:rPr>
      </w:pPr>
    </w:p>
    <w:p w14:paraId="33280DA0" w14:textId="77777777" w:rsidR="00863076" w:rsidRPr="009D16C4" w:rsidRDefault="00863076" w:rsidP="00863076">
      <w:pPr>
        <w:spacing w:after="0"/>
        <w:rPr>
          <w:rFonts w:ascii="Tahoma" w:eastAsia="Arial" w:hAnsi="Tahoma" w:cs="Tahoma"/>
          <w:b/>
          <w:bCs/>
          <w:lang w:val="sv-SE"/>
        </w:rPr>
      </w:pPr>
      <w:r w:rsidRPr="009D16C4">
        <w:rPr>
          <w:rFonts w:ascii="Tahoma" w:eastAsia="Arial" w:hAnsi="Tahoma" w:cs="Tahoma"/>
          <w:b/>
          <w:bCs/>
          <w:lang w:val="sv-SE"/>
        </w:rPr>
        <w:t>Målen 2022 - 2024</w:t>
      </w:r>
      <w:r w:rsidRPr="009D16C4">
        <w:rPr>
          <w:rFonts w:ascii="Tahoma" w:eastAsia="Arial" w:hAnsi="Tahoma" w:cs="Tahoma"/>
          <w:b/>
          <w:bCs/>
          <w:lang w:val="sv-SE"/>
        </w:rPr>
        <w:tab/>
      </w:r>
      <w:r w:rsidRPr="009D16C4">
        <w:rPr>
          <w:rFonts w:ascii="Tahoma" w:eastAsia="Arial" w:hAnsi="Tahoma" w:cs="Tahoma"/>
          <w:b/>
          <w:bCs/>
          <w:lang w:val="sv-SE"/>
        </w:rPr>
        <w:tab/>
      </w:r>
      <w:r w:rsidRPr="009D16C4">
        <w:rPr>
          <w:rFonts w:ascii="Tahoma" w:eastAsia="Arial" w:hAnsi="Tahoma" w:cs="Tahoma"/>
          <w:b/>
          <w:bCs/>
          <w:lang w:val="sv-SE"/>
        </w:rPr>
        <w:tab/>
      </w:r>
      <w:r w:rsidRPr="009D16C4">
        <w:rPr>
          <w:rFonts w:ascii="Tahoma" w:eastAsia="Arial" w:hAnsi="Tahoma" w:cs="Tahoma"/>
          <w:b/>
          <w:bCs/>
          <w:lang w:val="sv-SE"/>
        </w:rPr>
        <w:tab/>
      </w:r>
      <w:r w:rsidRPr="009D16C4">
        <w:rPr>
          <w:rFonts w:ascii="Tahoma" w:eastAsia="Arial" w:hAnsi="Tahoma" w:cs="Tahoma"/>
          <w:b/>
          <w:bCs/>
          <w:lang w:val="sv-SE"/>
        </w:rPr>
        <w:tab/>
      </w:r>
    </w:p>
    <w:p w14:paraId="229F7BBC" w14:textId="77777777" w:rsidR="00863076" w:rsidRPr="005F509F" w:rsidRDefault="00863076" w:rsidP="00863076">
      <w:pPr>
        <w:spacing w:after="0"/>
        <w:rPr>
          <w:rFonts w:ascii="Tahoma" w:eastAsia="Arial" w:hAnsi="Tahoma" w:cs="Tahoma"/>
          <w:lang w:val="sv-SE"/>
        </w:rPr>
      </w:pPr>
      <w:r w:rsidRPr="005F509F">
        <w:rPr>
          <w:rFonts w:ascii="Tahoma" w:eastAsia="Arial" w:hAnsi="Tahoma" w:cs="Tahoma"/>
          <w:lang w:val="sv-SE"/>
        </w:rPr>
        <w:t>1. Personalens utbildning</w:t>
      </w:r>
    </w:p>
    <w:p w14:paraId="5B5A8F25" w14:textId="77777777" w:rsidR="00863076" w:rsidRPr="005F509F" w:rsidRDefault="00863076" w:rsidP="00863076">
      <w:pPr>
        <w:spacing w:after="0"/>
        <w:rPr>
          <w:rFonts w:ascii="Tahoma" w:eastAsia="Arial" w:hAnsi="Tahoma" w:cs="Tahoma"/>
          <w:lang w:val="sv-SE"/>
        </w:rPr>
      </w:pPr>
      <w:r w:rsidRPr="005F509F">
        <w:rPr>
          <w:rFonts w:ascii="Tahoma" w:eastAsia="Arial" w:hAnsi="Tahoma" w:cs="Tahoma"/>
          <w:lang w:val="sv-SE"/>
        </w:rPr>
        <w:t xml:space="preserve">2. Införskaffning av interaktiva </w:t>
      </w:r>
      <w:proofErr w:type="spellStart"/>
      <w:r w:rsidRPr="005F509F">
        <w:rPr>
          <w:rFonts w:ascii="Tahoma" w:eastAsia="Arial" w:hAnsi="Tahoma" w:cs="Tahoma"/>
          <w:lang w:val="sv-SE"/>
        </w:rPr>
        <w:t>TV:n</w:t>
      </w:r>
      <w:proofErr w:type="spellEnd"/>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p>
    <w:p w14:paraId="3C3272F5" w14:textId="77777777" w:rsidR="00863076" w:rsidRPr="005F509F" w:rsidRDefault="00863076" w:rsidP="00863076">
      <w:pPr>
        <w:spacing w:after="0"/>
        <w:rPr>
          <w:rFonts w:ascii="Tahoma" w:eastAsia="Arial" w:hAnsi="Tahoma" w:cs="Tahoma"/>
          <w:lang w:val="sv-SE"/>
        </w:rPr>
      </w:pPr>
      <w:r w:rsidRPr="005F509F">
        <w:rPr>
          <w:rFonts w:ascii="Tahoma" w:eastAsia="Arial" w:hAnsi="Tahoma" w:cs="Tahoma"/>
          <w:lang w:val="sv-SE"/>
        </w:rPr>
        <w:t>3. Skapa inlärningsoaser</w:t>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p>
    <w:p w14:paraId="7670E5C9" w14:textId="77777777" w:rsidR="00863076" w:rsidRPr="005F509F" w:rsidRDefault="00863076" w:rsidP="00863076">
      <w:pPr>
        <w:spacing w:after="0"/>
        <w:rPr>
          <w:rFonts w:ascii="Tahoma" w:eastAsia="Arial" w:hAnsi="Tahoma" w:cs="Tahoma"/>
          <w:lang w:val="sv-SE"/>
        </w:rPr>
      </w:pPr>
      <w:r w:rsidRPr="005F509F">
        <w:rPr>
          <w:rFonts w:ascii="Tahoma" w:eastAsia="Arial" w:hAnsi="Tahoma" w:cs="Tahoma"/>
          <w:lang w:val="sv-SE"/>
        </w:rPr>
        <w:t>4. Funktionsduglig gårdsplan</w:t>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r w:rsidRPr="005F509F">
        <w:rPr>
          <w:rFonts w:ascii="Tahoma" w:eastAsia="Arial" w:hAnsi="Tahoma" w:cs="Tahoma"/>
          <w:lang w:val="sv-SE"/>
        </w:rPr>
        <w:tab/>
      </w:r>
    </w:p>
    <w:p w14:paraId="642C467B" w14:textId="77777777" w:rsidR="00863076" w:rsidRPr="005F509F" w:rsidRDefault="00863076" w:rsidP="00863076">
      <w:pPr>
        <w:spacing w:after="0"/>
        <w:rPr>
          <w:rFonts w:ascii="Tahoma" w:eastAsia="Arial" w:hAnsi="Tahoma" w:cs="Tahoma"/>
          <w:lang w:val="sv-SE"/>
        </w:rPr>
      </w:pPr>
    </w:p>
    <w:p w14:paraId="1198BD45" w14:textId="38406733" w:rsidR="00863076" w:rsidRPr="005F509F" w:rsidRDefault="00863076" w:rsidP="00863076">
      <w:pPr>
        <w:spacing w:after="0"/>
        <w:rPr>
          <w:rFonts w:ascii="Tahoma" w:eastAsia="Arial" w:hAnsi="Tahoma" w:cs="Tahoma"/>
          <w:lang w:val="sv-SE"/>
        </w:rPr>
      </w:pPr>
      <w:r>
        <w:rPr>
          <w:rFonts w:ascii="Tahoma" w:eastAsia="Arial" w:hAnsi="Tahoma" w:cs="Tahoma"/>
          <w:lang w:val="sv-SE"/>
        </w:rPr>
        <w:t>Top-ändringar</w:t>
      </w:r>
      <w:r w:rsidRPr="005F509F">
        <w:rPr>
          <w:rFonts w:ascii="Tahoma" w:eastAsia="Arial" w:hAnsi="Tahoma" w:cs="Tahoma"/>
          <w:lang w:val="sv-SE"/>
        </w:rPr>
        <w:t xml:space="preserve"> i </w:t>
      </w:r>
      <w:r>
        <w:rPr>
          <w:rFonts w:ascii="Tahoma" w:eastAsia="Arial" w:hAnsi="Tahoma" w:cs="Tahoma"/>
          <w:lang w:val="sv-SE"/>
        </w:rPr>
        <w:t>över-/underskottet i BG 2021:</w:t>
      </w:r>
    </w:p>
    <w:p w14:paraId="2BA1B8B7" w14:textId="728A7E37" w:rsidR="00863076" w:rsidRDefault="00863076" w:rsidP="00863076">
      <w:pPr>
        <w:spacing w:after="0"/>
        <w:rPr>
          <w:rFonts w:ascii="Tahoma" w:eastAsia="Arial" w:hAnsi="Tahoma" w:cs="Tahoma"/>
          <w:lang w:val="sv-SE"/>
        </w:rPr>
      </w:pPr>
      <w:r w:rsidRPr="005F509F">
        <w:rPr>
          <w:rFonts w:ascii="Tahoma" w:eastAsia="Arial" w:hAnsi="Tahoma" w:cs="Tahoma"/>
          <w:lang w:val="sv-SE"/>
        </w:rPr>
        <w:t xml:space="preserve">1. </w:t>
      </w:r>
      <w:r>
        <w:rPr>
          <w:rFonts w:ascii="Tahoma" w:eastAsia="Arial" w:hAnsi="Tahoma" w:cs="Tahoma"/>
          <w:lang w:val="sv-SE"/>
        </w:rPr>
        <w:t>Personalkostnader</w:t>
      </w:r>
      <w:r w:rsidRPr="005F509F">
        <w:rPr>
          <w:rFonts w:ascii="Tahoma" w:eastAsia="Arial" w:hAnsi="Tahoma" w:cs="Tahoma"/>
          <w:lang w:val="sv-SE"/>
        </w:rPr>
        <w:tab/>
      </w:r>
    </w:p>
    <w:p w14:paraId="7638043E" w14:textId="77777777" w:rsidR="00863076" w:rsidRPr="005F509F" w:rsidRDefault="00863076" w:rsidP="00863076">
      <w:pPr>
        <w:spacing w:after="0"/>
        <w:rPr>
          <w:rFonts w:ascii="Tahoma" w:eastAsia="Arial" w:hAnsi="Tahoma" w:cs="Tahoma"/>
          <w:lang w:val="sv-SE"/>
        </w:rPr>
      </w:pPr>
    </w:p>
    <w:tbl>
      <w:tblPr>
        <w:tblStyle w:val="Taloustietojasisltvtaulukko2"/>
        <w:tblW w:w="0" w:type="auto"/>
        <w:tblInd w:w="0" w:type="dxa"/>
        <w:tblLook w:val="04A0" w:firstRow="1" w:lastRow="0" w:firstColumn="1" w:lastColumn="0" w:noHBand="0" w:noVBand="1"/>
      </w:tblPr>
      <w:tblGrid>
        <w:gridCol w:w="2624"/>
        <w:gridCol w:w="1060"/>
        <w:gridCol w:w="960"/>
        <w:gridCol w:w="960"/>
        <w:gridCol w:w="960"/>
        <w:gridCol w:w="960"/>
      </w:tblGrid>
      <w:tr w:rsidR="00863076" w:rsidRPr="00C914D5" w14:paraId="30636CB5" w14:textId="77777777" w:rsidTr="0085273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24"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5E07AE77" w14:textId="77777777" w:rsidR="00863076" w:rsidRPr="00C914D5" w:rsidRDefault="00863076" w:rsidP="00253F5E">
            <w:pPr>
              <w:spacing w:after="0"/>
              <w:rPr>
                <w:rFonts w:ascii="Tahoma" w:hAnsi="Tahoma" w:cs="Tahoma"/>
                <w:sz w:val="20"/>
                <w:szCs w:val="20"/>
              </w:rPr>
            </w:pPr>
            <w:proofErr w:type="spellStart"/>
            <w:r w:rsidRPr="00C914D5">
              <w:rPr>
                <w:rFonts w:ascii="Tahoma" w:hAnsi="Tahoma" w:cs="Tahoma"/>
                <w:sz w:val="20"/>
                <w:szCs w:val="20"/>
              </w:rPr>
              <w:t>Elevantal</w:t>
            </w:r>
            <w:proofErr w:type="spellEnd"/>
            <w:r w:rsidRPr="00C914D5">
              <w:rPr>
                <w:rFonts w:ascii="Tahoma" w:hAnsi="Tahoma" w:cs="Tahoma"/>
                <w:sz w:val="20"/>
                <w:szCs w:val="20"/>
              </w:rPr>
              <w:t xml:space="preserve"> </w:t>
            </w:r>
            <w:proofErr w:type="gramStart"/>
            <w:r w:rsidRPr="00C914D5">
              <w:rPr>
                <w:rFonts w:ascii="Tahoma" w:hAnsi="Tahoma" w:cs="Tahoma"/>
                <w:sz w:val="20"/>
                <w:szCs w:val="20"/>
              </w:rPr>
              <w:t>2020-2024</w:t>
            </w:r>
            <w:proofErr w:type="gramEnd"/>
            <w:r w:rsidRPr="00C914D5">
              <w:rPr>
                <w:rFonts w:ascii="Tahoma" w:hAnsi="Tahoma" w:cs="Tahoma"/>
                <w:sz w:val="20"/>
                <w:szCs w:val="20"/>
              </w:rPr>
              <w:t>)</w:t>
            </w:r>
          </w:p>
        </w:tc>
        <w:tc>
          <w:tcPr>
            <w:tcW w:w="10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67BCF374" w14:textId="77777777" w:rsidR="00863076" w:rsidRPr="00C914D5" w:rsidRDefault="00863076" w:rsidP="00253F5E">
            <w:pPr>
              <w:spacing w:after="0"/>
              <w:cnfStyle w:val="100000000000" w:firstRow="1" w:lastRow="0" w:firstColumn="0" w:lastColumn="0" w:oddVBand="0" w:evenVBand="0" w:oddHBand="0" w:evenHBand="0" w:firstRowFirstColumn="0" w:firstRowLastColumn="0" w:lastRowFirstColumn="0" w:lastRowLastColumn="0"/>
              <w:rPr>
                <w:rFonts w:ascii="Tahoma" w:hAnsi="Tahoma" w:cs="Tahoma"/>
                <w:b w:val="0"/>
                <w:bCs/>
                <w:sz w:val="20"/>
                <w:szCs w:val="20"/>
              </w:rPr>
            </w:pPr>
            <w:r w:rsidRPr="00C914D5">
              <w:rPr>
                <w:rFonts w:ascii="Tahoma" w:hAnsi="Tahoma" w:cs="Tahoma"/>
                <w:sz w:val="20"/>
                <w:szCs w:val="20"/>
              </w:rPr>
              <w:t> </w:t>
            </w:r>
            <w:proofErr w:type="gramStart"/>
            <w:r w:rsidRPr="00C914D5">
              <w:rPr>
                <w:rFonts w:ascii="Tahoma" w:hAnsi="Tahoma" w:cs="Tahoma"/>
                <w:b w:val="0"/>
                <w:bCs/>
                <w:sz w:val="20"/>
                <w:szCs w:val="20"/>
              </w:rPr>
              <w:t>20-21</w:t>
            </w:r>
            <w:proofErr w:type="gramEnd"/>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56D49C61" w14:textId="77777777" w:rsidR="00863076" w:rsidRPr="00C914D5" w:rsidRDefault="00863076" w:rsidP="00253F5E">
            <w:pPr>
              <w:spacing w:after="0"/>
              <w:cnfStyle w:val="100000000000" w:firstRow="1" w:lastRow="0" w:firstColumn="0" w:lastColumn="0" w:oddVBand="0" w:evenVBand="0" w:oddHBand="0" w:evenHBand="0" w:firstRowFirstColumn="0" w:firstRowLastColumn="0" w:lastRowFirstColumn="0" w:lastRowLastColumn="0"/>
              <w:rPr>
                <w:rFonts w:ascii="Tahoma" w:hAnsi="Tahoma" w:cs="Tahoma"/>
                <w:b w:val="0"/>
                <w:bCs/>
                <w:sz w:val="20"/>
                <w:szCs w:val="20"/>
              </w:rPr>
            </w:pPr>
            <w:r w:rsidRPr="00C914D5">
              <w:rPr>
                <w:rFonts w:ascii="Tahoma" w:hAnsi="Tahoma" w:cs="Tahoma"/>
                <w:sz w:val="20"/>
                <w:szCs w:val="20"/>
              </w:rPr>
              <w:t> </w:t>
            </w:r>
            <w:proofErr w:type="gramStart"/>
            <w:r w:rsidRPr="00C914D5">
              <w:rPr>
                <w:rFonts w:ascii="Tahoma" w:hAnsi="Tahoma" w:cs="Tahoma"/>
                <w:b w:val="0"/>
                <w:bCs/>
                <w:sz w:val="20"/>
                <w:szCs w:val="20"/>
              </w:rPr>
              <w:t>21-22</w:t>
            </w:r>
            <w:proofErr w:type="gramEnd"/>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35801D04" w14:textId="77777777" w:rsidR="00863076" w:rsidRPr="00C914D5" w:rsidRDefault="00863076" w:rsidP="00253F5E">
            <w:pPr>
              <w:spacing w:after="0"/>
              <w:cnfStyle w:val="100000000000" w:firstRow="1" w:lastRow="0" w:firstColumn="0" w:lastColumn="0" w:oddVBand="0" w:evenVBand="0" w:oddHBand="0" w:evenHBand="0" w:firstRowFirstColumn="0" w:firstRowLastColumn="0" w:lastRowFirstColumn="0" w:lastRowLastColumn="0"/>
              <w:rPr>
                <w:rFonts w:ascii="Tahoma" w:hAnsi="Tahoma" w:cs="Tahoma"/>
                <w:b w:val="0"/>
                <w:bCs/>
                <w:sz w:val="20"/>
                <w:szCs w:val="20"/>
              </w:rPr>
            </w:pPr>
            <w:r w:rsidRPr="00C914D5">
              <w:rPr>
                <w:rFonts w:ascii="Tahoma" w:hAnsi="Tahoma" w:cs="Tahoma"/>
                <w:sz w:val="20"/>
                <w:szCs w:val="20"/>
              </w:rPr>
              <w:t> </w:t>
            </w:r>
            <w:proofErr w:type="gramStart"/>
            <w:r w:rsidRPr="00C914D5">
              <w:rPr>
                <w:rFonts w:ascii="Tahoma" w:hAnsi="Tahoma" w:cs="Tahoma"/>
                <w:b w:val="0"/>
                <w:bCs/>
                <w:sz w:val="20"/>
                <w:szCs w:val="20"/>
              </w:rPr>
              <w:t>22-23</w:t>
            </w:r>
            <w:proofErr w:type="gramEnd"/>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0EE5EBE3" w14:textId="77777777" w:rsidR="00863076" w:rsidRPr="00C914D5" w:rsidRDefault="00863076" w:rsidP="00253F5E">
            <w:pPr>
              <w:spacing w:after="0"/>
              <w:cnfStyle w:val="100000000000" w:firstRow="1" w:lastRow="0" w:firstColumn="0" w:lastColumn="0" w:oddVBand="0" w:evenVBand="0" w:oddHBand="0" w:evenHBand="0" w:firstRowFirstColumn="0" w:firstRowLastColumn="0" w:lastRowFirstColumn="0" w:lastRowLastColumn="0"/>
              <w:rPr>
                <w:rFonts w:ascii="Tahoma" w:hAnsi="Tahoma" w:cs="Tahoma"/>
                <w:b w:val="0"/>
                <w:bCs/>
                <w:sz w:val="20"/>
                <w:szCs w:val="20"/>
              </w:rPr>
            </w:pPr>
            <w:r w:rsidRPr="00C914D5">
              <w:rPr>
                <w:rFonts w:ascii="Tahoma" w:hAnsi="Tahoma" w:cs="Tahoma"/>
                <w:sz w:val="20"/>
                <w:szCs w:val="20"/>
              </w:rPr>
              <w:t> </w:t>
            </w:r>
            <w:proofErr w:type="gramStart"/>
            <w:r w:rsidRPr="00C914D5">
              <w:rPr>
                <w:rFonts w:ascii="Tahoma" w:hAnsi="Tahoma" w:cs="Tahoma"/>
                <w:b w:val="0"/>
                <w:bCs/>
                <w:sz w:val="20"/>
                <w:szCs w:val="20"/>
              </w:rPr>
              <w:t>23-24</w:t>
            </w:r>
            <w:proofErr w:type="gramEnd"/>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2597173E" w14:textId="77777777" w:rsidR="00863076" w:rsidRPr="00C914D5" w:rsidRDefault="00863076" w:rsidP="00253F5E">
            <w:pPr>
              <w:spacing w:after="0"/>
              <w:cnfStyle w:val="100000000000" w:firstRow="1" w:lastRow="0" w:firstColumn="0" w:lastColumn="0" w:oddVBand="0" w:evenVBand="0" w:oddHBand="0" w:evenHBand="0" w:firstRowFirstColumn="0" w:firstRowLastColumn="0" w:lastRowFirstColumn="0" w:lastRowLastColumn="0"/>
              <w:rPr>
                <w:rFonts w:ascii="Tahoma" w:hAnsi="Tahoma" w:cs="Tahoma"/>
                <w:sz w:val="20"/>
                <w:szCs w:val="20"/>
              </w:rPr>
            </w:pPr>
            <w:r w:rsidRPr="00C914D5">
              <w:rPr>
                <w:rFonts w:ascii="Tahoma" w:hAnsi="Tahoma" w:cs="Tahoma"/>
                <w:sz w:val="20"/>
                <w:szCs w:val="20"/>
              </w:rPr>
              <w:t> </w:t>
            </w:r>
          </w:p>
        </w:tc>
      </w:tr>
      <w:tr w:rsidR="00863076" w:rsidRPr="005F509F" w14:paraId="17A8212F" w14:textId="77777777" w:rsidTr="00852739">
        <w:trPr>
          <w:trHeight w:val="315"/>
        </w:trPr>
        <w:tc>
          <w:tcPr>
            <w:cnfStyle w:val="001000000000" w:firstRow="0" w:lastRow="0" w:firstColumn="1" w:lastColumn="0" w:oddVBand="0" w:evenVBand="0" w:oddHBand="0" w:evenHBand="0" w:firstRowFirstColumn="0" w:firstRowLastColumn="0" w:lastRowFirstColumn="0" w:lastRowLastColumn="0"/>
            <w:tcW w:w="2624"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714E24A8" w14:textId="77777777" w:rsidR="00863076" w:rsidRPr="005F509F" w:rsidRDefault="00863076" w:rsidP="00253F5E">
            <w:pPr>
              <w:spacing w:after="0"/>
              <w:rPr>
                <w:rFonts w:ascii="Tahoma" w:hAnsi="Tahoma" w:cs="Tahoma"/>
              </w:rPr>
            </w:pPr>
            <w:proofErr w:type="spellStart"/>
            <w:r w:rsidRPr="005F509F">
              <w:rPr>
                <w:rFonts w:ascii="Tahoma" w:hAnsi="Tahoma" w:cs="Tahoma"/>
              </w:rPr>
              <w:t>Årskurs</w:t>
            </w:r>
            <w:proofErr w:type="spellEnd"/>
            <w:r w:rsidRPr="005F509F">
              <w:rPr>
                <w:rFonts w:ascii="Tahoma" w:hAnsi="Tahoma" w:cs="Tahoma"/>
              </w:rPr>
              <w:t xml:space="preserve"> </w:t>
            </w:r>
          </w:p>
        </w:tc>
        <w:tc>
          <w:tcPr>
            <w:tcW w:w="10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5DE1371E"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240C5DEE"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097C39BF"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7DC01665"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4D2821DE"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863076" w:rsidRPr="005F509F" w14:paraId="3763178F" w14:textId="77777777" w:rsidTr="00852739">
        <w:trPr>
          <w:trHeight w:val="300"/>
        </w:trPr>
        <w:tc>
          <w:tcPr>
            <w:cnfStyle w:val="001000000000" w:firstRow="0" w:lastRow="0" w:firstColumn="1" w:lastColumn="0" w:oddVBand="0" w:evenVBand="0" w:oddHBand="0" w:evenHBand="0" w:firstRowFirstColumn="0" w:firstRowLastColumn="0" w:lastRowFirstColumn="0" w:lastRowLastColumn="0"/>
            <w:tcW w:w="2624"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280DD241" w14:textId="77777777" w:rsidR="00863076" w:rsidRPr="005F509F" w:rsidRDefault="00863076" w:rsidP="00253F5E">
            <w:pPr>
              <w:spacing w:after="0"/>
              <w:rPr>
                <w:rFonts w:ascii="Tahoma" w:hAnsi="Tahoma" w:cs="Tahoma"/>
              </w:rPr>
            </w:pPr>
            <w:r w:rsidRPr="005F509F">
              <w:rPr>
                <w:rFonts w:ascii="Tahoma" w:hAnsi="Tahoma" w:cs="Tahoma"/>
              </w:rPr>
              <w:t>1</w:t>
            </w:r>
          </w:p>
        </w:tc>
        <w:tc>
          <w:tcPr>
            <w:tcW w:w="10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3547DAB6"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sidRPr="005F509F">
              <w:rPr>
                <w:rFonts w:ascii="Tahoma" w:hAnsi="Tahoma" w:cs="Tahoma"/>
              </w:rPr>
              <w:t>3</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209E3C74"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4</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7181FACA"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6</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227F109E"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11</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7FAD5356"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863076" w:rsidRPr="005F509F" w14:paraId="436E7B38" w14:textId="77777777" w:rsidTr="00852739">
        <w:trPr>
          <w:trHeight w:val="300"/>
        </w:trPr>
        <w:tc>
          <w:tcPr>
            <w:cnfStyle w:val="001000000000" w:firstRow="0" w:lastRow="0" w:firstColumn="1" w:lastColumn="0" w:oddVBand="0" w:evenVBand="0" w:oddHBand="0" w:evenHBand="0" w:firstRowFirstColumn="0" w:firstRowLastColumn="0" w:lastRowFirstColumn="0" w:lastRowLastColumn="0"/>
            <w:tcW w:w="2624"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6F8B929A" w14:textId="77777777" w:rsidR="00863076" w:rsidRPr="005F509F" w:rsidRDefault="00863076" w:rsidP="00253F5E">
            <w:pPr>
              <w:spacing w:after="0"/>
              <w:rPr>
                <w:rFonts w:ascii="Tahoma" w:hAnsi="Tahoma" w:cs="Tahoma"/>
              </w:rPr>
            </w:pPr>
            <w:r w:rsidRPr="005F509F">
              <w:rPr>
                <w:rFonts w:ascii="Tahoma" w:hAnsi="Tahoma" w:cs="Tahoma"/>
              </w:rPr>
              <w:lastRenderedPageBreak/>
              <w:t>2</w:t>
            </w:r>
          </w:p>
        </w:tc>
        <w:tc>
          <w:tcPr>
            <w:tcW w:w="10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58840CFD"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3</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5CF3273E"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3</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77354D7C"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4</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52EA97B0"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6</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0CCA2EB5"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863076" w:rsidRPr="005F509F" w14:paraId="2149AC8B" w14:textId="77777777" w:rsidTr="00852739">
        <w:trPr>
          <w:trHeight w:val="300"/>
        </w:trPr>
        <w:tc>
          <w:tcPr>
            <w:cnfStyle w:val="001000000000" w:firstRow="0" w:lastRow="0" w:firstColumn="1" w:lastColumn="0" w:oddVBand="0" w:evenVBand="0" w:oddHBand="0" w:evenHBand="0" w:firstRowFirstColumn="0" w:firstRowLastColumn="0" w:lastRowFirstColumn="0" w:lastRowLastColumn="0"/>
            <w:tcW w:w="2624"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0079E64B" w14:textId="77777777" w:rsidR="00863076" w:rsidRPr="005F509F" w:rsidRDefault="00863076" w:rsidP="00253F5E">
            <w:pPr>
              <w:spacing w:after="0"/>
              <w:rPr>
                <w:rFonts w:ascii="Tahoma" w:hAnsi="Tahoma" w:cs="Tahoma"/>
              </w:rPr>
            </w:pPr>
            <w:r w:rsidRPr="005F509F">
              <w:rPr>
                <w:rFonts w:ascii="Tahoma" w:hAnsi="Tahoma" w:cs="Tahoma"/>
              </w:rPr>
              <w:t>3</w:t>
            </w:r>
          </w:p>
        </w:tc>
        <w:tc>
          <w:tcPr>
            <w:tcW w:w="10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5F8481A4"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3</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796E6BD5"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3</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1C2BCE55"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3</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57974169"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4</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60B52B44"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863076" w:rsidRPr="005F509F" w14:paraId="1345BF7A" w14:textId="77777777" w:rsidTr="00852739">
        <w:trPr>
          <w:trHeight w:val="300"/>
        </w:trPr>
        <w:tc>
          <w:tcPr>
            <w:cnfStyle w:val="001000000000" w:firstRow="0" w:lastRow="0" w:firstColumn="1" w:lastColumn="0" w:oddVBand="0" w:evenVBand="0" w:oddHBand="0" w:evenHBand="0" w:firstRowFirstColumn="0" w:firstRowLastColumn="0" w:lastRowFirstColumn="0" w:lastRowLastColumn="0"/>
            <w:tcW w:w="2624"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226D05FF" w14:textId="77777777" w:rsidR="00863076" w:rsidRPr="005F509F" w:rsidRDefault="00863076" w:rsidP="00253F5E">
            <w:pPr>
              <w:spacing w:after="0"/>
              <w:rPr>
                <w:rFonts w:ascii="Tahoma" w:hAnsi="Tahoma" w:cs="Tahoma"/>
              </w:rPr>
            </w:pPr>
            <w:r w:rsidRPr="005F509F">
              <w:rPr>
                <w:rFonts w:ascii="Tahoma" w:hAnsi="Tahoma" w:cs="Tahoma"/>
              </w:rPr>
              <w:t>4</w:t>
            </w:r>
          </w:p>
        </w:tc>
        <w:tc>
          <w:tcPr>
            <w:tcW w:w="10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4B8BD5A3"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9</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4E8FAB6D"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3</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78B04CEF"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3</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1E8472F3"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3</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5A3A8D26"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863076" w:rsidRPr="005F509F" w14:paraId="7A9E9E3E" w14:textId="77777777" w:rsidTr="00852739">
        <w:trPr>
          <w:trHeight w:val="300"/>
        </w:trPr>
        <w:tc>
          <w:tcPr>
            <w:cnfStyle w:val="001000000000" w:firstRow="0" w:lastRow="0" w:firstColumn="1" w:lastColumn="0" w:oddVBand="0" w:evenVBand="0" w:oddHBand="0" w:evenHBand="0" w:firstRowFirstColumn="0" w:firstRowLastColumn="0" w:lastRowFirstColumn="0" w:lastRowLastColumn="0"/>
            <w:tcW w:w="2624"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75CF6889" w14:textId="77777777" w:rsidR="00863076" w:rsidRPr="005F509F" w:rsidRDefault="00863076" w:rsidP="00253F5E">
            <w:pPr>
              <w:spacing w:after="0"/>
              <w:rPr>
                <w:rFonts w:ascii="Tahoma" w:hAnsi="Tahoma" w:cs="Tahoma"/>
              </w:rPr>
            </w:pPr>
            <w:r w:rsidRPr="005F509F">
              <w:rPr>
                <w:rFonts w:ascii="Tahoma" w:hAnsi="Tahoma" w:cs="Tahoma"/>
              </w:rPr>
              <w:t>5</w:t>
            </w:r>
          </w:p>
        </w:tc>
        <w:tc>
          <w:tcPr>
            <w:tcW w:w="10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30EA38F8"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6</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24985CD5"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9</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042E2FF3"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3</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7AF22536"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3</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368A81B4"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863076" w:rsidRPr="005F509F" w14:paraId="23F13F84" w14:textId="77777777" w:rsidTr="00852739">
        <w:trPr>
          <w:trHeight w:val="315"/>
        </w:trPr>
        <w:tc>
          <w:tcPr>
            <w:cnfStyle w:val="001000000000" w:firstRow="0" w:lastRow="0" w:firstColumn="1" w:lastColumn="0" w:oddVBand="0" w:evenVBand="0" w:oddHBand="0" w:evenHBand="0" w:firstRowFirstColumn="0" w:firstRowLastColumn="0" w:lastRowFirstColumn="0" w:lastRowLastColumn="0"/>
            <w:tcW w:w="2624"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3229B825" w14:textId="77777777" w:rsidR="00863076" w:rsidRPr="005F509F" w:rsidRDefault="00863076" w:rsidP="00253F5E">
            <w:pPr>
              <w:spacing w:after="0"/>
              <w:rPr>
                <w:rFonts w:ascii="Tahoma" w:hAnsi="Tahoma" w:cs="Tahoma"/>
              </w:rPr>
            </w:pPr>
            <w:r w:rsidRPr="005F509F">
              <w:rPr>
                <w:rFonts w:ascii="Tahoma" w:hAnsi="Tahoma" w:cs="Tahoma"/>
              </w:rPr>
              <w:t>6</w:t>
            </w:r>
          </w:p>
        </w:tc>
        <w:tc>
          <w:tcPr>
            <w:tcW w:w="10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058A3498"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1</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221053D5"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6</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676CD716"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9</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5584567C"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3</w:t>
            </w:r>
          </w:p>
        </w:tc>
        <w:tc>
          <w:tcPr>
            <w:tcW w:w="960" w:type="dxa"/>
            <w:tcBorders>
              <w:top w:val="single" w:sz="8" w:space="0" w:color="000000" w:themeColor="text1"/>
              <w:left w:val="single" w:sz="8" w:space="0" w:color="000000" w:themeColor="text1"/>
              <w:bottom w:val="single" w:sz="8" w:space="0" w:color="000000" w:themeColor="text1"/>
              <w:right w:val="single" w:sz="8" w:space="0" w:color="000000" w:themeColor="text1"/>
            </w:tcBorders>
            <w:noWrap/>
            <w:hideMark/>
          </w:tcPr>
          <w:p w14:paraId="50F6B7AD"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tc>
      </w:tr>
      <w:tr w:rsidR="00863076" w:rsidRPr="005F509F" w14:paraId="47394A13" w14:textId="77777777" w:rsidTr="00852739">
        <w:trPr>
          <w:trHeight w:val="315"/>
        </w:trPr>
        <w:tc>
          <w:tcPr>
            <w:cnfStyle w:val="001000000000" w:firstRow="0" w:lastRow="0" w:firstColumn="1" w:lastColumn="0" w:oddVBand="0" w:evenVBand="0" w:oddHBand="0" w:evenHBand="0" w:firstRowFirstColumn="0" w:firstRowLastColumn="0" w:lastRowFirstColumn="0" w:lastRowLastColumn="0"/>
            <w:tcW w:w="2624" w:type="dxa"/>
            <w:tcBorders>
              <w:top w:val="single" w:sz="8" w:space="0" w:color="000000" w:themeColor="text1"/>
              <w:left w:val="single" w:sz="8" w:space="0" w:color="000000" w:themeColor="text1"/>
              <w:bottom w:val="single" w:sz="24" w:space="0" w:color="000000" w:themeColor="text1"/>
              <w:right w:val="single" w:sz="8" w:space="0" w:color="000000" w:themeColor="text1"/>
            </w:tcBorders>
            <w:noWrap/>
            <w:hideMark/>
          </w:tcPr>
          <w:p w14:paraId="791E725B" w14:textId="77777777" w:rsidR="00863076" w:rsidRPr="005F509F" w:rsidRDefault="00863076" w:rsidP="00253F5E">
            <w:pPr>
              <w:spacing w:after="0"/>
              <w:rPr>
                <w:rFonts w:ascii="Tahoma" w:hAnsi="Tahoma" w:cs="Tahoma"/>
              </w:rPr>
            </w:pPr>
            <w:r w:rsidRPr="005F509F">
              <w:rPr>
                <w:rFonts w:ascii="Tahoma" w:hAnsi="Tahoma" w:cs="Tahoma"/>
              </w:rPr>
              <w:t>Summa</w:t>
            </w:r>
          </w:p>
        </w:tc>
        <w:tc>
          <w:tcPr>
            <w:tcW w:w="1060" w:type="dxa"/>
            <w:tcBorders>
              <w:top w:val="single" w:sz="8" w:space="0" w:color="000000" w:themeColor="text1"/>
              <w:left w:val="single" w:sz="8" w:space="0" w:color="000000" w:themeColor="text1"/>
              <w:bottom w:val="single" w:sz="24" w:space="0" w:color="000000" w:themeColor="text1"/>
              <w:right w:val="single" w:sz="8" w:space="0" w:color="000000" w:themeColor="text1"/>
            </w:tcBorders>
            <w:noWrap/>
            <w:hideMark/>
          </w:tcPr>
          <w:p w14:paraId="2016113C"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b/>
                <w:bCs/>
              </w:rPr>
              <w:t>25</w:t>
            </w:r>
          </w:p>
        </w:tc>
        <w:tc>
          <w:tcPr>
            <w:tcW w:w="960" w:type="dxa"/>
            <w:tcBorders>
              <w:top w:val="single" w:sz="8" w:space="0" w:color="000000" w:themeColor="text1"/>
              <w:left w:val="single" w:sz="8" w:space="0" w:color="000000" w:themeColor="text1"/>
              <w:bottom w:val="single" w:sz="24" w:space="0" w:color="000000" w:themeColor="text1"/>
              <w:right w:val="single" w:sz="8" w:space="0" w:color="000000" w:themeColor="text1"/>
            </w:tcBorders>
            <w:noWrap/>
            <w:hideMark/>
          </w:tcPr>
          <w:p w14:paraId="099FEE29"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b/>
                <w:bCs/>
              </w:rPr>
              <w:t>28</w:t>
            </w:r>
          </w:p>
        </w:tc>
        <w:tc>
          <w:tcPr>
            <w:tcW w:w="960" w:type="dxa"/>
            <w:tcBorders>
              <w:top w:val="single" w:sz="8" w:space="0" w:color="000000" w:themeColor="text1"/>
              <w:left w:val="single" w:sz="8" w:space="0" w:color="000000" w:themeColor="text1"/>
              <w:bottom w:val="single" w:sz="24" w:space="0" w:color="000000" w:themeColor="text1"/>
              <w:right w:val="single" w:sz="8" w:space="0" w:color="000000" w:themeColor="text1"/>
            </w:tcBorders>
            <w:noWrap/>
            <w:hideMark/>
          </w:tcPr>
          <w:p w14:paraId="578059AF"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b/>
                <w:bCs/>
              </w:rPr>
              <w:t>28</w:t>
            </w:r>
          </w:p>
        </w:tc>
        <w:tc>
          <w:tcPr>
            <w:tcW w:w="960" w:type="dxa"/>
            <w:tcBorders>
              <w:top w:val="single" w:sz="8" w:space="0" w:color="000000" w:themeColor="text1"/>
              <w:left w:val="single" w:sz="8" w:space="0" w:color="000000" w:themeColor="text1"/>
              <w:bottom w:val="single" w:sz="24" w:space="0" w:color="000000" w:themeColor="text1"/>
              <w:right w:val="single" w:sz="8" w:space="0" w:color="000000" w:themeColor="text1"/>
            </w:tcBorders>
            <w:noWrap/>
            <w:hideMark/>
          </w:tcPr>
          <w:p w14:paraId="71FD70A7"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b/>
                <w:bCs/>
              </w:rPr>
              <w:t>30</w:t>
            </w:r>
          </w:p>
        </w:tc>
        <w:tc>
          <w:tcPr>
            <w:tcW w:w="960" w:type="dxa"/>
            <w:tcBorders>
              <w:top w:val="single" w:sz="8" w:space="0" w:color="000000" w:themeColor="text1"/>
              <w:left w:val="single" w:sz="8" w:space="0" w:color="000000" w:themeColor="text1"/>
              <w:bottom w:val="single" w:sz="24" w:space="0" w:color="000000" w:themeColor="text1"/>
              <w:right w:val="single" w:sz="8" w:space="0" w:color="000000" w:themeColor="text1"/>
            </w:tcBorders>
            <w:noWrap/>
            <w:hideMark/>
          </w:tcPr>
          <w:p w14:paraId="22D7ADF5" w14:textId="77777777" w:rsidR="00863076" w:rsidRPr="005F509F" w:rsidRDefault="00863076" w:rsidP="00253F5E">
            <w:pPr>
              <w:spacing w:after="0"/>
              <w:jc w:val="center"/>
              <w:cnfStyle w:val="000000000000" w:firstRow="0" w:lastRow="0" w:firstColumn="0" w:lastColumn="0" w:oddVBand="0" w:evenVBand="0" w:oddHBand="0" w:evenHBand="0" w:firstRowFirstColumn="0" w:firstRowLastColumn="0" w:lastRowFirstColumn="0" w:lastRowLastColumn="0"/>
              <w:rPr>
                <w:rFonts w:ascii="Tahoma" w:hAnsi="Tahoma" w:cs="Tahoma"/>
              </w:rPr>
            </w:pPr>
          </w:p>
        </w:tc>
      </w:tr>
    </w:tbl>
    <w:p w14:paraId="7BDB8BF9" w14:textId="66C01B80" w:rsidR="007641E6" w:rsidRDefault="007641E6" w:rsidP="00863076">
      <w:pPr>
        <w:rPr>
          <w:rFonts w:ascii="Tahoma" w:hAnsi="Tahoma" w:cs="Tahoma"/>
          <w:b/>
          <w:lang w:val="sv-FI"/>
        </w:rPr>
      </w:pPr>
    </w:p>
    <w:p w14:paraId="4C67CB75" w14:textId="263AF3B0" w:rsidR="00863076" w:rsidRPr="00F2369A" w:rsidRDefault="00863076" w:rsidP="008F7110">
      <w:pPr>
        <w:rPr>
          <w:rFonts w:ascii="Tahoma" w:eastAsiaTheme="majorEastAsia" w:hAnsi="Tahoma" w:cs="Tahoma"/>
          <w:b/>
          <w:bCs/>
          <w:color w:val="000000" w:themeColor="text1"/>
          <w:sz w:val="28"/>
          <w:lang w:val="sv-FI"/>
        </w:rPr>
      </w:pPr>
      <w:r w:rsidRPr="00F2369A">
        <w:rPr>
          <w:rFonts w:ascii="Tahoma" w:eastAsiaTheme="majorEastAsia" w:hAnsi="Tahoma" w:cs="Tahoma"/>
          <w:b/>
          <w:bCs/>
          <w:color w:val="000000" w:themeColor="text1"/>
          <w:sz w:val="28"/>
          <w:lang w:val="sv-FI"/>
        </w:rPr>
        <w:t>Småbarnspedagogik</w:t>
      </w:r>
    </w:p>
    <w:p w14:paraId="44F52B88" w14:textId="77777777" w:rsidR="00863076" w:rsidRPr="00997B14" w:rsidRDefault="00863076" w:rsidP="00863076">
      <w:pPr>
        <w:spacing w:after="0"/>
        <w:rPr>
          <w:rFonts w:ascii="Tahoma" w:hAnsi="Tahoma" w:cs="Tahoma"/>
          <w:lang w:val="sv-FI"/>
        </w:rPr>
      </w:pPr>
    </w:p>
    <w:p w14:paraId="0C93ED0E" w14:textId="77777777" w:rsidR="00863076" w:rsidRDefault="00863076" w:rsidP="00863076">
      <w:pPr>
        <w:spacing w:after="0"/>
        <w:rPr>
          <w:rFonts w:ascii="Tahoma" w:hAnsi="Tahoma" w:cs="Tahoma"/>
          <w:lang w:val="sv-SE"/>
        </w:rPr>
      </w:pPr>
      <w:r w:rsidRPr="003773B4">
        <w:rPr>
          <w:rFonts w:ascii="Tahoma" w:hAnsi="Tahoma" w:cs="Tahoma"/>
          <w:lang w:val="sv-SE"/>
        </w:rPr>
        <w:t>Vision/strategi: Ordnande av högk</w:t>
      </w:r>
      <w:r>
        <w:rPr>
          <w:rFonts w:ascii="Tahoma" w:hAnsi="Tahoma" w:cs="Tahoma"/>
          <w:lang w:val="sv-SE"/>
        </w:rPr>
        <w:t>lassig och trygg småbarnspedagogik</w:t>
      </w:r>
      <w:r w:rsidRPr="003773B4">
        <w:rPr>
          <w:rFonts w:ascii="Tahoma" w:hAnsi="Tahoma" w:cs="Tahoma"/>
          <w:lang w:val="sv-SE"/>
        </w:rPr>
        <w:t xml:space="preserve"> utgående från barnets och förä</w:t>
      </w:r>
      <w:r>
        <w:rPr>
          <w:rFonts w:ascii="Tahoma" w:hAnsi="Tahoma" w:cs="Tahoma"/>
          <w:lang w:val="sv-SE"/>
        </w:rPr>
        <w:t>ldrarnas/vårdnadshavarnas behov på det sätt som lagen om småbarnspedagogik (540/2018) förutsätter. Småbarnspedagogiken följer Utbildningsstyrelsens grunder för småbarnsfostran (bestämmelse 2018:3a) samt den lokala planen för småbarnsfostran (BIN 17.1.2019 / § 2).</w:t>
      </w:r>
    </w:p>
    <w:p w14:paraId="21F9F41A" w14:textId="77777777" w:rsidR="00863076" w:rsidRDefault="00863076" w:rsidP="00863076">
      <w:pPr>
        <w:spacing w:after="0"/>
        <w:rPr>
          <w:rFonts w:ascii="Tahoma" w:hAnsi="Tahoma" w:cs="Tahoma"/>
          <w:lang w:val="sv-SE"/>
        </w:rPr>
      </w:pPr>
    </w:p>
    <w:p w14:paraId="0D163DE6" w14:textId="77777777" w:rsidR="00863076" w:rsidRDefault="00863076" w:rsidP="00863076">
      <w:pPr>
        <w:spacing w:after="0"/>
        <w:rPr>
          <w:rFonts w:ascii="Tahoma" w:hAnsi="Tahoma" w:cs="Tahoma"/>
          <w:lang w:val="sv-SE"/>
        </w:rPr>
      </w:pPr>
      <w:r>
        <w:rPr>
          <w:rFonts w:ascii="Tahoma" w:hAnsi="Tahoma" w:cs="Tahoma"/>
          <w:lang w:val="sv-SE"/>
        </w:rPr>
        <w:t>Småbarnsfostran är en del av fostrings- och undervisningstjänster och hör till undervisnings- och kulturministeriets förvaltningsområde. Under småbarnspedagogiken i Kaskö stad ordnas också förskoleundervisning</w:t>
      </w:r>
      <w:r w:rsidRPr="0000448E">
        <w:rPr>
          <w:rFonts w:ascii="Tahoma" w:hAnsi="Tahoma" w:cs="Tahoma"/>
          <w:lang w:val="sv-SE"/>
        </w:rPr>
        <w:t>, familjedagvård</w:t>
      </w:r>
      <w:r w:rsidRPr="0000448E">
        <w:rPr>
          <w:rFonts w:ascii="Tahoma" w:hAnsi="Tahoma" w:cs="Tahoma"/>
          <w:b/>
          <w:bCs/>
          <w:lang w:val="sv-SE"/>
        </w:rPr>
        <w:t xml:space="preserve"> </w:t>
      </w:r>
      <w:r w:rsidRPr="0000448E">
        <w:rPr>
          <w:rFonts w:ascii="Tahoma" w:hAnsi="Tahoma" w:cs="Tahoma"/>
          <w:lang w:val="sv-SE"/>
        </w:rPr>
        <w:t>samt skolornas morgon- och eftermiddagsverksamhet.</w:t>
      </w:r>
    </w:p>
    <w:p w14:paraId="295159BA" w14:textId="77777777" w:rsidR="00863076" w:rsidRDefault="00863076" w:rsidP="00863076">
      <w:pPr>
        <w:spacing w:after="0"/>
        <w:rPr>
          <w:rFonts w:ascii="Tahoma" w:hAnsi="Tahoma" w:cs="Tahoma"/>
          <w:lang w:val="sv-SE"/>
        </w:rPr>
      </w:pPr>
    </w:p>
    <w:p w14:paraId="30EBFEC0" w14:textId="77777777" w:rsidR="00863076" w:rsidRPr="000A4BD7" w:rsidRDefault="00052B4E" w:rsidP="00863076">
      <w:pPr>
        <w:pStyle w:val="NormaaliWWW"/>
        <w:spacing w:before="0" w:beforeAutospacing="0" w:after="150" w:afterAutospacing="0"/>
        <w:rPr>
          <w:rFonts w:ascii="Helvetica" w:hAnsi="Helvetica" w:cs="Helvetica"/>
          <w:color w:val="0F0F0F"/>
          <w:sz w:val="21"/>
          <w:szCs w:val="21"/>
          <w:lang w:val="sv-FI"/>
        </w:rPr>
      </w:pPr>
      <w:hyperlink r:id="rId27" w:tgtFrame="_blank" w:history="1">
        <w:r w:rsidR="00863076" w:rsidRPr="0090683B">
          <w:rPr>
            <w:rStyle w:val="Hyperlinkki"/>
            <w:rFonts w:ascii="Helvetica" w:hAnsi="Helvetica" w:cs="Helvetica"/>
            <w:b/>
            <w:bCs/>
            <w:color w:val="365ABD"/>
            <w:sz w:val="21"/>
            <w:szCs w:val="21"/>
            <w:u w:val="none"/>
            <w:lang w:val="sv-FI"/>
          </w:rPr>
          <w:t>Lag om småbarnspedagogik (540/2018)</w:t>
        </w:r>
      </w:hyperlink>
      <w:r w:rsidR="00863076" w:rsidRPr="0090683B">
        <w:rPr>
          <w:rFonts w:ascii="Helvetica" w:hAnsi="Helvetica" w:cs="Helvetica"/>
          <w:b/>
          <w:bCs/>
          <w:color w:val="0F0F0F"/>
          <w:sz w:val="21"/>
          <w:szCs w:val="21"/>
          <w:lang w:val="sv-FI"/>
        </w:rPr>
        <w:t>:</w:t>
      </w:r>
      <w:r w:rsidR="00863076" w:rsidRPr="0090683B">
        <w:rPr>
          <w:rFonts w:ascii="Helvetica" w:hAnsi="Helvetica" w:cs="Helvetica"/>
          <w:b/>
          <w:bCs/>
          <w:color w:val="0F0F0F"/>
          <w:sz w:val="21"/>
          <w:szCs w:val="21"/>
          <w:lang w:val="sv-FI"/>
        </w:rPr>
        <w:br/>
      </w:r>
      <w:r w:rsidR="00863076" w:rsidRPr="000A4BD7">
        <w:rPr>
          <w:rFonts w:ascii="Helvetica" w:hAnsi="Helvetica" w:cs="Helvetica"/>
          <w:color w:val="0F0F0F"/>
          <w:sz w:val="21"/>
          <w:szCs w:val="21"/>
          <w:lang w:val="sv-FI"/>
        </w:rPr>
        <w:t>I lagen om småbarnspedagogik föreskrivs om barns rätt till småbarnspedagogik, anordnade och produktion av småbarnspedagogisk verksamhet samt om en informationsresurs inom småbarnspedagogiken. Lagen tillämpas på dagvårdsverksamhet och familjedagvård som ordnas eller produceras av en kommun, samkommun eller någon privat serviceproducent. Därtill tillämpas lagen i tillämpliga delar på anordnandet och produktionen av öppen småbarnspedagogisk verksamhet</w:t>
      </w:r>
      <w:r w:rsidR="00863076">
        <w:rPr>
          <w:rFonts w:ascii="Helvetica" w:hAnsi="Helvetica" w:cs="Helvetica"/>
          <w:color w:val="0F0F0F"/>
          <w:sz w:val="21"/>
          <w:szCs w:val="21"/>
          <w:lang w:val="sv-FI"/>
        </w:rPr>
        <w:t>.</w:t>
      </w:r>
    </w:p>
    <w:p w14:paraId="6898DED8" w14:textId="77777777" w:rsidR="00863076" w:rsidRPr="0000448E" w:rsidRDefault="00863076" w:rsidP="00863076">
      <w:pPr>
        <w:pStyle w:val="NormaaliWWW"/>
        <w:spacing w:before="0" w:beforeAutospacing="0" w:after="150" w:afterAutospacing="0"/>
        <w:rPr>
          <w:rFonts w:ascii="Helvetica" w:hAnsi="Helvetica" w:cs="Helvetica"/>
          <w:color w:val="0F0F0F"/>
          <w:sz w:val="21"/>
          <w:szCs w:val="21"/>
          <w:lang w:val="sv-FI"/>
        </w:rPr>
      </w:pPr>
      <w:r w:rsidRPr="0000448E">
        <w:rPr>
          <w:rFonts w:ascii="Helvetica" w:hAnsi="Helvetica" w:cs="Helvetica"/>
          <w:color w:val="0F0F0F"/>
          <w:sz w:val="21"/>
          <w:szCs w:val="21"/>
          <w:lang w:val="sv-FI"/>
        </w:rPr>
        <w:t xml:space="preserve">Lagen om småbarnspedagogik ändrades fr.o.m.1.8.2021 gällande dimensioneringen (36 §). Samtidigt tillades personalens anmälningsplikt i lagen </w:t>
      </w:r>
      <w:r w:rsidRPr="0000448E">
        <w:rPr>
          <w:rFonts w:ascii="Arial" w:hAnsi="Arial" w:cs="Arial"/>
          <w:color w:val="222222"/>
          <w:shd w:val="clear" w:color="auto" w:fill="FFFFFF"/>
          <w:lang w:val="sv-FI"/>
        </w:rPr>
        <w:t>(57 a ja b §).</w:t>
      </w:r>
    </w:p>
    <w:p w14:paraId="4BA9EF2B" w14:textId="77777777" w:rsidR="00863076" w:rsidRPr="0000448E" w:rsidRDefault="00052B4E" w:rsidP="00863076">
      <w:pPr>
        <w:pStyle w:val="NormaaliWWW"/>
        <w:spacing w:before="0" w:beforeAutospacing="0" w:after="150" w:afterAutospacing="0"/>
        <w:rPr>
          <w:rFonts w:ascii="Helvetica" w:hAnsi="Helvetica" w:cs="Helvetica"/>
          <w:color w:val="0F0F0F"/>
          <w:sz w:val="21"/>
          <w:szCs w:val="21"/>
          <w:lang w:val="sv-FI"/>
        </w:rPr>
      </w:pPr>
      <w:hyperlink r:id="rId28" w:tgtFrame="_blank" w:history="1">
        <w:r w:rsidR="00863076" w:rsidRPr="0000448E">
          <w:rPr>
            <w:rStyle w:val="Hyperlinkki"/>
            <w:rFonts w:ascii="Helvetica" w:hAnsi="Helvetica" w:cs="Helvetica"/>
            <w:b/>
            <w:bCs/>
            <w:color w:val="365ABD"/>
            <w:sz w:val="21"/>
            <w:szCs w:val="21"/>
            <w:u w:val="none"/>
            <w:lang w:val="sv-FI"/>
          </w:rPr>
          <w:t>Statsrådets förordning om småbarnspedagogik (753/2018)</w:t>
        </w:r>
      </w:hyperlink>
      <w:r w:rsidR="00863076" w:rsidRPr="0000448E">
        <w:rPr>
          <w:rFonts w:ascii="Helvetica" w:hAnsi="Helvetica" w:cs="Helvetica"/>
          <w:b/>
          <w:bCs/>
          <w:color w:val="0F0F0F"/>
          <w:sz w:val="21"/>
          <w:szCs w:val="21"/>
          <w:lang w:val="sv-FI"/>
        </w:rPr>
        <w:t>:</w:t>
      </w:r>
      <w:r w:rsidR="00863076" w:rsidRPr="0000448E">
        <w:rPr>
          <w:rFonts w:ascii="Helvetica" w:hAnsi="Helvetica" w:cs="Helvetica"/>
          <w:b/>
          <w:bCs/>
          <w:color w:val="0F0F0F"/>
          <w:sz w:val="21"/>
          <w:szCs w:val="21"/>
          <w:lang w:val="sv-FI"/>
        </w:rPr>
        <w:br/>
      </w:r>
      <w:r w:rsidR="00863076" w:rsidRPr="0000448E">
        <w:rPr>
          <w:rFonts w:ascii="Helvetica" w:hAnsi="Helvetica" w:cs="Helvetica"/>
          <w:color w:val="0F0F0F"/>
          <w:sz w:val="21"/>
          <w:szCs w:val="21"/>
          <w:lang w:val="sv-FI"/>
        </w:rPr>
        <w:t>I förordningen ingår bestämmelser om dimensioneringen av daghemspersonalen och personalen inom familjedagvård samt om de studier som ger behörighet för uppgiften som barnskötare och om familjedagvårdares behörighet för uppgiften som barnskötare.</w:t>
      </w:r>
    </w:p>
    <w:p w14:paraId="51491146" w14:textId="77777777" w:rsidR="00863076" w:rsidRPr="0000448E" w:rsidRDefault="00052B4E" w:rsidP="00863076">
      <w:pPr>
        <w:pStyle w:val="NormaaliWWW"/>
        <w:spacing w:before="0" w:beforeAutospacing="0" w:after="150" w:afterAutospacing="0"/>
        <w:rPr>
          <w:rFonts w:ascii="Helvetica" w:hAnsi="Helvetica" w:cs="Helvetica"/>
          <w:color w:val="0F0F0F"/>
          <w:sz w:val="21"/>
          <w:szCs w:val="21"/>
          <w:lang w:val="sv-FI"/>
        </w:rPr>
      </w:pPr>
      <w:hyperlink r:id="rId29" w:tgtFrame="_blank" w:history="1">
        <w:r w:rsidR="00863076" w:rsidRPr="0000448E">
          <w:rPr>
            <w:rStyle w:val="Hyperlinkki"/>
            <w:rFonts w:ascii="Helvetica" w:hAnsi="Helvetica" w:cs="Helvetica"/>
            <w:b/>
            <w:bCs/>
            <w:color w:val="365ABD"/>
            <w:sz w:val="21"/>
            <w:szCs w:val="21"/>
            <w:u w:val="none"/>
            <w:lang w:val="sv-FI"/>
          </w:rPr>
          <w:t>Lag om grundläggande utbildning (628/1998)</w:t>
        </w:r>
      </w:hyperlink>
      <w:r w:rsidR="00863076" w:rsidRPr="0000448E">
        <w:rPr>
          <w:rFonts w:ascii="Helvetica" w:hAnsi="Helvetica" w:cs="Helvetica"/>
          <w:color w:val="0F0F0F"/>
          <w:sz w:val="21"/>
          <w:szCs w:val="21"/>
          <w:lang w:val="sv-FI"/>
        </w:rPr>
        <w:br/>
        <w:t>I lagen föreskrivs om grundläggande utbildning och läroplikt, förskoleundervisning, tilläggsundervisning, undervisning som förbereder för den grundläggande utbildningen samt morgon- och eftermiddagsverksamhet.</w:t>
      </w:r>
    </w:p>
    <w:p w14:paraId="7B287D4C" w14:textId="77777777" w:rsidR="00863076" w:rsidRPr="0000448E" w:rsidRDefault="00052B4E" w:rsidP="00863076">
      <w:pPr>
        <w:pStyle w:val="NormaaliWWW"/>
        <w:spacing w:before="0" w:beforeAutospacing="0" w:after="150" w:afterAutospacing="0"/>
        <w:rPr>
          <w:rFonts w:ascii="Helvetica" w:hAnsi="Helvetica" w:cs="Helvetica"/>
          <w:color w:val="0F0F0F"/>
          <w:sz w:val="21"/>
          <w:szCs w:val="21"/>
          <w:lang w:val="sv-FI"/>
        </w:rPr>
      </w:pPr>
      <w:hyperlink r:id="rId30" w:tgtFrame="_blank" w:history="1">
        <w:r w:rsidR="00863076" w:rsidRPr="0000448E">
          <w:rPr>
            <w:rStyle w:val="Hyperlinkki"/>
            <w:rFonts w:ascii="Helvetica" w:hAnsi="Helvetica" w:cs="Helvetica"/>
            <w:b/>
            <w:bCs/>
            <w:color w:val="365ABD"/>
            <w:sz w:val="21"/>
            <w:szCs w:val="21"/>
            <w:u w:val="none"/>
            <w:lang w:val="sv-FI"/>
          </w:rPr>
          <w:t>Förordning om behörighetsvillkoren för personal inom undervisningsväsendet (986/1998)</w:t>
        </w:r>
      </w:hyperlink>
      <w:r w:rsidR="00863076" w:rsidRPr="0000448E">
        <w:rPr>
          <w:rFonts w:ascii="Helvetica" w:hAnsi="Helvetica" w:cs="Helvetica"/>
          <w:color w:val="0F0F0F"/>
          <w:sz w:val="21"/>
          <w:szCs w:val="21"/>
          <w:lang w:val="sv-FI"/>
        </w:rPr>
        <w:br/>
      </w:r>
      <w:r w:rsidR="00863076" w:rsidRPr="0000448E">
        <w:rPr>
          <w:rFonts w:ascii="Helvetica" w:hAnsi="Helvetica" w:cs="Helvetica"/>
          <w:color w:val="0F0F0F"/>
          <w:sz w:val="21"/>
          <w:szCs w:val="21"/>
          <w:lang w:val="sv-FI"/>
        </w:rPr>
        <w:lastRenderedPageBreak/>
        <w:t xml:space="preserve">I förordningen föreskrivs </w:t>
      </w:r>
      <w:proofErr w:type="gramStart"/>
      <w:r w:rsidR="00863076" w:rsidRPr="0000448E">
        <w:rPr>
          <w:rFonts w:ascii="Helvetica" w:hAnsi="Helvetica" w:cs="Helvetica"/>
          <w:color w:val="0F0F0F"/>
          <w:sz w:val="21"/>
          <w:szCs w:val="21"/>
          <w:lang w:val="sv-FI"/>
        </w:rPr>
        <w:t>bl.a.</w:t>
      </w:r>
      <w:proofErr w:type="gramEnd"/>
      <w:r w:rsidR="00863076" w:rsidRPr="0000448E">
        <w:rPr>
          <w:rFonts w:ascii="Helvetica" w:hAnsi="Helvetica" w:cs="Helvetica"/>
          <w:color w:val="0F0F0F"/>
          <w:sz w:val="21"/>
          <w:szCs w:val="21"/>
          <w:lang w:val="sv-FI"/>
        </w:rPr>
        <w:t xml:space="preserve"> om behörighetsvillkor för personalen inom undervisningsväsendet, dvs bl.a. om behörighet för lärare som ger förskoleundervisning.</w:t>
      </w:r>
    </w:p>
    <w:p w14:paraId="5B5BC8C4" w14:textId="77777777" w:rsidR="00863076" w:rsidRPr="0000448E" w:rsidRDefault="00052B4E" w:rsidP="00863076">
      <w:pPr>
        <w:pStyle w:val="NormaaliWWW"/>
        <w:spacing w:before="0" w:beforeAutospacing="0" w:after="150" w:afterAutospacing="0"/>
        <w:rPr>
          <w:rFonts w:ascii="Helvetica" w:hAnsi="Helvetica" w:cs="Helvetica"/>
          <w:color w:val="0F0F0F"/>
          <w:sz w:val="21"/>
          <w:szCs w:val="21"/>
          <w:lang w:val="sv-FI"/>
        </w:rPr>
      </w:pPr>
      <w:hyperlink r:id="rId31" w:tgtFrame="_blank" w:history="1">
        <w:r w:rsidR="00863076" w:rsidRPr="0000448E">
          <w:rPr>
            <w:rStyle w:val="Hyperlinkki"/>
            <w:rFonts w:ascii="Helvetica" w:hAnsi="Helvetica" w:cs="Helvetica"/>
            <w:b/>
            <w:bCs/>
            <w:color w:val="365ABD"/>
            <w:sz w:val="21"/>
            <w:szCs w:val="21"/>
            <w:u w:val="none"/>
            <w:lang w:val="sv-FI"/>
          </w:rPr>
          <w:t>Lag om klientavgifter inom småbarnspedagogiken (1503/2016)</w:t>
        </w:r>
      </w:hyperlink>
      <w:r w:rsidR="00863076" w:rsidRPr="0000448E">
        <w:rPr>
          <w:rFonts w:ascii="Helvetica" w:hAnsi="Helvetica" w:cs="Helvetica"/>
          <w:b/>
          <w:bCs/>
          <w:color w:val="0F0F0F"/>
          <w:sz w:val="21"/>
          <w:szCs w:val="21"/>
          <w:lang w:val="sv-FI"/>
        </w:rPr>
        <w:t>:</w:t>
      </w:r>
      <w:r w:rsidR="00863076" w:rsidRPr="0000448E">
        <w:rPr>
          <w:rFonts w:ascii="Helvetica" w:hAnsi="Helvetica" w:cs="Helvetica"/>
          <w:color w:val="0F0F0F"/>
          <w:sz w:val="21"/>
          <w:szCs w:val="21"/>
          <w:lang w:val="sv-FI"/>
        </w:rPr>
        <w:br/>
        <w:t>Lagen innehåller bestämmelser om fastställandet av avgiften för småbarnspedagogik, månadsavgiften, inkomstgränserna samt om den övre gränsen för avgiften som kommunen tar ut. Lagen innehåller också bestämmelser om inkomster som avgiften grundar sig på samt om förutsättningar för efterskänkning eller sänkning av avgiften.</w:t>
      </w:r>
    </w:p>
    <w:p w14:paraId="6B31E04A" w14:textId="77777777" w:rsidR="00863076" w:rsidRPr="0000448E" w:rsidRDefault="00863076" w:rsidP="00863076">
      <w:pPr>
        <w:pStyle w:val="NormaaliWWW"/>
        <w:spacing w:before="0" w:beforeAutospacing="0" w:after="150" w:afterAutospacing="0"/>
        <w:rPr>
          <w:rFonts w:ascii="Helvetica" w:hAnsi="Helvetica" w:cs="Helvetica"/>
          <w:color w:val="0F0F0F"/>
          <w:sz w:val="21"/>
          <w:szCs w:val="21"/>
          <w:lang w:val="sv-FI"/>
        </w:rPr>
      </w:pPr>
      <w:r w:rsidRPr="0000448E">
        <w:rPr>
          <w:rFonts w:ascii="Helvetica" w:hAnsi="Helvetica" w:cs="Helvetica"/>
          <w:color w:val="0F0F0F"/>
          <w:sz w:val="21"/>
          <w:szCs w:val="21"/>
          <w:lang w:val="sv-FI"/>
        </w:rPr>
        <w:t>Lagen om småbarnspedagogikens klientavgifter ändrades 1.8.2021 så, att klientavgifterna sänktes genom att höja inkomstgränserna med 31 procent som låg till grund för avgifterna. Därtill sänktes avgifterna för syskonen så att avgiften för det andra barnet är 40 procent (tidigare 50 procent) av den kalkylerade avgiften för småbarnspedagogik på heltid för det yngsta barnet. Den avgiftsprocent som ligger till grund för avgifterna kvarstod oförändrad (10,7 procent).</w:t>
      </w:r>
    </w:p>
    <w:p w14:paraId="737675F5" w14:textId="77777777" w:rsidR="00863076" w:rsidRPr="0000448E" w:rsidRDefault="00863076" w:rsidP="00863076">
      <w:pPr>
        <w:pStyle w:val="NormaaliWWW"/>
        <w:spacing w:before="0" w:beforeAutospacing="0" w:after="150" w:afterAutospacing="0"/>
        <w:rPr>
          <w:rFonts w:ascii="Helvetica" w:hAnsi="Helvetica" w:cs="Helvetica"/>
          <w:color w:val="0F0F0F"/>
          <w:sz w:val="21"/>
          <w:szCs w:val="21"/>
          <w:lang w:val="sv-FI"/>
        </w:rPr>
      </w:pPr>
    </w:p>
    <w:p w14:paraId="22983A9B" w14:textId="77777777" w:rsidR="00863076" w:rsidRPr="0000448E" w:rsidRDefault="00863076" w:rsidP="00863076">
      <w:pPr>
        <w:pStyle w:val="Otsikko2"/>
        <w:spacing w:before="150" w:beforeAutospacing="0" w:after="150" w:afterAutospacing="0"/>
        <w:rPr>
          <w:rFonts w:ascii="Helvetica" w:eastAsia="Times New Roman" w:hAnsi="Helvetica" w:cs="Helvetica"/>
          <w:b w:val="0"/>
          <w:bCs w:val="0"/>
          <w:color w:val="0F0F0F"/>
          <w:sz w:val="20"/>
          <w:szCs w:val="20"/>
          <w:lang w:val="sv-FI"/>
        </w:rPr>
      </w:pPr>
      <w:r w:rsidRPr="0000448E">
        <w:rPr>
          <w:rFonts w:ascii="Helvetica" w:eastAsia="Times New Roman" w:hAnsi="Helvetica" w:cs="Helvetica"/>
          <w:b w:val="0"/>
          <w:bCs w:val="0"/>
          <w:color w:val="0F0F0F"/>
          <w:sz w:val="20"/>
          <w:szCs w:val="20"/>
          <w:lang w:val="sv-FI"/>
        </w:rPr>
        <w:t>Lagar om finansieringen av småbarnspedagogik</w:t>
      </w:r>
    </w:p>
    <w:p w14:paraId="450D16DD" w14:textId="77777777" w:rsidR="00863076" w:rsidRPr="0000448E" w:rsidRDefault="00052B4E" w:rsidP="00863076">
      <w:pPr>
        <w:pStyle w:val="NormaaliWWW"/>
        <w:spacing w:before="0" w:beforeAutospacing="0" w:after="150" w:afterAutospacing="0"/>
        <w:rPr>
          <w:rFonts w:ascii="Helvetica" w:hAnsi="Helvetica" w:cs="Helvetica"/>
          <w:color w:val="0F0F0F"/>
          <w:sz w:val="21"/>
          <w:szCs w:val="21"/>
          <w:lang w:val="sv-FI"/>
        </w:rPr>
      </w:pPr>
      <w:hyperlink r:id="rId32" w:tgtFrame="_blank" w:history="1">
        <w:r w:rsidR="00863076" w:rsidRPr="0000448E">
          <w:rPr>
            <w:rStyle w:val="Hyperlinkki"/>
            <w:rFonts w:ascii="Helvetica" w:hAnsi="Helvetica" w:cs="Helvetica"/>
            <w:b/>
            <w:bCs/>
            <w:color w:val="365ABD"/>
            <w:sz w:val="21"/>
            <w:szCs w:val="21"/>
            <w:u w:val="none"/>
            <w:lang w:val="sv-FI"/>
          </w:rPr>
          <w:t>Lag om statsandel för kommunal basservice (1704/2009)</w:t>
        </w:r>
      </w:hyperlink>
      <w:r w:rsidR="00863076" w:rsidRPr="0000448E">
        <w:rPr>
          <w:rFonts w:ascii="Helvetica" w:hAnsi="Helvetica" w:cs="Helvetica"/>
          <w:b/>
          <w:bCs/>
          <w:color w:val="0F0F0F"/>
          <w:sz w:val="21"/>
          <w:szCs w:val="21"/>
          <w:lang w:val="sv-FI"/>
        </w:rPr>
        <w:t>:</w:t>
      </w:r>
      <w:r w:rsidR="00863076" w:rsidRPr="0000448E">
        <w:rPr>
          <w:rFonts w:ascii="Helvetica" w:hAnsi="Helvetica" w:cs="Helvetica"/>
          <w:b/>
          <w:bCs/>
          <w:color w:val="0F0F0F"/>
          <w:sz w:val="21"/>
          <w:szCs w:val="21"/>
          <w:lang w:val="sv-FI"/>
        </w:rPr>
        <w:br/>
      </w:r>
      <w:r w:rsidR="00863076" w:rsidRPr="0000448E">
        <w:rPr>
          <w:rFonts w:ascii="Helvetica" w:hAnsi="Helvetica" w:cs="Helvetica"/>
          <w:color w:val="0F0F0F"/>
          <w:sz w:val="21"/>
          <w:szCs w:val="21"/>
          <w:lang w:val="sv-FI"/>
        </w:rPr>
        <w:t xml:space="preserve">Lagen tillämpas på statsandelen som beviljas för driftskostnader för </w:t>
      </w:r>
      <w:proofErr w:type="gramStart"/>
      <w:r w:rsidR="00863076" w:rsidRPr="0000448E">
        <w:rPr>
          <w:rFonts w:ascii="Helvetica" w:hAnsi="Helvetica" w:cs="Helvetica"/>
          <w:color w:val="0F0F0F"/>
          <w:sz w:val="21"/>
          <w:szCs w:val="21"/>
          <w:lang w:val="sv-FI"/>
        </w:rPr>
        <w:t>bl.a.</w:t>
      </w:r>
      <w:proofErr w:type="gramEnd"/>
      <w:r w:rsidR="00863076" w:rsidRPr="0000448E">
        <w:rPr>
          <w:rFonts w:ascii="Helvetica" w:hAnsi="Helvetica" w:cs="Helvetica"/>
          <w:color w:val="0F0F0F"/>
          <w:sz w:val="21"/>
          <w:szCs w:val="21"/>
          <w:lang w:val="sv-FI"/>
        </w:rPr>
        <w:t xml:space="preserve"> kommunala uppgifter som bestäms om i lagen om grundläggande utbildning och lagen om småbarnspedagogik. (FM)</w:t>
      </w:r>
    </w:p>
    <w:p w14:paraId="2232EBDC" w14:textId="77777777" w:rsidR="00863076" w:rsidRPr="0000448E" w:rsidRDefault="00052B4E" w:rsidP="00863076">
      <w:pPr>
        <w:pStyle w:val="NormaaliWWW"/>
        <w:spacing w:before="0" w:beforeAutospacing="0" w:after="150" w:afterAutospacing="0"/>
        <w:rPr>
          <w:rFonts w:ascii="Helvetica" w:hAnsi="Helvetica" w:cs="Helvetica"/>
          <w:color w:val="0F0F0F"/>
          <w:sz w:val="21"/>
          <w:szCs w:val="21"/>
          <w:lang w:val="sv-FI"/>
        </w:rPr>
      </w:pPr>
      <w:hyperlink r:id="rId33" w:tgtFrame="_blank" w:history="1">
        <w:r w:rsidR="00863076" w:rsidRPr="0000448E">
          <w:rPr>
            <w:rStyle w:val="Hyperlinkki"/>
            <w:rFonts w:ascii="Helvetica" w:hAnsi="Helvetica" w:cs="Helvetica"/>
            <w:b/>
            <w:bCs/>
            <w:color w:val="365ABD"/>
            <w:sz w:val="21"/>
            <w:szCs w:val="21"/>
            <w:u w:val="none"/>
            <w:lang w:val="sv-FI"/>
          </w:rPr>
          <w:t>Lag om finansiering av undervisnings- och kulturverksamhet (1705/2009)</w:t>
        </w:r>
      </w:hyperlink>
      <w:r w:rsidR="00863076" w:rsidRPr="0000448E">
        <w:rPr>
          <w:rFonts w:ascii="Helvetica" w:hAnsi="Helvetica" w:cs="Helvetica"/>
          <w:b/>
          <w:bCs/>
          <w:color w:val="0F0F0F"/>
          <w:sz w:val="21"/>
          <w:szCs w:val="21"/>
          <w:lang w:val="sv-FI"/>
        </w:rPr>
        <w:t> </w:t>
      </w:r>
      <w:r w:rsidR="00863076" w:rsidRPr="0000448E">
        <w:rPr>
          <w:rFonts w:ascii="Helvetica" w:hAnsi="Helvetica" w:cs="Helvetica"/>
          <w:color w:val="0F0F0F"/>
          <w:sz w:val="21"/>
          <w:szCs w:val="21"/>
          <w:lang w:val="sv-FI"/>
        </w:rPr>
        <w:t>och </w:t>
      </w:r>
      <w:hyperlink r:id="rId34" w:tgtFrame="_blank" w:history="1">
        <w:r w:rsidR="00863076" w:rsidRPr="0000448E">
          <w:rPr>
            <w:rStyle w:val="Hyperlinkki"/>
            <w:rFonts w:ascii="Helvetica" w:hAnsi="Helvetica" w:cs="Helvetica"/>
            <w:b/>
            <w:bCs/>
            <w:color w:val="365ABD"/>
            <w:sz w:val="21"/>
            <w:szCs w:val="21"/>
            <w:u w:val="none"/>
            <w:lang w:val="sv-FI"/>
          </w:rPr>
          <w:t>Statsrådets förordning om finansiering av undervisnings- och kulturverksamhet (1766/2009)</w:t>
        </w:r>
      </w:hyperlink>
      <w:r w:rsidR="00863076" w:rsidRPr="0000448E">
        <w:rPr>
          <w:rFonts w:ascii="Helvetica" w:hAnsi="Helvetica" w:cs="Helvetica"/>
          <w:b/>
          <w:bCs/>
          <w:color w:val="0F0F0F"/>
          <w:sz w:val="21"/>
          <w:szCs w:val="21"/>
          <w:lang w:val="sv-FI"/>
        </w:rPr>
        <w:t>:</w:t>
      </w:r>
      <w:r w:rsidR="00863076" w:rsidRPr="0000448E">
        <w:rPr>
          <w:rFonts w:ascii="Helvetica" w:hAnsi="Helvetica" w:cs="Helvetica"/>
          <w:b/>
          <w:bCs/>
          <w:color w:val="0F0F0F"/>
          <w:sz w:val="21"/>
          <w:szCs w:val="21"/>
          <w:lang w:val="sv-FI"/>
        </w:rPr>
        <w:br/>
      </w:r>
      <w:r w:rsidR="00863076" w:rsidRPr="0000448E">
        <w:rPr>
          <w:rFonts w:ascii="Helvetica" w:hAnsi="Helvetica" w:cs="Helvetica"/>
          <w:color w:val="0F0F0F"/>
          <w:sz w:val="21"/>
          <w:szCs w:val="21"/>
          <w:lang w:val="sv-FI"/>
        </w:rPr>
        <w:t xml:space="preserve">I lagen och förordningen föreskrivs om </w:t>
      </w:r>
      <w:proofErr w:type="gramStart"/>
      <w:r w:rsidR="00863076" w:rsidRPr="0000448E">
        <w:rPr>
          <w:rFonts w:ascii="Helvetica" w:hAnsi="Helvetica" w:cs="Helvetica"/>
          <w:color w:val="0F0F0F"/>
          <w:sz w:val="21"/>
          <w:szCs w:val="21"/>
          <w:lang w:val="sv-FI"/>
        </w:rPr>
        <w:t>bl.a.</w:t>
      </w:r>
      <w:proofErr w:type="gramEnd"/>
      <w:r w:rsidR="00863076" w:rsidRPr="0000448E">
        <w:rPr>
          <w:rFonts w:ascii="Helvetica" w:hAnsi="Helvetica" w:cs="Helvetica"/>
          <w:color w:val="0F0F0F"/>
          <w:sz w:val="21"/>
          <w:szCs w:val="21"/>
          <w:lang w:val="sv-FI"/>
        </w:rPr>
        <w:t xml:space="preserve"> statsandelar och statsunderstöd som beviljas för verksamhet som avses i lagen om grundläggande utbildning.</w:t>
      </w:r>
    </w:p>
    <w:p w14:paraId="168F2D04" w14:textId="54AD2F58" w:rsidR="00863076" w:rsidRPr="0000448E" w:rsidRDefault="00052B4E" w:rsidP="00863076">
      <w:pPr>
        <w:pStyle w:val="NormaaliWWW"/>
        <w:spacing w:before="0" w:beforeAutospacing="0" w:after="150" w:afterAutospacing="0"/>
        <w:rPr>
          <w:rFonts w:ascii="Tahoma" w:hAnsi="Tahoma" w:cs="Tahoma"/>
          <w:lang w:val="sv-SE"/>
        </w:rPr>
      </w:pPr>
      <w:hyperlink r:id="rId35" w:tgtFrame="_blank" w:history="1">
        <w:r w:rsidR="00863076" w:rsidRPr="0000448E">
          <w:rPr>
            <w:rStyle w:val="Hyperlinkki"/>
            <w:rFonts w:ascii="Helvetica" w:hAnsi="Helvetica" w:cs="Helvetica"/>
            <w:b/>
            <w:bCs/>
            <w:color w:val="365ABD"/>
            <w:sz w:val="21"/>
            <w:szCs w:val="21"/>
            <w:u w:val="none"/>
            <w:lang w:val="sv-FI"/>
          </w:rPr>
          <w:t>Statsunderstödslagen (688/2001)</w:t>
        </w:r>
      </w:hyperlink>
      <w:r w:rsidR="00863076" w:rsidRPr="0000448E">
        <w:rPr>
          <w:rFonts w:ascii="Helvetica" w:hAnsi="Helvetica" w:cs="Helvetica"/>
          <w:b/>
          <w:bCs/>
          <w:color w:val="0F0F0F"/>
          <w:sz w:val="21"/>
          <w:szCs w:val="21"/>
          <w:lang w:val="sv-FI"/>
        </w:rPr>
        <w:t>:</w:t>
      </w:r>
      <w:r w:rsidR="00863076" w:rsidRPr="0000448E">
        <w:rPr>
          <w:rFonts w:ascii="Helvetica" w:hAnsi="Helvetica" w:cs="Helvetica"/>
          <w:b/>
          <w:bCs/>
          <w:color w:val="0F0F0F"/>
          <w:sz w:val="21"/>
          <w:szCs w:val="21"/>
          <w:lang w:val="sv-FI"/>
        </w:rPr>
        <w:br/>
      </w:r>
      <w:r w:rsidR="00863076" w:rsidRPr="0000448E">
        <w:rPr>
          <w:rFonts w:ascii="Helvetica" w:hAnsi="Helvetica" w:cs="Helvetica"/>
          <w:color w:val="0F0F0F"/>
          <w:sz w:val="21"/>
          <w:szCs w:val="21"/>
          <w:lang w:val="sv-FI"/>
        </w:rPr>
        <w:t>I lagen ingår bestämmelser om de grunder och den praxis som ska iakttas vid beviljande av statsunderstöd för verksamhet eller projekt. (FM)</w:t>
      </w:r>
    </w:p>
    <w:p w14:paraId="0DBEC0FB" w14:textId="77777777" w:rsidR="00863076" w:rsidRPr="0000448E" w:rsidRDefault="00863076" w:rsidP="00863076">
      <w:pPr>
        <w:spacing w:after="0"/>
        <w:rPr>
          <w:rFonts w:ascii="Tahoma" w:hAnsi="Tahoma" w:cs="Tahoma"/>
          <w:lang w:val="sv-SE"/>
        </w:rPr>
      </w:pPr>
      <w:r w:rsidRPr="0000448E">
        <w:rPr>
          <w:rFonts w:ascii="Tahoma" w:hAnsi="Tahoma" w:cs="Tahoma"/>
          <w:lang w:val="sv-SE"/>
        </w:rPr>
        <w:t>Verksamhetsområde: ”Med småbarnspedagogik avses en helhet som omfattar planmässig och målorienterad fostran, undervisning och vård av barn, med speciell betoning på pedagogik. Småbarnspedagogikens mål är att stöda barnets uppväxt, utveckling och inlärning samt att främja välbefinnandet. Alla barn under skolåldern har rätt att erhålla småbarnspedagogik. Föräldrarna besluter om barnets deltagande i småbarnspedagogik.”</w:t>
      </w:r>
      <w:r w:rsidRPr="0000448E">
        <w:rPr>
          <w:rFonts w:ascii="Tahoma" w:hAnsi="Tahoma" w:cs="Tahoma"/>
          <w:lang w:val="sv-SE"/>
        </w:rPr>
        <w:tab/>
      </w:r>
    </w:p>
    <w:p w14:paraId="69FE1E72" w14:textId="77777777" w:rsidR="00863076" w:rsidRPr="0000448E" w:rsidRDefault="00863076" w:rsidP="00863076">
      <w:pPr>
        <w:spacing w:after="0"/>
        <w:rPr>
          <w:rFonts w:ascii="Arial" w:hAnsi="Arial" w:cs="Arial"/>
          <w:color w:val="auto"/>
          <w:shd w:val="clear" w:color="auto" w:fill="FFFFFF"/>
          <w:lang w:val="sv-FI"/>
        </w:rPr>
      </w:pPr>
      <w:r w:rsidRPr="0000448E">
        <w:rPr>
          <w:rFonts w:ascii="Arial" w:hAnsi="Arial" w:cs="Arial"/>
          <w:color w:val="222222"/>
          <w:shd w:val="clear" w:color="auto" w:fill="FFFFFF"/>
          <w:lang w:val="sv-FI"/>
        </w:rPr>
        <w:br/>
      </w:r>
      <w:r w:rsidRPr="0000448E">
        <w:rPr>
          <w:rFonts w:ascii="Arial" w:hAnsi="Arial" w:cs="Arial"/>
          <w:color w:val="auto"/>
          <w:shd w:val="clear" w:color="auto" w:fill="FFFFFF"/>
          <w:lang w:val="sv-FI"/>
        </w:rPr>
        <w:t>Verksamhet: Med småbarnspedagogik avses en helhet som består av en planlagd och målmedveten fostran, undervisning och vård för barnet, med speciell tyngd på pedagogik. Småbarnspedagogiken är en del av det finska utbildningssystemet och ett viktigt skede i barnets uppväxt och inlärning. Småbarnspedagogiken innefattar åldern 0 – 6 dvs barnets första år från babyålder till grundskolestart.</w:t>
      </w:r>
    </w:p>
    <w:p w14:paraId="54E2DD45" w14:textId="77777777" w:rsidR="00863076" w:rsidRPr="0000448E" w:rsidRDefault="00863076" w:rsidP="00863076">
      <w:pPr>
        <w:spacing w:after="0"/>
        <w:rPr>
          <w:rFonts w:ascii="Arial" w:hAnsi="Arial" w:cs="Arial"/>
          <w:color w:val="FF0000"/>
          <w:shd w:val="clear" w:color="auto" w:fill="FFFFFF"/>
          <w:lang w:val="sv-FI"/>
        </w:rPr>
      </w:pPr>
    </w:p>
    <w:p w14:paraId="6B4C3C35" w14:textId="12C529F9" w:rsidR="00863076" w:rsidRPr="0000448E" w:rsidRDefault="00863076" w:rsidP="00863076">
      <w:pPr>
        <w:spacing w:after="0"/>
        <w:rPr>
          <w:rFonts w:ascii="Tahoma" w:hAnsi="Tahoma" w:cs="Tahoma"/>
          <w:b/>
          <w:bCs/>
          <w:lang w:val="sv-SE"/>
        </w:rPr>
      </w:pPr>
      <w:r w:rsidRPr="0000448E">
        <w:rPr>
          <w:rFonts w:ascii="Tahoma" w:hAnsi="Tahoma" w:cs="Tahoma"/>
          <w:b/>
          <w:bCs/>
          <w:lang w:val="sv-SE"/>
        </w:rPr>
        <w:t>Verksamhetsmål:</w:t>
      </w:r>
      <w:r w:rsidRPr="0000448E">
        <w:rPr>
          <w:rFonts w:ascii="Tahoma" w:hAnsi="Tahoma" w:cs="Tahoma"/>
          <w:b/>
          <w:bCs/>
          <w:lang w:val="sv-SE"/>
        </w:rPr>
        <w:tab/>
      </w:r>
    </w:p>
    <w:p w14:paraId="66AEB390" w14:textId="77777777" w:rsidR="00863076" w:rsidRPr="0000448E" w:rsidRDefault="00863076" w:rsidP="00863076">
      <w:pPr>
        <w:spacing w:after="0"/>
        <w:rPr>
          <w:rFonts w:ascii="Tahoma" w:hAnsi="Tahoma" w:cs="Tahoma"/>
          <w:lang w:val="sv-SE"/>
        </w:rPr>
      </w:pPr>
      <w:r w:rsidRPr="0000448E">
        <w:rPr>
          <w:rFonts w:ascii="Tahoma" w:hAnsi="Tahoma" w:cs="Tahoma"/>
          <w:lang w:val="sv-SE"/>
        </w:rPr>
        <w:t>1. Verksamhet enligt lagen om småbarnspedagogik och den lokala planen för småbarnspedagogik</w:t>
      </w:r>
    </w:p>
    <w:p w14:paraId="572B9452" w14:textId="77777777" w:rsidR="00863076" w:rsidRPr="0000448E" w:rsidRDefault="00863076" w:rsidP="00863076">
      <w:pPr>
        <w:spacing w:after="0"/>
        <w:rPr>
          <w:rFonts w:ascii="Tahoma" w:hAnsi="Tahoma" w:cs="Tahoma"/>
          <w:lang w:val="sv-SE"/>
        </w:rPr>
      </w:pPr>
      <w:r w:rsidRPr="0000448E">
        <w:rPr>
          <w:rFonts w:ascii="Tahoma" w:hAnsi="Tahoma" w:cs="Tahoma"/>
          <w:lang w:val="sv-SE"/>
        </w:rPr>
        <w:lastRenderedPageBreak/>
        <w:t>2. Utbildningsstyrelsen uppdaterar för tillfället Småbarnspedagogikens grunder, som träder i kraft 1.8.2022. På grund av detta förpliktigar Utbildningsstyrelsen även kommunerna att uppdatera de lokala planerna för småbarnspedagogik våren 2022.</w:t>
      </w:r>
    </w:p>
    <w:p w14:paraId="3DE5F50A" w14:textId="77777777" w:rsidR="00863076" w:rsidRPr="0000448E" w:rsidRDefault="00863076" w:rsidP="00863076">
      <w:pPr>
        <w:spacing w:after="0"/>
        <w:rPr>
          <w:rFonts w:ascii="Tahoma" w:hAnsi="Tahoma" w:cs="Tahoma"/>
          <w:lang w:val="sv-SE"/>
        </w:rPr>
      </w:pPr>
      <w:r w:rsidRPr="0000448E">
        <w:rPr>
          <w:rFonts w:ascii="Tahoma" w:hAnsi="Tahoma" w:cs="Tahoma"/>
          <w:lang w:val="sv-SE"/>
        </w:rPr>
        <w:t>3. Utvidgning av småbarnspedagogikens utrymmen så att de motsvarar behovet</w:t>
      </w:r>
    </w:p>
    <w:p w14:paraId="39F66603" w14:textId="77777777" w:rsidR="00863076" w:rsidRPr="0000448E" w:rsidRDefault="00863076" w:rsidP="00863076">
      <w:pPr>
        <w:spacing w:after="0"/>
        <w:rPr>
          <w:rFonts w:ascii="Tahoma" w:hAnsi="Tahoma" w:cs="Tahoma"/>
          <w:lang w:val="sv-FI"/>
        </w:rPr>
      </w:pPr>
      <w:r w:rsidRPr="0000448E">
        <w:rPr>
          <w:rFonts w:ascii="Tahoma" w:hAnsi="Tahoma" w:cs="Tahoma"/>
          <w:lang w:val="sv-FI"/>
        </w:rPr>
        <w:t xml:space="preserve">4. Fortsättning av digitaliseringsprocessen av daghemmets förvaltning </w:t>
      </w:r>
    </w:p>
    <w:p w14:paraId="3CB451B7" w14:textId="77777777" w:rsidR="00863076" w:rsidRPr="0000448E" w:rsidRDefault="00863076" w:rsidP="00863076">
      <w:pPr>
        <w:spacing w:after="0"/>
        <w:rPr>
          <w:rFonts w:ascii="Tahoma" w:hAnsi="Tahoma" w:cs="Tahoma"/>
          <w:lang w:val="sv-FI"/>
        </w:rPr>
      </w:pPr>
      <w:r w:rsidRPr="0000448E">
        <w:rPr>
          <w:rFonts w:ascii="Tahoma" w:hAnsi="Tahoma" w:cs="Tahoma"/>
          <w:lang w:val="sv-FI"/>
        </w:rPr>
        <w:t>5. Utveckling av verksamhetens kvalitet.</w:t>
      </w:r>
    </w:p>
    <w:p w14:paraId="6CAF9E0A" w14:textId="77777777" w:rsidR="00863076" w:rsidRDefault="00863076" w:rsidP="00863076">
      <w:pPr>
        <w:spacing w:after="0"/>
        <w:rPr>
          <w:rFonts w:ascii="Tahoma" w:hAnsi="Tahoma" w:cs="Tahoma"/>
          <w:lang w:val="sv-FI"/>
        </w:rPr>
      </w:pPr>
      <w:r w:rsidRPr="0000448E">
        <w:rPr>
          <w:rFonts w:ascii="Tahoma" w:hAnsi="Tahoma" w:cs="Tahoma"/>
          <w:lang w:val="sv-FI"/>
        </w:rPr>
        <w:t>6. Utbildning av personal och beaktande av personalens välmående.</w:t>
      </w:r>
    </w:p>
    <w:p w14:paraId="713C6975" w14:textId="77777777" w:rsidR="00863076" w:rsidRDefault="00863076" w:rsidP="00863076">
      <w:pPr>
        <w:spacing w:after="0"/>
        <w:rPr>
          <w:rFonts w:ascii="Tahoma" w:hAnsi="Tahoma" w:cs="Tahoma"/>
          <w:lang w:val="sv-FI"/>
        </w:rPr>
      </w:pPr>
    </w:p>
    <w:p w14:paraId="35A6925C" w14:textId="77777777" w:rsidR="00863076" w:rsidRPr="009D16C4" w:rsidRDefault="00863076" w:rsidP="00863076">
      <w:pPr>
        <w:spacing w:after="0"/>
        <w:rPr>
          <w:rFonts w:ascii="Tahoma" w:hAnsi="Tahoma" w:cs="Tahoma"/>
          <w:b/>
          <w:bCs/>
          <w:lang w:val="sv-FI"/>
        </w:rPr>
      </w:pPr>
      <w:r w:rsidRPr="009D16C4">
        <w:rPr>
          <w:rFonts w:ascii="Tahoma" w:hAnsi="Tahoma" w:cs="Tahoma"/>
          <w:b/>
          <w:bCs/>
          <w:lang w:val="sv-FI"/>
        </w:rPr>
        <w:t>Åtgärdsprogram 202</w:t>
      </w:r>
      <w:r>
        <w:rPr>
          <w:rFonts w:ascii="Tahoma" w:hAnsi="Tahoma" w:cs="Tahoma"/>
          <w:b/>
          <w:bCs/>
          <w:lang w:val="sv-FI"/>
        </w:rPr>
        <w:t>2</w:t>
      </w:r>
      <w:r w:rsidRPr="009D16C4">
        <w:rPr>
          <w:rFonts w:ascii="Tahoma" w:hAnsi="Tahoma" w:cs="Tahoma"/>
          <w:b/>
          <w:bCs/>
          <w:lang w:val="sv-FI"/>
        </w:rPr>
        <w:t>:</w:t>
      </w:r>
      <w:r w:rsidRPr="009D16C4">
        <w:rPr>
          <w:rFonts w:ascii="Tahoma" w:hAnsi="Tahoma" w:cs="Tahoma"/>
          <w:b/>
          <w:bCs/>
          <w:lang w:val="sv-FI"/>
        </w:rPr>
        <w:tab/>
      </w:r>
      <w:r w:rsidRPr="009D16C4">
        <w:rPr>
          <w:rFonts w:ascii="Tahoma" w:hAnsi="Tahoma" w:cs="Tahoma"/>
          <w:b/>
          <w:bCs/>
          <w:lang w:val="sv-FI"/>
        </w:rPr>
        <w:tab/>
      </w:r>
      <w:r w:rsidRPr="009D16C4">
        <w:rPr>
          <w:rFonts w:ascii="Tahoma" w:hAnsi="Tahoma" w:cs="Tahoma"/>
          <w:b/>
          <w:bCs/>
          <w:lang w:val="sv-FI"/>
        </w:rPr>
        <w:tab/>
      </w:r>
      <w:r w:rsidRPr="009D16C4">
        <w:rPr>
          <w:rFonts w:ascii="Tahoma" w:hAnsi="Tahoma" w:cs="Tahoma"/>
          <w:b/>
          <w:bCs/>
          <w:lang w:val="sv-FI"/>
        </w:rPr>
        <w:tab/>
      </w:r>
      <w:r w:rsidRPr="009D16C4">
        <w:rPr>
          <w:rFonts w:ascii="Tahoma" w:hAnsi="Tahoma" w:cs="Tahoma"/>
          <w:b/>
          <w:bCs/>
          <w:lang w:val="sv-FI"/>
        </w:rPr>
        <w:tab/>
      </w:r>
    </w:p>
    <w:p w14:paraId="524999C7" w14:textId="77777777" w:rsidR="00863076" w:rsidRDefault="00863076" w:rsidP="00863076">
      <w:pPr>
        <w:spacing w:after="0"/>
        <w:rPr>
          <w:rFonts w:ascii="Tahoma" w:hAnsi="Tahoma" w:cs="Tahoma"/>
          <w:lang w:val="sv-FI"/>
        </w:rPr>
      </w:pPr>
      <w:r w:rsidRPr="003E7584">
        <w:rPr>
          <w:rFonts w:ascii="Tahoma" w:hAnsi="Tahoma" w:cs="Tahoma"/>
          <w:lang w:val="sv-FI"/>
        </w:rPr>
        <w:t>1. Förverkligande av planen för småbarnspedagogik och kvalitets</w:t>
      </w:r>
      <w:r>
        <w:rPr>
          <w:rFonts w:ascii="Tahoma" w:hAnsi="Tahoma" w:cs="Tahoma"/>
          <w:lang w:val="sv-FI"/>
        </w:rPr>
        <w:t xml:space="preserve">mässig utveckling av småbarnspedagogiken       </w:t>
      </w:r>
      <w:r w:rsidRPr="003E7584">
        <w:rPr>
          <w:rFonts w:ascii="Tahoma" w:hAnsi="Tahoma" w:cs="Tahoma"/>
          <w:lang w:val="sv-FI"/>
        </w:rPr>
        <w:tab/>
      </w:r>
    </w:p>
    <w:p w14:paraId="6C9D56A2" w14:textId="77777777" w:rsidR="00863076" w:rsidRPr="0000448E" w:rsidRDefault="00863076" w:rsidP="00863076">
      <w:pPr>
        <w:spacing w:after="0"/>
        <w:rPr>
          <w:rFonts w:ascii="Tahoma" w:hAnsi="Tahoma" w:cs="Tahoma"/>
          <w:lang w:val="sv-SE"/>
        </w:rPr>
      </w:pPr>
      <w:r w:rsidRPr="00507CDE">
        <w:rPr>
          <w:rFonts w:ascii="Tahoma" w:hAnsi="Tahoma" w:cs="Tahoma"/>
          <w:lang w:val="sv-FI"/>
        </w:rPr>
        <w:t>2.</w:t>
      </w:r>
      <w:r w:rsidRPr="0000448E">
        <w:rPr>
          <w:rFonts w:ascii="Tahoma" w:hAnsi="Tahoma" w:cs="Tahoma"/>
          <w:lang w:val="sv-FI"/>
        </w:rPr>
        <w:t xml:space="preserve"> </w:t>
      </w:r>
      <w:r w:rsidRPr="0000448E">
        <w:rPr>
          <w:rFonts w:ascii="Tahoma" w:hAnsi="Tahoma" w:cs="Tahoma"/>
          <w:lang w:val="sv-SE"/>
        </w:rPr>
        <w:t>Uppdatering av den lokala planen för förskoleundervisning.</w:t>
      </w:r>
    </w:p>
    <w:p w14:paraId="6B1181E8" w14:textId="4DBECDF6" w:rsidR="00863076" w:rsidRPr="0000448E" w:rsidRDefault="00863076" w:rsidP="00863076">
      <w:pPr>
        <w:spacing w:after="0"/>
        <w:rPr>
          <w:rFonts w:ascii="Tahoma" w:hAnsi="Tahoma" w:cs="Tahoma"/>
          <w:lang w:val="sv-SE"/>
        </w:rPr>
      </w:pPr>
      <w:r w:rsidRPr="0000448E">
        <w:rPr>
          <w:rFonts w:ascii="Tahoma" w:hAnsi="Tahoma" w:cs="Tahoma"/>
          <w:lang w:val="sv-SE"/>
        </w:rPr>
        <w:t>3. Uppdatering av individuella planen för småbarnspedagogik.</w:t>
      </w:r>
      <w:r w:rsidRPr="0000448E">
        <w:rPr>
          <w:rFonts w:ascii="Tahoma" w:hAnsi="Tahoma" w:cs="Tahoma"/>
          <w:lang w:val="sv-FI"/>
        </w:rPr>
        <w:tab/>
      </w:r>
      <w:r w:rsidRPr="0000448E">
        <w:rPr>
          <w:rFonts w:ascii="Tahoma" w:hAnsi="Tahoma" w:cs="Tahoma"/>
          <w:lang w:val="sv-FI"/>
        </w:rPr>
        <w:tab/>
      </w:r>
    </w:p>
    <w:p w14:paraId="19B18144" w14:textId="77777777" w:rsidR="00863076" w:rsidRPr="0000448E" w:rsidRDefault="00863076" w:rsidP="00863076">
      <w:pPr>
        <w:spacing w:after="0"/>
        <w:rPr>
          <w:rFonts w:ascii="Tahoma" w:hAnsi="Tahoma" w:cs="Tahoma"/>
          <w:lang w:val="sv-SE"/>
        </w:rPr>
      </w:pPr>
      <w:r w:rsidRPr="0000448E">
        <w:rPr>
          <w:rFonts w:ascii="Tahoma" w:hAnsi="Tahoma" w:cs="Tahoma"/>
          <w:lang w:val="sv-SE"/>
        </w:rPr>
        <w:t>4. Satsning på rekrytering för att få kompetent personal och garantera tillräcklig personal i enlighet med kraven i lagen om småbarnspedagogik samt Regionförvaltningsverkets anvisningar.</w:t>
      </w:r>
    </w:p>
    <w:p w14:paraId="49B8DB67" w14:textId="77777777" w:rsidR="00863076" w:rsidRPr="0000448E" w:rsidRDefault="00863076" w:rsidP="00863076">
      <w:pPr>
        <w:spacing w:after="0"/>
        <w:rPr>
          <w:rFonts w:ascii="Tahoma" w:hAnsi="Tahoma" w:cs="Tahoma"/>
          <w:lang w:val="sv-SE"/>
        </w:rPr>
      </w:pPr>
      <w:r w:rsidRPr="0000448E">
        <w:rPr>
          <w:rFonts w:ascii="Tahoma" w:hAnsi="Tahoma" w:cs="Tahoma"/>
          <w:lang w:val="sv-SE"/>
        </w:rPr>
        <w:t xml:space="preserve">5. Användning av småbarnspedagogikens administrativa program </w:t>
      </w:r>
      <w:proofErr w:type="spellStart"/>
      <w:r w:rsidRPr="0000448E">
        <w:rPr>
          <w:rFonts w:ascii="Tahoma" w:hAnsi="Tahoma" w:cs="Tahoma"/>
          <w:lang w:val="sv-SE"/>
        </w:rPr>
        <w:t>Päikky</w:t>
      </w:r>
      <w:proofErr w:type="spellEnd"/>
      <w:r w:rsidRPr="0000448E">
        <w:rPr>
          <w:rFonts w:ascii="Tahoma" w:hAnsi="Tahoma" w:cs="Tahoma"/>
          <w:lang w:val="sv-SE"/>
        </w:rPr>
        <w:t>, utveckling av programmets användning och utvidgandet av programmet i verksamheten.</w:t>
      </w:r>
    </w:p>
    <w:p w14:paraId="53C5E61E" w14:textId="77777777" w:rsidR="00863076" w:rsidRPr="0000448E" w:rsidRDefault="00863076" w:rsidP="00863076">
      <w:pPr>
        <w:spacing w:after="0"/>
        <w:rPr>
          <w:rFonts w:ascii="Tahoma" w:hAnsi="Tahoma" w:cs="Tahoma"/>
          <w:lang w:val="sv-SE"/>
        </w:rPr>
      </w:pPr>
      <w:r w:rsidRPr="0000448E">
        <w:rPr>
          <w:rFonts w:ascii="Tahoma" w:hAnsi="Tahoma" w:cs="Tahoma"/>
          <w:lang w:val="sv-SE"/>
        </w:rPr>
        <w:t xml:space="preserve">6. Utveckling av </w:t>
      </w:r>
      <w:proofErr w:type="spellStart"/>
      <w:r w:rsidRPr="0000448E">
        <w:rPr>
          <w:rFonts w:ascii="Tahoma" w:hAnsi="Tahoma" w:cs="Tahoma"/>
          <w:lang w:val="sv-SE"/>
        </w:rPr>
        <w:t>digiundervisningen</w:t>
      </w:r>
      <w:proofErr w:type="spellEnd"/>
      <w:r w:rsidRPr="0000448E">
        <w:rPr>
          <w:rFonts w:ascii="Tahoma" w:hAnsi="Tahoma" w:cs="Tahoma"/>
          <w:lang w:val="sv-SE"/>
        </w:rPr>
        <w:t xml:space="preserve"> fortsätter enligt planen för småbarnspedagogik samt anskaffningen av behövlig utrustning.</w:t>
      </w:r>
    </w:p>
    <w:p w14:paraId="6A19F5B9" w14:textId="77777777" w:rsidR="00863076" w:rsidRPr="0000448E" w:rsidRDefault="00863076" w:rsidP="00863076">
      <w:pPr>
        <w:spacing w:after="0"/>
        <w:rPr>
          <w:rFonts w:ascii="Tahoma" w:hAnsi="Tahoma" w:cs="Tahoma"/>
          <w:lang w:val="sv-SE"/>
        </w:rPr>
      </w:pPr>
      <w:r w:rsidRPr="0000448E">
        <w:rPr>
          <w:rFonts w:ascii="Tahoma" w:hAnsi="Tahoma" w:cs="Tahoma"/>
          <w:lang w:val="sv-SE"/>
        </w:rPr>
        <w:t xml:space="preserve">                    </w:t>
      </w:r>
      <w:r w:rsidRPr="0000448E">
        <w:rPr>
          <w:rFonts w:ascii="Tahoma" w:hAnsi="Tahoma" w:cs="Tahoma"/>
          <w:lang w:val="sv-SE"/>
        </w:rPr>
        <w:tab/>
      </w:r>
      <w:r w:rsidRPr="0000448E">
        <w:rPr>
          <w:rFonts w:ascii="Tahoma" w:hAnsi="Tahoma" w:cs="Tahoma"/>
          <w:lang w:val="sv-SE"/>
        </w:rPr>
        <w:tab/>
      </w:r>
    </w:p>
    <w:p w14:paraId="00F49879" w14:textId="7E48DFA4" w:rsidR="00863076" w:rsidRPr="0000448E" w:rsidRDefault="00863076" w:rsidP="00863076">
      <w:pPr>
        <w:spacing w:after="0"/>
        <w:rPr>
          <w:rFonts w:ascii="Tahoma" w:hAnsi="Tahoma" w:cs="Tahoma"/>
          <w:lang w:val="sv-FI"/>
        </w:rPr>
      </w:pPr>
      <w:r w:rsidRPr="0000448E">
        <w:rPr>
          <w:rFonts w:ascii="Tahoma" w:hAnsi="Tahoma" w:cs="Tahoma"/>
          <w:lang w:val="sv-SE"/>
        </w:rPr>
        <w:t>Daghemmets personal, läget i 29.10.2021:</w:t>
      </w:r>
    </w:p>
    <w:tbl>
      <w:tblPr>
        <w:tblW w:w="8360" w:type="dxa"/>
        <w:tblCellMar>
          <w:left w:w="70" w:type="dxa"/>
          <w:right w:w="70" w:type="dxa"/>
        </w:tblCellMar>
        <w:tblLook w:val="04A0" w:firstRow="1" w:lastRow="0" w:firstColumn="1" w:lastColumn="0" w:noHBand="0" w:noVBand="1"/>
      </w:tblPr>
      <w:tblGrid>
        <w:gridCol w:w="3780"/>
        <w:gridCol w:w="1060"/>
        <w:gridCol w:w="3520"/>
      </w:tblGrid>
      <w:tr w:rsidR="00863076" w:rsidRPr="0000448E" w14:paraId="7FDB6F7A" w14:textId="77777777" w:rsidTr="00253F5E">
        <w:trPr>
          <w:trHeight w:val="300"/>
        </w:trPr>
        <w:tc>
          <w:tcPr>
            <w:tcW w:w="3780" w:type="dxa"/>
            <w:tcBorders>
              <w:top w:val="nil"/>
              <w:left w:val="nil"/>
              <w:bottom w:val="nil"/>
              <w:right w:val="nil"/>
            </w:tcBorders>
            <w:shd w:val="clear" w:color="000000" w:fill="BDD7EE"/>
            <w:noWrap/>
            <w:vAlign w:val="bottom"/>
            <w:hideMark/>
          </w:tcPr>
          <w:p w14:paraId="4289FA67"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Befattningsbeteckning</w:t>
            </w:r>
            <w:proofErr w:type="spellEnd"/>
          </w:p>
        </w:tc>
        <w:tc>
          <w:tcPr>
            <w:tcW w:w="1060" w:type="dxa"/>
            <w:tcBorders>
              <w:top w:val="nil"/>
              <w:left w:val="nil"/>
              <w:bottom w:val="nil"/>
              <w:right w:val="nil"/>
            </w:tcBorders>
            <w:shd w:val="clear" w:color="000000" w:fill="BDD7EE"/>
            <w:noWrap/>
            <w:vAlign w:val="bottom"/>
            <w:hideMark/>
          </w:tcPr>
          <w:p w14:paraId="42580DD9"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Årsverk</w:t>
            </w:r>
            <w:proofErr w:type="spellEnd"/>
          </w:p>
        </w:tc>
        <w:tc>
          <w:tcPr>
            <w:tcW w:w="3520" w:type="dxa"/>
            <w:tcBorders>
              <w:top w:val="nil"/>
              <w:left w:val="nil"/>
              <w:bottom w:val="nil"/>
              <w:right w:val="nil"/>
            </w:tcBorders>
            <w:shd w:val="clear" w:color="000000" w:fill="BDD7EE"/>
            <w:noWrap/>
            <w:vAlign w:val="bottom"/>
            <w:hideMark/>
          </w:tcPr>
          <w:p w14:paraId="47180743"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tilläggsuppg</w:t>
            </w:r>
            <w:proofErr w:type="spellEnd"/>
          </w:p>
        </w:tc>
      </w:tr>
      <w:tr w:rsidR="00863076" w:rsidRPr="0000448E" w14:paraId="1005C683" w14:textId="77777777" w:rsidTr="00253F5E">
        <w:trPr>
          <w:trHeight w:val="300"/>
        </w:trPr>
        <w:tc>
          <w:tcPr>
            <w:tcW w:w="3780" w:type="dxa"/>
            <w:tcBorders>
              <w:top w:val="nil"/>
              <w:left w:val="nil"/>
              <w:bottom w:val="nil"/>
              <w:right w:val="nil"/>
            </w:tcBorders>
            <w:shd w:val="clear" w:color="000000" w:fill="DDEBF7"/>
            <w:noWrap/>
            <w:vAlign w:val="bottom"/>
            <w:hideMark/>
          </w:tcPr>
          <w:p w14:paraId="205088DE"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Daghemsföreståndare</w:t>
            </w:r>
            <w:proofErr w:type="spellEnd"/>
          </w:p>
        </w:tc>
        <w:tc>
          <w:tcPr>
            <w:tcW w:w="1060" w:type="dxa"/>
            <w:tcBorders>
              <w:top w:val="nil"/>
              <w:left w:val="nil"/>
              <w:bottom w:val="nil"/>
              <w:right w:val="nil"/>
            </w:tcBorders>
            <w:shd w:val="clear" w:color="000000" w:fill="DDEBF7"/>
            <w:noWrap/>
            <w:vAlign w:val="bottom"/>
            <w:hideMark/>
          </w:tcPr>
          <w:p w14:paraId="4C9F75B4"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1</w:t>
            </w:r>
          </w:p>
        </w:tc>
        <w:tc>
          <w:tcPr>
            <w:tcW w:w="3520" w:type="dxa"/>
            <w:tcBorders>
              <w:top w:val="nil"/>
              <w:left w:val="nil"/>
              <w:bottom w:val="nil"/>
              <w:right w:val="nil"/>
            </w:tcBorders>
            <w:shd w:val="clear" w:color="000000" w:fill="DDEBF7"/>
            <w:noWrap/>
            <w:vAlign w:val="bottom"/>
            <w:hideMark/>
          </w:tcPr>
          <w:p w14:paraId="1C73580E"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 xml:space="preserve">100 % </w:t>
            </w:r>
            <w:proofErr w:type="spellStart"/>
            <w:r w:rsidRPr="0000448E">
              <w:rPr>
                <w:rFonts w:ascii="Tahoma" w:eastAsia="Times New Roman" w:hAnsi="Tahoma" w:cs="Tahoma"/>
                <w:color w:val="000000"/>
              </w:rPr>
              <w:t>inom</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förvaltning</w:t>
            </w:r>
            <w:proofErr w:type="spellEnd"/>
            <w:r w:rsidRPr="0000448E">
              <w:rPr>
                <w:rFonts w:ascii="Tahoma" w:eastAsia="Times New Roman" w:hAnsi="Tahoma" w:cs="Tahoma"/>
                <w:color w:val="000000"/>
              </w:rPr>
              <w:t xml:space="preserve"> fr. 1.12.2021 </w:t>
            </w:r>
          </w:p>
        </w:tc>
      </w:tr>
      <w:tr w:rsidR="00863076" w:rsidRPr="0000448E" w14:paraId="0D7597DC" w14:textId="77777777" w:rsidTr="00253F5E">
        <w:trPr>
          <w:trHeight w:val="300"/>
        </w:trPr>
        <w:tc>
          <w:tcPr>
            <w:tcW w:w="3780" w:type="dxa"/>
            <w:tcBorders>
              <w:top w:val="nil"/>
              <w:left w:val="nil"/>
              <w:bottom w:val="nil"/>
              <w:right w:val="nil"/>
            </w:tcBorders>
            <w:shd w:val="clear" w:color="000000" w:fill="DDEBF7"/>
            <w:noWrap/>
            <w:vAlign w:val="bottom"/>
            <w:hideMark/>
          </w:tcPr>
          <w:p w14:paraId="489D569F"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Lärare</w:t>
            </w:r>
            <w:proofErr w:type="spellEnd"/>
            <w:r w:rsidRPr="0000448E">
              <w:rPr>
                <w:rFonts w:ascii="Tahoma" w:eastAsia="Times New Roman" w:hAnsi="Tahoma" w:cs="Tahoma"/>
                <w:color w:val="000000"/>
              </w:rPr>
              <w:t xml:space="preserve"> i </w:t>
            </w:r>
            <w:proofErr w:type="spellStart"/>
            <w:r w:rsidRPr="0000448E">
              <w:rPr>
                <w:rFonts w:ascii="Tahoma" w:eastAsia="Times New Roman" w:hAnsi="Tahoma" w:cs="Tahoma"/>
                <w:color w:val="000000"/>
              </w:rPr>
              <w:t>småbarnspedagogik</w:t>
            </w:r>
            <w:proofErr w:type="spellEnd"/>
          </w:p>
        </w:tc>
        <w:tc>
          <w:tcPr>
            <w:tcW w:w="1060" w:type="dxa"/>
            <w:tcBorders>
              <w:top w:val="nil"/>
              <w:left w:val="nil"/>
              <w:bottom w:val="nil"/>
              <w:right w:val="nil"/>
            </w:tcBorders>
            <w:shd w:val="clear" w:color="000000" w:fill="DDEBF7"/>
            <w:noWrap/>
            <w:vAlign w:val="bottom"/>
            <w:hideMark/>
          </w:tcPr>
          <w:p w14:paraId="5710F318"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 xml:space="preserve">  5</w:t>
            </w:r>
          </w:p>
        </w:tc>
        <w:tc>
          <w:tcPr>
            <w:tcW w:w="3520" w:type="dxa"/>
            <w:tcBorders>
              <w:top w:val="nil"/>
              <w:left w:val="nil"/>
              <w:bottom w:val="nil"/>
              <w:right w:val="nil"/>
            </w:tcBorders>
            <w:shd w:val="clear" w:color="000000" w:fill="DDEBF7"/>
            <w:noWrap/>
            <w:vAlign w:val="bottom"/>
            <w:hideMark/>
          </w:tcPr>
          <w:p w14:paraId="404AB7AF"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 </w:t>
            </w:r>
          </w:p>
        </w:tc>
      </w:tr>
      <w:tr w:rsidR="00863076" w:rsidRPr="0000448E" w14:paraId="1F07199A" w14:textId="77777777" w:rsidTr="00253F5E">
        <w:trPr>
          <w:trHeight w:val="300"/>
        </w:trPr>
        <w:tc>
          <w:tcPr>
            <w:tcW w:w="3780" w:type="dxa"/>
            <w:tcBorders>
              <w:top w:val="nil"/>
              <w:left w:val="nil"/>
              <w:bottom w:val="nil"/>
              <w:right w:val="nil"/>
            </w:tcBorders>
            <w:shd w:val="clear" w:color="000000" w:fill="DDEBF7"/>
            <w:noWrap/>
            <w:vAlign w:val="bottom"/>
            <w:hideMark/>
          </w:tcPr>
          <w:p w14:paraId="734F79E2"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Barnskötare</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inom</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småbarnspedagogik</w:t>
            </w:r>
            <w:proofErr w:type="spellEnd"/>
          </w:p>
        </w:tc>
        <w:tc>
          <w:tcPr>
            <w:tcW w:w="1060" w:type="dxa"/>
            <w:tcBorders>
              <w:top w:val="nil"/>
              <w:left w:val="nil"/>
              <w:bottom w:val="nil"/>
              <w:right w:val="nil"/>
            </w:tcBorders>
            <w:shd w:val="clear" w:color="000000" w:fill="DDEBF7"/>
            <w:noWrap/>
            <w:vAlign w:val="bottom"/>
            <w:hideMark/>
          </w:tcPr>
          <w:p w14:paraId="4B03BE53"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7</w:t>
            </w:r>
          </w:p>
        </w:tc>
        <w:tc>
          <w:tcPr>
            <w:tcW w:w="3520" w:type="dxa"/>
            <w:tcBorders>
              <w:top w:val="nil"/>
              <w:left w:val="nil"/>
              <w:bottom w:val="nil"/>
              <w:right w:val="nil"/>
            </w:tcBorders>
            <w:shd w:val="clear" w:color="000000" w:fill="DDEBF7"/>
            <w:noWrap/>
            <w:vAlign w:val="bottom"/>
            <w:hideMark/>
          </w:tcPr>
          <w:p w14:paraId="69A94D4B"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 </w:t>
            </w:r>
          </w:p>
        </w:tc>
      </w:tr>
      <w:tr w:rsidR="00863076" w:rsidRPr="0000448E" w14:paraId="341C2286" w14:textId="77777777" w:rsidTr="00253F5E">
        <w:trPr>
          <w:trHeight w:val="238"/>
        </w:trPr>
        <w:tc>
          <w:tcPr>
            <w:tcW w:w="3780" w:type="dxa"/>
            <w:tcBorders>
              <w:top w:val="nil"/>
              <w:left w:val="nil"/>
              <w:bottom w:val="nil"/>
              <w:right w:val="nil"/>
            </w:tcBorders>
            <w:shd w:val="clear" w:color="000000" w:fill="DDEBF7"/>
            <w:noWrap/>
            <w:vAlign w:val="bottom"/>
          </w:tcPr>
          <w:p w14:paraId="6E6DFD3D"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Personlig</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assistent</w:t>
            </w:r>
            <w:proofErr w:type="spellEnd"/>
          </w:p>
        </w:tc>
        <w:tc>
          <w:tcPr>
            <w:tcW w:w="1060" w:type="dxa"/>
            <w:tcBorders>
              <w:top w:val="nil"/>
              <w:left w:val="nil"/>
              <w:bottom w:val="nil"/>
              <w:right w:val="nil"/>
            </w:tcBorders>
            <w:shd w:val="clear" w:color="000000" w:fill="DDEBF7"/>
            <w:noWrap/>
            <w:vAlign w:val="bottom"/>
          </w:tcPr>
          <w:p w14:paraId="0C98F444" w14:textId="77777777" w:rsidR="00863076" w:rsidRPr="0000448E" w:rsidRDefault="00863076" w:rsidP="00253F5E">
            <w:pPr>
              <w:spacing w:after="0" w:line="240" w:lineRule="auto"/>
              <w:jc w:val="center"/>
              <w:rPr>
                <w:rFonts w:ascii="Tahoma" w:eastAsia="Times New Roman" w:hAnsi="Tahoma" w:cs="Tahoma"/>
                <w:color w:val="000000"/>
              </w:rPr>
            </w:pPr>
            <w:r w:rsidRPr="0000448E">
              <w:rPr>
                <w:rFonts w:ascii="Tahoma" w:eastAsia="Times New Roman" w:hAnsi="Tahoma" w:cs="Tahoma"/>
                <w:color w:val="000000"/>
              </w:rPr>
              <w:t xml:space="preserve">            2  </w:t>
            </w:r>
          </w:p>
        </w:tc>
        <w:tc>
          <w:tcPr>
            <w:tcW w:w="3520" w:type="dxa"/>
            <w:tcBorders>
              <w:top w:val="nil"/>
              <w:left w:val="nil"/>
              <w:bottom w:val="nil"/>
              <w:right w:val="nil"/>
            </w:tcBorders>
            <w:shd w:val="clear" w:color="000000" w:fill="DDEBF7"/>
            <w:noWrap/>
            <w:vAlign w:val="bottom"/>
          </w:tcPr>
          <w:p w14:paraId="62DF85C8" w14:textId="77777777" w:rsidR="00863076" w:rsidRPr="0000448E" w:rsidRDefault="00863076" w:rsidP="00253F5E">
            <w:pPr>
              <w:spacing w:after="0" w:line="240" w:lineRule="auto"/>
              <w:rPr>
                <w:rFonts w:ascii="Tahoma" w:eastAsia="Times New Roman" w:hAnsi="Tahoma" w:cs="Tahoma"/>
                <w:color w:val="000000"/>
                <w:lang w:val="sv-FI"/>
              </w:rPr>
            </w:pPr>
          </w:p>
        </w:tc>
      </w:tr>
      <w:tr w:rsidR="00863076" w:rsidRPr="0000448E" w14:paraId="779AAFCB" w14:textId="77777777" w:rsidTr="00253F5E">
        <w:trPr>
          <w:trHeight w:val="238"/>
        </w:trPr>
        <w:tc>
          <w:tcPr>
            <w:tcW w:w="3780" w:type="dxa"/>
            <w:tcBorders>
              <w:top w:val="nil"/>
              <w:left w:val="nil"/>
              <w:bottom w:val="nil"/>
              <w:right w:val="nil"/>
            </w:tcBorders>
            <w:shd w:val="clear" w:color="000000" w:fill="DDEBF7"/>
            <w:noWrap/>
            <w:vAlign w:val="bottom"/>
          </w:tcPr>
          <w:p w14:paraId="3665327E" w14:textId="77777777" w:rsidR="00863076" w:rsidRPr="0000448E" w:rsidRDefault="00863076" w:rsidP="00253F5E">
            <w:pPr>
              <w:spacing w:after="0" w:line="240" w:lineRule="auto"/>
              <w:rPr>
                <w:rFonts w:ascii="Tahoma" w:eastAsia="Times New Roman" w:hAnsi="Tahoma" w:cs="Tahoma"/>
                <w:color w:val="000000"/>
                <w:lang w:val="sv-FI"/>
              </w:rPr>
            </w:pPr>
            <w:r w:rsidRPr="0000448E">
              <w:rPr>
                <w:rFonts w:ascii="Tahoma" w:eastAsia="Times New Roman" w:hAnsi="Tahoma" w:cs="Tahoma"/>
                <w:color w:val="000000"/>
                <w:lang w:val="sv-FI"/>
              </w:rPr>
              <w:t xml:space="preserve">tillfällig arbetskraft, vid behov flera                                                                                     </w:t>
            </w:r>
          </w:p>
          <w:p w14:paraId="634ECE02" w14:textId="77777777" w:rsidR="00863076" w:rsidRPr="0000448E" w:rsidRDefault="00863076" w:rsidP="00253F5E">
            <w:pPr>
              <w:spacing w:after="0" w:line="240" w:lineRule="auto"/>
              <w:rPr>
                <w:rFonts w:ascii="Tahoma" w:eastAsia="Times New Roman" w:hAnsi="Tahoma" w:cs="Tahoma"/>
                <w:color w:val="000000"/>
                <w:lang w:val="sv-FI"/>
              </w:rPr>
            </w:pPr>
            <w:r w:rsidRPr="0000448E">
              <w:rPr>
                <w:rFonts w:ascii="Tahoma" w:eastAsia="Times New Roman" w:hAnsi="Tahoma" w:cs="Tahoma"/>
                <w:color w:val="000000"/>
                <w:lang w:val="sv-FI"/>
              </w:rPr>
              <w:t>Speciallärare i småbarnspedagogik</w:t>
            </w:r>
          </w:p>
        </w:tc>
        <w:tc>
          <w:tcPr>
            <w:tcW w:w="1060" w:type="dxa"/>
            <w:tcBorders>
              <w:top w:val="nil"/>
              <w:left w:val="nil"/>
              <w:bottom w:val="nil"/>
              <w:right w:val="nil"/>
            </w:tcBorders>
            <w:shd w:val="clear" w:color="000000" w:fill="DDEBF7"/>
            <w:noWrap/>
            <w:vAlign w:val="bottom"/>
          </w:tcPr>
          <w:p w14:paraId="61421271" w14:textId="77777777" w:rsidR="00863076" w:rsidRPr="0000448E" w:rsidRDefault="00863076" w:rsidP="00253F5E">
            <w:pPr>
              <w:spacing w:after="0" w:line="240" w:lineRule="auto"/>
              <w:jc w:val="center"/>
              <w:rPr>
                <w:rFonts w:ascii="Tahoma" w:eastAsia="Times New Roman" w:hAnsi="Tahoma" w:cs="Tahoma"/>
                <w:color w:val="000000"/>
              </w:rPr>
            </w:pPr>
            <w:r w:rsidRPr="0000448E">
              <w:rPr>
                <w:rFonts w:ascii="Tahoma" w:eastAsia="Times New Roman" w:hAnsi="Tahoma" w:cs="Tahoma"/>
                <w:color w:val="000000"/>
                <w:lang w:val="sv-FI"/>
              </w:rPr>
              <w:t xml:space="preserve">          </w:t>
            </w:r>
            <w:r w:rsidRPr="0000448E">
              <w:rPr>
                <w:rFonts w:ascii="Tahoma" w:eastAsia="Times New Roman" w:hAnsi="Tahoma" w:cs="Tahoma"/>
                <w:color w:val="000000"/>
              </w:rPr>
              <w:t>0,2</w:t>
            </w:r>
          </w:p>
        </w:tc>
        <w:tc>
          <w:tcPr>
            <w:tcW w:w="3520" w:type="dxa"/>
            <w:tcBorders>
              <w:top w:val="nil"/>
              <w:left w:val="nil"/>
              <w:bottom w:val="nil"/>
              <w:right w:val="nil"/>
            </w:tcBorders>
            <w:shd w:val="clear" w:color="000000" w:fill="DDEBF7"/>
            <w:noWrap/>
            <w:vAlign w:val="bottom"/>
          </w:tcPr>
          <w:p w14:paraId="3ECA7296" w14:textId="77777777" w:rsidR="00863076" w:rsidRPr="0000448E" w:rsidRDefault="00863076" w:rsidP="00253F5E">
            <w:pPr>
              <w:spacing w:after="0" w:line="240" w:lineRule="auto"/>
              <w:rPr>
                <w:rFonts w:ascii="Tahoma" w:eastAsia="Times New Roman" w:hAnsi="Tahoma" w:cs="Tahoma"/>
                <w:color w:val="000000"/>
                <w:lang w:val="sv-FI"/>
              </w:rPr>
            </w:pPr>
            <w:r w:rsidRPr="0000448E">
              <w:rPr>
                <w:rFonts w:ascii="Tahoma" w:eastAsia="Times New Roman" w:hAnsi="Tahoma" w:cs="Tahoma"/>
                <w:color w:val="000000"/>
                <w:lang w:val="sv-FI"/>
              </w:rPr>
              <w:br/>
            </w:r>
          </w:p>
        </w:tc>
      </w:tr>
      <w:tr w:rsidR="00863076" w:rsidRPr="0000448E" w14:paraId="50ABE1EC" w14:textId="77777777" w:rsidTr="00253F5E">
        <w:trPr>
          <w:trHeight w:val="300"/>
        </w:trPr>
        <w:tc>
          <w:tcPr>
            <w:tcW w:w="3780" w:type="dxa"/>
            <w:tcBorders>
              <w:top w:val="nil"/>
              <w:left w:val="nil"/>
              <w:bottom w:val="nil"/>
              <w:right w:val="nil"/>
            </w:tcBorders>
            <w:shd w:val="clear" w:color="000000" w:fill="BDD7EE"/>
            <w:noWrap/>
            <w:vAlign w:val="bottom"/>
            <w:hideMark/>
          </w:tcPr>
          <w:p w14:paraId="0456EDA5" w14:textId="77777777" w:rsidR="00863076" w:rsidRPr="0000448E" w:rsidRDefault="00863076" w:rsidP="00253F5E">
            <w:pPr>
              <w:spacing w:after="0" w:line="240" w:lineRule="auto"/>
              <w:jc w:val="both"/>
              <w:rPr>
                <w:rFonts w:ascii="Tahoma" w:eastAsia="Times New Roman" w:hAnsi="Tahoma" w:cs="Tahoma"/>
                <w:color w:val="000000"/>
                <w:lang w:val="sv-FI"/>
              </w:rPr>
            </w:pPr>
            <w:r w:rsidRPr="0000448E">
              <w:rPr>
                <w:rFonts w:ascii="Tahoma" w:eastAsia="Times New Roman" w:hAnsi="Tahoma" w:cs="Tahoma"/>
                <w:color w:val="000000"/>
                <w:lang w:val="sv-FI"/>
              </w:rPr>
              <w:t xml:space="preserve">Speciallärare i </w:t>
            </w:r>
            <w:proofErr w:type="spellStart"/>
            <w:r w:rsidRPr="0000448E">
              <w:rPr>
                <w:rFonts w:ascii="Tahoma" w:eastAsia="Times New Roman" w:hAnsi="Tahoma" w:cs="Tahoma"/>
                <w:color w:val="000000"/>
                <w:lang w:val="sv-FI"/>
              </w:rPr>
              <w:t>småbarnsped</w:t>
            </w:r>
            <w:proofErr w:type="spellEnd"/>
            <w:r w:rsidRPr="0000448E">
              <w:rPr>
                <w:rFonts w:ascii="Tahoma" w:eastAsia="Times New Roman" w:hAnsi="Tahoma" w:cs="Tahoma"/>
                <w:color w:val="000000"/>
                <w:lang w:val="sv-FI"/>
              </w:rPr>
              <w:t xml:space="preserve">., förskola 0,2    </w:t>
            </w:r>
          </w:p>
          <w:p w14:paraId="15E77FD4" w14:textId="77777777" w:rsidR="00863076" w:rsidRPr="0000448E" w:rsidRDefault="00863076" w:rsidP="00253F5E">
            <w:pPr>
              <w:spacing w:after="0" w:line="240" w:lineRule="auto"/>
              <w:rPr>
                <w:rFonts w:ascii="Tahoma" w:eastAsia="Times New Roman" w:hAnsi="Tahoma" w:cs="Tahoma"/>
                <w:color w:val="000000"/>
                <w:lang w:val="sv-FI"/>
              </w:rPr>
            </w:pPr>
            <w:r w:rsidRPr="0000448E">
              <w:rPr>
                <w:rFonts w:ascii="Tahoma" w:eastAsia="Times New Roman" w:hAnsi="Tahoma" w:cs="Tahoma"/>
                <w:color w:val="000000"/>
                <w:lang w:val="sv-FI"/>
              </w:rPr>
              <w:t>Sammanlagt</w:t>
            </w:r>
          </w:p>
        </w:tc>
        <w:tc>
          <w:tcPr>
            <w:tcW w:w="1060" w:type="dxa"/>
            <w:tcBorders>
              <w:top w:val="nil"/>
              <w:left w:val="nil"/>
              <w:bottom w:val="nil"/>
              <w:right w:val="nil"/>
            </w:tcBorders>
            <w:shd w:val="clear" w:color="000000" w:fill="BDD7EE"/>
            <w:noWrap/>
            <w:vAlign w:val="bottom"/>
            <w:hideMark/>
          </w:tcPr>
          <w:p w14:paraId="6D1F93EC"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15,4</w:t>
            </w:r>
          </w:p>
        </w:tc>
        <w:tc>
          <w:tcPr>
            <w:tcW w:w="3520" w:type="dxa"/>
            <w:tcBorders>
              <w:top w:val="nil"/>
              <w:left w:val="nil"/>
              <w:bottom w:val="nil"/>
              <w:right w:val="nil"/>
            </w:tcBorders>
            <w:shd w:val="clear" w:color="000000" w:fill="BDD7EE"/>
            <w:noWrap/>
            <w:vAlign w:val="bottom"/>
            <w:hideMark/>
          </w:tcPr>
          <w:p w14:paraId="6F7AAF81"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 </w:t>
            </w:r>
          </w:p>
        </w:tc>
      </w:tr>
      <w:tr w:rsidR="00863076" w:rsidRPr="0000448E" w14:paraId="2D72EF86" w14:textId="77777777" w:rsidTr="00253F5E">
        <w:trPr>
          <w:trHeight w:val="300"/>
        </w:trPr>
        <w:tc>
          <w:tcPr>
            <w:tcW w:w="3780" w:type="dxa"/>
            <w:tcBorders>
              <w:top w:val="nil"/>
              <w:left w:val="nil"/>
              <w:bottom w:val="nil"/>
              <w:right w:val="nil"/>
            </w:tcBorders>
            <w:shd w:val="clear" w:color="000000" w:fill="BDD7EE"/>
            <w:noWrap/>
            <w:vAlign w:val="bottom"/>
          </w:tcPr>
          <w:p w14:paraId="6D06F086" w14:textId="77777777" w:rsidR="00863076" w:rsidRPr="0000448E" w:rsidRDefault="00863076" w:rsidP="00253F5E">
            <w:pPr>
              <w:spacing w:after="0" w:line="240" w:lineRule="auto"/>
              <w:rPr>
                <w:rFonts w:ascii="Tahoma" w:eastAsia="Times New Roman" w:hAnsi="Tahoma" w:cs="Tahoma"/>
                <w:color w:val="000000"/>
              </w:rPr>
            </w:pPr>
          </w:p>
        </w:tc>
        <w:tc>
          <w:tcPr>
            <w:tcW w:w="1060" w:type="dxa"/>
            <w:tcBorders>
              <w:top w:val="nil"/>
              <w:left w:val="nil"/>
              <w:bottom w:val="nil"/>
              <w:right w:val="nil"/>
            </w:tcBorders>
            <w:shd w:val="clear" w:color="000000" w:fill="BDD7EE"/>
            <w:noWrap/>
            <w:vAlign w:val="bottom"/>
          </w:tcPr>
          <w:p w14:paraId="3E46440F" w14:textId="77777777" w:rsidR="00863076" w:rsidRPr="0000448E" w:rsidRDefault="00863076" w:rsidP="00253F5E">
            <w:pPr>
              <w:spacing w:after="0" w:line="240" w:lineRule="auto"/>
              <w:jc w:val="right"/>
              <w:rPr>
                <w:rFonts w:ascii="Tahoma" w:eastAsia="Times New Roman" w:hAnsi="Tahoma" w:cs="Tahoma"/>
                <w:color w:val="000000"/>
              </w:rPr>
            </w:pPr>
          </w:p>
        </w:tc>
        <w:tc>
          <w:tcPr>
            <w:tcW w:w="3520" w:type="dxa"/>
            <w:tcBorders>
              <w:top w:val="nil"/>
              <w:left w:val="nil"/>
              <w:bottom w:val="nil"/>
              <w:right w:val="nil"/>
            </w:tcBorders>
            <w:shd w:val="clear" w:color="000000" w:fill="BDD7EE"/>
            <w:noWrap/>
            <w:vAlign w:val="bottom"/>
          </w:tcPr>
          <w:p w14:paraId="28ADC533" w14:textId="77777777" w:rsidR="00863076" w:rsidRPr="0000448E" w:rsidRDefault="00863076" w:rsidP="00253F5E">
            <w:pPr>
              <w:spacing w:after="0" w:line="240" w:lineRule="auto"/>
              <w:rPr>
                <w:rFonts w:ascii="Tahoma" w:eastAsia="Times New Roman" w:hAnsi="Tahoma" w:cs="Tahoma"/>
                <w:color w:val="000000"/>
              </w:rPr>
            </w:pPr>
          </w:p>
        </w:tc>
      </w:tr>
      <w:tr w:rsidR="00863076" w:rsidRPr="0000448E" w14:paraId="702D209D" w14:textId="77777777" w:rsidTr="00253F5E">
        <w:trPr>
          <w:trHeight w:val="300"/>
        </w:trPr>
        <w:tc>
          <w:tcPr>
            <w:tcW w:w="3780" w:type="dxa"/>
            <w:tcBorders>
              <w:top w:val="nil"/>
              <w:left w:val="nil"/>
              <w:bottom w:val="nil"/>
              <w:right w:val="nil"/>
            </w:tcBorders>
            <w:shd w:val="clear" w:color="auto" w:fill="auto"/>
            <w:noWrap/>
            <w:vAlign w:val="bottom"/>
            <w:hideMark/>
          </w:tcPr>
          <w:p w14:paraId="2D5BB1C9" w14:textId="77777777" w:rsidR="00863076" w:rsidRPr="0000448E" w:rsidRDefault="00863076" w:rsidP="00253F5E">
            <w:pPr>
              <w:spacing w:after="0" w:line="240" w:lineRule="auto"/>
              <w:rPr>
                <w:rFonts w:ascii="Tahoma" w:eastAsia="Times New Roman" w:hAnsi="Tahoma" w:cs="Tahoma"/>
                <w:color w:val="000000"/>
              </w:rPr>
            </w:pPr>
          </w:p>
        </w:tc>
        <w:tc>
          <w:tcPr>
            <w:tcW w:w="1060" w:type="dxa"/>
            <w:tcBorders>
              <w:top w:val="nil"/>
              <w:left w:val="nil"/>
              <w:bottom w:val="nil"/>
              <w:right w:val="nil"/>
            </w:tcBorders>
            <w:shd w:val="clear" w:color="auto" w:fill="auto"/>
            <w:noWrap/>
            <w:vAlign w:val="bottom"/>
            <w:hideMark/>
          </w:tcPr>
          <w:p w14:paraId="31C03826" w14:textId="77777777" w:rsidR="00863076" w:rsidRPr="0000448E" w:rsidRDefault="00863076" w:rsidP="00253F5E">
            <w:pPr>
              <w:spacing w:after="0" w:line="240" w:lineRule="auto"/>
              <w:rPr>
                <w:rFonts w:ascii="Tahoma" w:eastAsia="Times New Roman" w:hAnsi="Tahoma" w:cs="Tahoma"/>
                <w:color w:val="auto"/>
              </w:rPr>
            </w:pPr>
          </w:p>
        </w:tc>
        <w:tc>
          <w:tcPr>
            <w:tcW w:w="3520" w:type="dxa"/>
            <w:tcBorders>
              <w:top w:val="nil"/>
              <w:left w:val="nil"/>
              <w:bottom w:val="nil"/>
              <w:right w:val="nil"/>
            </w:tcBorders>
            <w:shd w:val="clear" w:color="auto" w:fill="auto"/>
            <w:noWrap/>
            <w:vAlign w:val="bottom"/>
            <w:hideMark/>
          </w:tcPr>
          <w:p w14:paraId="3636D243" w14:textId="77777777" w:rsidR="00863076" w:rsidRPr="0000448E" w:rsidRDefault="00863076" w:rsidP="00253F5E">
            <w:pPr>
              <w:spacing w:after="0" w:line="240" w:lineRule="auto"/>
              <w:rPr>
                <w:rFonts w:ascii="Tahoma" w:eastAsia="Times New Roman" w:hAnsi="Tahoma" w:cs="Tahoma"/>
                <w:color w:val="auto"/>
              </w:rPr>
            </w:pPr>
          </w:p>
        </w:tc>
      </w:tr>
      <w:tr w:rsidR="00863076" w:rsidRPr="0000448E" w14:paraId="361B3DAB" w14:textId="77777777" w:rsidTr="00253F5E">
        <w:trPr>
          <w:trHeight w:val="300"/>
        </w:trPr>
        <w:tc>
          <w:tcPr>
            <w:tcW w:w="3780" w:type="dxa"/>
            <w:tcBorders>
              <w:top w:val="nil"/>
              <w:left w:val="nil"/>
              <w:bottom w:val="nil"/>
              <w:right w:val="nil"/>
            </w:tcBorders>
            <w:shd w:val="clear" w:color="000000" w:fill="BDD7EE"/>
            <w:noWrap/>
            <w:vAlign w:val="bottom"/>
            <w:hideMark/>
          </w:tcPr>
          <w:p w14:paraId="0E4923CB"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GRUPP</w:t>
            </w:r>
          </w:p>
        </w:tc>
        <w:tc>
          <w:tcPr>
            <w:tcW w:w="4580" w:type="dxa"/>
            <w:gridSpan w:val="2"/>
            <w:tcBorders>
              <w:top w:val="nil"/>
              <w:left w:val="nil"/>
              <w:bottom w:val="nil"/>
              <w:right w:val="nil"/>
            </w:tcBorders>
            <w:shd w:val="clear" w:color="000000" w:fill="BDD7EE"/>
            <w:noWrap/>
            <w:vAlign w:val="bottom"/>
            <w:hideMark/>
          </w:tcPr>
          <w:p w14:paraId="26EEE6DC"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antalet</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barn</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enl</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oktober</w:t>
            </w:r>
            <w:proofErr w:type="spellEnd"/>
            <w:r w:rsidRPr="0000448E">
              <w:rPr>
                <w:rFonts w:ascii="Tahoma" w:eastAsia="Times New Roman" w:hAnsi="Tahoma" w:cs="Tahoma"/>
                <w:color w:val="000000"/>
              </w:rPr>
              <w:t xml:space="preserve"> 2021</w:t>
            </w:r>
          </w:p>
        </w:tc>
      </w:tr>
      <w:tr w:rsidR="00863076" w:rsidRPr="0000448E" w14:paraId="2A362901" w14:textId="77777777" w:rsidTr="00253F5E">
        <w:trPr>
          <w:trHeight w:val="300"/>
        </w:trPr>
        <w:tc>
          <w:tcPr>
            <w:tcW w:w="3780" w:type="dxa"/>
            <w:tcBorders>
              <w:top w:val="nil"/>
              <w:left w:val="nil"/>
              <w:bottom w:val="nil"/>
              <w:right w:val="nil"/>
            </w:tcBorders>
            <w:shd w:val="clear" w:color="000000" w:fill="DDEBF7"/>
            <w:noWrap/>
            <w:vAlign w:val="bottom"/>
            <w:hideMark/>
          </w:tcPr>
          <w:p w14:paraId="4E19A85B"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Snäckor</w:t>
            </w:r>
            <w:proofErr w:type="spellEnd"/>
            <w:r w:rsidRPr="0000448E">
              <w:rPr>
                <w:rFonts w:ascii="Tahoma" w:eastAsia="Times New Roman" w:hAnsi="Tahoma" w:cs="Tahoma"/>
                <w:color w:val="000000"/>
              </w:rPr>
              <w:t xml:space="preserve"> </w:t>
            </w:r>
            <w:proofErr w:type="gramStart"/>
            <w:r w:rsidRPr="0000448E">
              <w:rPr>
                <w:rFonts w:ascii="Tahoma" w:eastAsia="Times New Roman" w:hAnsi="Tahoma" w:cs="Tahoma"/>
                <w:color w:val="000000"/>
              </w:rPr>
              <w:t>0-2</w:t>
            </w:r>
            <w:proofErr w:type="gramEnd"/>
          </w:p>
        </w:tc>
        <w:tc>
          <w:tcPr>
            <w:tcW w:w="1060" w:type="dxa"/>
            <w:tcBorders>
              <w:top w:val="nil"/>
              <w:left w:val="nil"/>
              <w:bottom w:val="nil"/>
              <w:right w:val="nil"/>
            </w:tcBorders>
            <w:shd w:val="clear" w:color="000000" w:fill="DDEBF7"/>
            <w:noWrap/>
            <w:vAlign w:val="bottom"/>
            <w:hideMark/>
          </w:tcPr>
          <w:p w14:paraId="495C7FBA"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7</w:t>
            </w:r>
          </w:p>
        </w:tc>
        <w:tc>
          <w:tcPr>
            <w:tcW w:w="3520" w:type="dxa"/>
            <w:tcBorders>
              <w:top w:val="nil"/>
              <w:left w:val="nil"/>
              <w:bottom w:val="nil"/>
              <w:right w:val="nil"/>
            </w:tcBorders>
            <w:shd w:val="clear" w:color="000000" w:fill="DDEBF7"/>
            <w:noWrap/>
            <w:vAlign w:val="bottom"/>
          </w:tcPr>
          <w:p w14:paraId="7C9CE626" w14:textId="77777777" w:rsidR="00863076" w:rsidRPr="0000448E" w:rsidRDefault="00863076" w:rsidP="00253F5E">
            <w:pPr>
              <w:spacing w:after="0" w:line="240" w:lineRule="auto"/>
              <w:rPr>
                <w:rFonts w:ascii="Tahoma" w:eastAsia="Times New Roman" w:hAnsi="Tahoma" w:cs="Tahoma"/>
                <w:color w:val="000000"/>
                <w:lang w:val="sv-SE"/>
              </w:rPr>
            </w:pPr>
          </w:p>
        </w:tc>
      </w:tr>
      <w:tr w:rsidR="00863076" w:rsidRPr="0000448E" w14:paraId="28C2D7CB" w14:textId="77777777" w:rsidTr="00253F5E">
        <w:trPr>
          <w:trHeight w:val="300"/>
        </w:trPr>
        <w:tc>
          <w:tcPr>
            <w:tcW w:w="3780" w:type="dxa"/>
            <w:tcBorders>
              <w:top w:val="nil"/>
              <w:left w:val="nil"/>
              <w:bottom w:val="nil"/>
              <w:right w:val="nil"/>
            </w:tcBorders>
            <w:shd w:val="clear" w:color="000000" w:fill="DDEBF7"/>
            <w:noWrap/>
            <w:vAlign w:val="bottom"/>
            <w:hideMark/>
          </w:tcPr>
          <w:p w14:paraId="7ACFE619"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Bläckfiskar</w:t>
            </w:r>
            <w:proofErr w:type="spellEnd"/>
            <w:r w:rsidRPr="0000448E">
              <w:rPr>
                <w:rFonts w:ascii="Tahoma" w:eastAsia="Times New Roman" w:hAnsi="Tahoma" w:cs="Tahoma"/>
                <w:color w:val="000000"/>
              </w:rPr>
              <w:t xml:space="preserve"> + </w:t>
            </w:r>
            <w:proofErr w:type="spellStart"/>
            <w:r w:rsidRPr="0000448E">
              <w:rPr>
                <w:rFonts w:ascii="Tahoma" w:eastAsia="Times New Roman" w:hAnsi="Tahoma" w:cs="Tahoma"/>
                <w:color w:val="000000"/>
              </w:rPr>
              <w:t>Pirater</w:t>
            </w:r>
            <w:proofErr w:type="spellEnd"/>
            <w:r w:rsidRPr="0000448E">
              <w:rPr>
                <w:rFonts w:ascii="Tahoma" w:eastAsia="Times New Roman" w:hAnsi="Tahoma" w:cs="Tahoma"/>
                <w:color w:val="000000"/>
              </w:rPr>
              <w:t xml:space="preserve"> </w:t>
            </w:r>
            <w:proofErr w:type="gramStart"/>
            <w:r w:rsidRPr="0000448E">
              <w:rPr>
                <w:rFonts w:ascii="Tahoma" w:eastAsia="Times New Roman" w:hAnsi="Tahoma" w:cs="Tahoma"/>
                <w:color w:val="000000"/>
              </w:rPr>
              <w:t>3-5</w:t>
            </w:r>
            <w:proofErr w:type="gramEnd"/>
          </w:p>
        </w:tc>
        <w:tc>
          <w:tcPr>
            <w:tcW w:w="1060" w:type="dxa"/>
            <w:tcBorders>
              <w:top w:val="nil"/>
              <w:left w:val="nil"/>
              <w:bottom w:val="nil"/>
              <w:right w:val="nil"/>
            </w:tcBorders>
            <w:shd w:val="clear" w:color="000000" w:fill="DDEBF7"/>
            <w:noWrap/>
            <w:vAlign w:val="bottom"/>
            <w:hideMark/>
          </w:tcPr>
          <w:p w14:paraId="14BB4C03"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38</w:t>
            </w:r>
          </w:p>
        </w:tc>
        <w:tc>
          <w:tcPr>
            <w:tcW w:w="3520" w:type="dxa"/>
            <w:tcBorders>
              <w:top w:val="nil"/>
              <w:left w:val="nil"/>
              <w:bottom w:val="nil"/>
              <w:right w:val="nil"/>
            </w:tcBorders>
            <w:shd w:val="clear" w:color="000000" w:fill="DDEBF7"/>
            <w:noWrap/>
            <w:vAlign w:val="bottom"/>
          </w:tcPr>
          <w:p w14:paraId="705FDD8A" w14:textId="77777777" w:rsidR="00863076" w:rsidRPr="0000448E" w:rsidRDefault="00863076" w:rsidP="00253F5E">
            <w:pPr>
              <w:spacing w:after="0" w:line="240" w:lineRule="auto"/>
              <w:rPr>
                <w:rFonts w:ascii="Tahoma" w:eastAsia="Times New Roman" w:hAnsi="Tahoma" w:cs="Tahoma"/>
                <w:color w:val="000000"/>
              </w:rPr>
            </w:pPr>
          </w:p>
        </w:tc>
      </w:tr>
      <w:tr w:rsidR="00863076" w:rsidRPr="0000448E" w14:paraId="1EDA47F8" w14:textId="77777777" w:rsidTr="00253F5E">
        <w:trPr>
          <w:trHeight w:val="300"/>
        </w:trPr>
        <w:tc>
          <w:tcPr>
            <w:tcW w:w="3780" w:type="dxa"/>
            <w:tcBorders>
              <w:top w:val="nil"/>
              <w:left w:val="nil"/>
              <w:bottom w:val="nil"/>
              <w:right w:val="nil"/>
            </w:tcBorders>
            <w:shd w:val="clear" w:color="000000" w:fill="DDEBF7"/>
            <w:noWrap/>
            <w:vAlign w:val="bottom"/>
            <w:hideMark/>
          </w:tcPr>
          <w:p w14:paraId="55DD4682"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Förskola</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finskspråkig</w:t>
            </w:r>
            <w:proofErr w:type="spellEnd"/>
          </w:p>
        </w:tc>
        <w:tc>
          <w:tcPr>
            <w:tcW w:w="1060" w:type="dxa"/>
            <w:tcBorders>
              <w:top w:val="nil"/>
              <w:left w:val="nil"/>
              <w:bottom w:val="nil"/>
              <w:right w:val="nil"/>
            </w:tcBorders>
            <w:shd w:val="clear" w:color="000000" w:fill="DDEBF7"/>
            <w:noWrap/>
            <w:vAlign w:val="bottom"/>
            <w:hideMark/>
          </w:tcPr>
          <w:p w14:paraId="24E6D92C" w14:textId="77777777" w:rsidR="00863076" w:rsidRPr="0000448E" w:rsidRDefault="00863076" w:rsidP="00253F5E">
            <w:pPr>
              <w:spacing w:after="0" w:line="240" w:lineRule="auto"/>
              <w:jc w:val="center"/>
              <w:rPr>
                <w:rFonts w:ascii="Tahoma" w:eastAsia="Times New Roman" w:hAnsi="Tahoma" w:cs="Tahoma"/>
                <w:color w:val="000000"/>
              </w:rPr>
            </w:pPr>
            <w:r w:rsidRPr="0000448E">
              <w:rPr>
                <w:rFonts w:ascii="Tahoma" w:eastAsia="Times New Roman" w:hAnsi="Tahoma" w:cs="Tahoma"/>
                <w:color w:val="000000"/>
              </w:rPr>
              <w:t xml:space="preserve">     10 + 1</w:t>
            </w:r>
          </w:p>
        </w:tc>
        <w:tc>
          <w:tcPr>
            <w:tcW w:w="3520" w:type="dxa"/>
            <w:tcBorders>
              <w:top w:val="nil"/>
              <w:left w:val="nil"/>
              <w:bottom w:val="nil"/>
              <w:right w:val="nil"/>
            </w:tcBorders>
            <w:shd w:val="clear" w:color="000000" w:fill="DDEBF7"/>
            <w:noWrap/>
            <w:vAlign w:val="bottom"/>
            <w:hideMark/>
          </w:tcPr>
          <w:p w14:paraId="47262EB2"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 </w:t>
            </w:r>
          </w:p>
        </w:tc>
      </w:tr>
      <w:tr w:rsidR="00863076" w:rsidRPr="0000448E" w14:paraId="7D985278" w14:textId="77777777" w:rsidTr="00253F5E">
        <w:trPr>
          <w:trHeight w:val="300"/>
        </w:trPr>
        <w:tc>
          <w:tcPr>
            <w:tcW w:w="3780" w:type="dxa"/>
            <w:tcBorders>
              <w:top w:val="nil"/>
              <w:left w:val="nil"/>
              <w:bottom w:val="nil"/>
              <w:right w:val="nil"/>
            </w:tcBorders>
            <w:shd w:val="clear" w:color="000000" w:fill="DDEBF7"/>
            <w:noWrap/>
            <w:vAlign w:val="bottom"/>
            <w:hideMark/>
          </w:tcPr>
          <w:p w14:paraId="3707BEC0"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Förskola</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svenskspråkig</w:t>
            </w:r>
            <w:proofErr w:type="spellEnd"/>
          </w:p>
        </w:tc>
        <w:tc>
          <w:tcPr>
            <w:tcW w:w="1060" w:type="dxa"/>
            <w:tcBorders>
              <w:top w:val="nil"/>
              <w:left w:val="nil"/>
              <w:bottom w:val="nil"/>
              <w:right w:val="nil"/>
            </w:tcBorders>
            <w:shd w:val="clear" w:color="000000" w:fill="DDEBF7"/>
            <w:noWrap/>
            <w:vAlign w:val="bottom"/>
            <w:hideMark/>
          </w:tcPr>
          <w:p w14:paraId="3F2D946E"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9</w:t>
            </w:r>
          </w:p>
        </w:tc>
        <w:tc>
          <w:tcPr>
            <w:tcW w:w="3520" w:type="dxa"/>
            <w:tcBorders>
              <w:top w:val="nil"/>
              <w:left w:val="nil"/>
              <w:bottom w:val="nil"/>
              <w:right w:val="nil"/>
            </w:tcBorders>
            <w:shd w:val="clear" w:color="000000" w:fill="DDEBF7"/>
            <w:noWrap/>
            <w:vAlign w:val="bottom"/>
            <w:hideMark/>
          </w:tcPr>
          <w:p w14:paraId="52A42124"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 </w:t>
            </w:r>
          </w:p>
        </w:tc>
      </w:tr>
      <w:tr w:rsidR="00863076" w:rsidRPr="0000448E" w14:paraId="1DFC6A84" w14:textId="77777777" w:rsidTr="00253F5E">
        <w:trPr>
          <w:trHeight w:val="300"/>
        </w:trPr>
        <w:tc>
          <w:tcPr>
            <w:tcW w:w="3780" w:type="dxa"/>
            <w:tcBorders>
              <w:top w:val="nil"/>
              <w:left w:val="nil"/>
              <w:bottom w:val="nil"/>
              <w:right w:val="nil"/>
            </w:tcBorders>
            <w:shd w:val="clear" w:color="000000" w:fill="DDEBF7"/>
            <w:noWrap/>
            <w:vAlign w:val="bottom"/>
            <w:hideMark/>
          </w:tcPr>
          <w:p w14:paraId="57A0B11D"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Skolelever</w:t>
            </w:r>
            <w:proofErr w:type="spellEnd"/>
            <w:r w:rsidRPr="0000448E">
              <w:rPr>
                <w:rFonts w:ascii="Tahoma" w:eastAsia="Times New Roman" w:hAnsi="Tahoma" w:cs="Tahoma"/>
                <w:color w:val="000000"/>
              </w:rPr>
              <w:t xml:space="preserve"> i </w:t>
            </w:r>
            <w:proofErr w:type="spellStart"/>
            <w:r w:rsidRPr="0000448E">
              <w:rPr>
                <w:rFonts w:ascii="Tahoma" w:eastAsia="Times New Roman" w:hAnsi="Tahoma" w:cs="Tahoma"/>
                <w:color w:val="000000"/>
              </w:rPr>
              <w:t>morris</w:t>
            </w:r>
            <w:proofErr w:type="spellEnd"/>
            <w:r w:rsidRPr="0000448E">
              <w:rPr>
                <w:rFonts w:ascii="Tahoma" w:eastAsia="Times New Roman" w:hAnsi="Tahoma" w:cs="Tahoma"/>
                <w:color w:val="000000"/>
              </w:rPr>
              <w:t xml:space="preserve"> </w:t>
            </w:r>
            <w:proofErr w:type="spellStart"/>
            <w:proofErr w:type="gramStart"/>
            <w:r w:rsidRPr="0000448E">
              <w:rPr>
                <w:rFonts w:ascii="Tahoma" w:eastAsia="Times New Roman" w:hAnsi="Tahoma" w:cs="Tahoma"/>
                <w:color w:val="000000"/>
              </w:rPr>
              <w:t>kl</w:t>
            </w:r>
            <w:proofErr w:type="spellEnd"/>
            <w:r w:rsidRPr="0000448E">
              <w:rPr>
                <w:rFonts w:ascii="Tahoma" w:eastAsia="Times New Roman" w:hAnsi="Tahoma" w:cs="Tahoma"/>
                <w:color w:val="000000"/>
              </w:rPr>
              <w:t>. 7-9</w:t>
            </w:r>
            <w:proofErr w:type="gramEnd"/>
          </w:p>
        </w:tc>
        <w:tc>
          <w:tcPr>
            <w:tcW w:w="1060" w:type="dxa"/>
            <w:tcBorders>
              <w:top w:val="nil"/>
              <w:left w:val="nil"/>
              <w:bottom w:val="nil"/>
              <w:right w:val="nil"/>
            </w:tcBorders>
            <w:shd w:val="clear" w:color="000000" w:fill="DDEBF7"/>
            <w:noWrap/>
            <w:vAlign w:val="bottom"/>
            <w:hideMark/>
          </w:tcPr>
          <w:p w14:paraId="4AB7988D"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7</w:t>
            </w:r>
          </w:p>
        </w:tc>
        <w:tc>
          <w:tcPr>
            <w:tcW w:w="3520" w:type="dxa"/>
            <w:tcBorders>
              <w:top w:val="nil"/>
              <w:left w:val="nil"/>
              <w:bottom w:val="nil"/>
              <w:right w:val="nil"/>
            </w:tcBorders>
            <w:shd w:val="clear" w:color="000000" w:fill="DDEBF7"/>
            <w:noWrap/>
            <w:vAlign w:val="bottom"/>
            <w:hideMark/>
          </w:tcPr>
          <w:p w14:paraId="00642C19"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 </w:t>
            </w:r>
          </w:p>
        </w:tc>
      </w:tr>
    </w:tbl>
    <w:p w14:paraId="778EFC9A" w14:textId="77777777" w:rsidR="00863076" w:rsidRPr="0000448E" w:rsidRDefault="00863076" w:rsidP="00863076">
      <w:pPr>
        <w:spacing w:after="0"/>
        <w:rPr>
          <w:rFonts w:ascii="Tahoma" w:hAnsi="Tahoma" w:cs="Tahoma"/>
        </w:rPr>
      </w:pPr>
      <w:proofErr w:type="spellStart"/>
      <w:r w:rsidRPr="0000448E">
        <w:rPr>
          <w:rFonts w:ascii="Tahoma" w:hAnsi="Tahoma" w:cs="Tahoma"/>
        </w:rPr>
        <w:t>Förskolelever</w:t>
      </w:r>
      <w:proofErr w:type="spellEnd"/>
      <w:r w:rsidRPr="0000448E">
        <w:rPr>
          <w:rFonts w:ascii="Tahoma" w:hAnsi="Tahoma" w:cs="Tahoma"/>
        </w:rPr>
        <w:t xml:space="preserve"> i </w:t>
      </w:r>
      <w:proofErr w:type="spellStart"/>
      <w:r w:rsidRPr="0000448E">
        <w:rPr>
          <w:rFonts w:ascii="Tahoma" w:hAnsi="Tahoma" w:cs="Tahoma"/>
        </w:rPr>
        <w:t>kompletterande</w:t>
      </w:r>
      <w:proofErr w:type="spellEnd"/>
      <w:r w:rsidRPr="0000448E">
        <w:rPr>
          <w:rFonts w:ascii="Tahoma" w:hAnsi="Tahoma" w:cs="Tahoma"/>
        </w:rPr>
        <w:t xml:space="preserve"> </w:t>
      </w:r>
      <w:proofErr w:type="spellStart"/>
      <w:r w:rsidRPr="0000448E">
        <w:rPr>
          <w:rFonts w:ascii="Tahoma" w:hAnsi="Tahoma" w:cs="Tahoma"/>
        </w:rPr>
        <w:t>småbarnspedagogik</w:t>
      </w:r>
      <w:proofErr w:type="spellEnd"/>
      <w:r w:rsidRPr="0000448E">
        <w:rPr>
          <w:rFonts w:ascii="Tahoma" w:hAnsi="Tahoma" w:cs="Tahoma"/>
        </w:rPr>
        <w:t xml:space="preserve"> 17</w:t>
      </w:r>
    </w:p>
    <w:p w14:paraId="437DA671" w14:textId="77777777" w:rsidR="00863076" w:rsidRPr="0000448E" w:rsidRDefault="00863076" w:rsidP="00863076">
      <w:pPr>
        <w:spacing w:after="0"/>
        <w:rPr>
          <w:rFonts w:ascii="Tahoma" w:hAnsi="Tahoma" w:cs="Tahoma"/>
        </w:rPr>
      </w:pPr>
    </w:p>
    <w:tbl>
      <w:tblPr>
        <w:tblW w:w="3520" w:type="dxa"/>
        <w:tblCellMar>
          <w:left w:w="70" w:type="dxa"/>
          <w:right w:w="70" w:type="dxa"/>
        </w:tblCellMar>
        <w:tblLook w:val="04A0" w:firstRow="1" w:lastRow="0" w:firstColumn="1" w:lastColumn="0" w:noHBand="0" w:noVBand="1"/>
      </w:tblPr>
      <w:tblGrid>
        <w:gridCol w:w="3520"/>
      </w:tblGrid>
      <w:tr w:rsidR="00863076" w:rsidRPr="0000448E" w14:paraId="7C2AF765" w14:textId="77777777" w:rsidTr="00253F5E">
        <w:trPr>
          <w:trHeight w:val="300"/>
        </w:trPr>
        <w:tc>
          <w:tcPr>
            <w:tcW w:w="3520" w:type="dxa"/>
            <w:tcBorders>
              <w:top w:val="nil"/>
              <w:left w:val="nil"/>
              <w:bottom w:val="nil"/>
              <w:right w:val="nil"/>
            </w:tcBorders>
            <w:shd w:val="clear" w:color="000000" w:fill="DDEBF7"/>
            <w:noWrap/>
            <w:vAlign w:val="bottom"/>
          </w:tcPr>
          <w:p w14:paraId="466718B0" w14:textId="77777777" w:rsidR="00863076" w:rsidRPr="0000448E" w:rsidRDefault="00863076" w:rsidP="00253F5E">
            <w:pPr>
              <w:spacing w:after="0" w:line="240" w:lineRule="auto"/>
              <w:rPr>
                <w:rFonts w:ascii="Tahoma" w:eastAsia="Times New Roman" w:hAnsi="Tahoma" w:cs="Tahoma"/>
                <w:color w:val="000000"/>
                <w:lang w:val="sv-SE"/>
              </w:rPr>
            </w:pPr>
          </w:p>
        </w:tc>
      </w:tr>
      <w:tr w:rsidR="00863076" w:rsidRPr="0000448E" w14:paraId="1D2652FF" w14:textId="77777777" w:rsidTr="00253F5E">
        <w:trPr>
          <w:trHeight w:val="300"/>
        </w:trPr>
        <w:tc>
          <w:tcPr>
            <w:tcW w:w="3520" w:type="dxa"/>
            <w:tcBorders>
              <w:top w:val="nil"/>
              <w:left w:val="nil"/>
              <w:bottom w:val="nil"/>
              <w:right w:val="nil"/>
            </w:tcBorders>
            <w:shd w:val="clear" w:color="000000" w:fill="DDEBF7"/>
            <w:noWrap/>
            <w:vAlign w:val="bottom"/>
            <w:hideMark/>
          </w:tcPr>
          <w:p w14:paraId="1761C745"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 xml:space="preserve">1 </w:t>
            </w:r>
            <w:proofErr w:type="spellStart"/>
            <w:r w:rsidRPr="0000448E">
              <w:rPr>
                <w:rFonts w:ascii="Tahoma" w:eastAsia="Times New Roman" w:hAnsi="Tahoma" w:cs="Tahoma"/>
                <w:color w:val="000000"/>
              </w:rPr>
              <w:t>barn</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behöver</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oregelbunden</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kvällsvård</w:t>
            </w:r>
            <w:proofErr w:type="spellEnd"/>
          </w:p>
        </w:tc>
      </w:tr>
      <w:tr w:rsidR="00863076" w:rsidRPr="0000448E" w14:paraId="6A7045BA" w14:textId="77777777" w:rsidTr="00253F5E">
        <w:trPr>
          <w:trHeight w:val="300"/>
        </w:trPr>
        <w:tc>
          <w:tcPr>
            <w:tcW w:w="3520" w:type="dxa"/>
            <w:tcBorders>
              <w:top w:val="nil"/>
              <w:left w:val="nil"/>
              <w:bottom w:val="nil"/>
              <w:right w:val="nil"/>
            </w:tcBorders>
            <w:shd w:val="clear" w:color="000000" w:fill="DDEBF7"/>
            <w:noWrap/>
            <w:vAlign w:val="bottom"/>
            <w:hideMark/>
          </w:tcPr>
          <w:p w14:paraId="624ACB90"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Natt</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och</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veckoslutsvård</w:t>
            </w:r>
            <w:proofErr w:type="spellEnd"/>
            <w:r w:rsidRPr="0000448E">
              <w:rPr>
                <w:rFonts w:ascii="Tahoma" w:eastAsia="Times New Roman" w:hAnsi="Tahoma" w:cs="Tahoma"/>
                <w:color w:val="000000"/>
              </w:rPr>
              <w:t>: 0</w:t>
            </w:r>
          </w:p>
        </w:tc>
      </w:tr>
    </w:tbl>
    <w:p w14:paraId="702FD86B" w14:textId="77777777" w:rsidR="00863076" w:rsidRPr="0000448E" w:rsidRDefault="00863076" w:rsidP="00863076">
      <w:pPr>
        <w:spacing w:after="0"/>
        <w:rPr>
          <w:rFonts w:ascii="Tahoma" w:hAnsi="Tahoma" w:cs="Tahoma"/>
        </w:rPr>
      </w:pPr>
    </w:p>
    <w:tbl>
      <w:tblPr>
        <w:tblW w:w="4840" w:type="dxa"/>
        <w:tblCellMar>
          <w:left w:w="70" w:type="dxa"/>
          <w:right w:w="70" w:type="dxa"/>
        </w:tblCellMar>
        <w:tblLook w:val="04A0" w:firstRow="1" w:lastRow="0" w:firstColumn="1" w:lastColumn="0" w:noHBand="0" w:noVBand="1"/>
      </w:tblPr>
      <w:tblGrid>
        <w:gridCol w:w="3780"/>
        <w:gridCol w:w="1060"/>
      </w:tblGrid>
      <w:tr w:rsidR="00863076" w:rsidRPr="0000448E" w14:paraId="068AAD85" w14:textId="77777777" w:rsidTr="00253F5E">
        <w:trPr>
          <w:trHeight w:val="268"/>
        </w:trPr>
        <w:tc>
          <w:tcPr>
            <w:tcW w:w="3780" w:type="dxa"/>
            <w:tcBorders>
              <w:top w:val="nil"/>
              <w:left w:val="nil"/>
              <w:bottom w:val="nil"/>
              <w:right w:val="nil"/>
            </w:tcBorders>
            <w:shd w:val="clear" w:color="000000" w:fill="DDEBF7"/>
            <w:noWrap/>
            <w:vAlign w:val="bottom"/>
            <w:hideMark/>
          </w:tcPr>
          <w:p w14:paraId="768E77A1"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Familjedagvård</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personal</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årsverk</w:t>
            </w:r>
            <w:proofErr w:type="spellEnd"/>
          </w:p>
        </w:tc>
        <w:tc>
          <w:tcPr>
            <w:tcW w:w="1060" w:type="dxa"/>
            <w:tcBorders>
              <w:top w:val="nil"/>
              <w:left w:val="nil"/>
              <w:bottom w:val="nil"/>
              <w:right w:val="nil"/>
            </w:tcBorders>
            <w:shd w:val="clear" w:color="000000" w:fill="DDEBF7"/>
            <w:noWrap/>
            <w:vAlign w:val="bottom"/>
            <w:hideMark/>
          </w:tcPr>
          <w:p w14:paraId="529057F2"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1</w:t>
            </w:r>
          </w:p>
        </w:tc>
      </w:tr>
      <w:tr w:rsidR="00863076" w:rsidRPr="0000448E" w14:paraId="3B95A0F5" w14:textId="77777777" w:rsidTr="00253F5E">
        <w:trPr>
          <w:trHeight w:val="300"/>
        </w:trPr>
        <w:tc>
          <w:tcPr>
            <w:tcW w:w="3780" w:type="dxa"/>
            <w:tcBorders>
              <w:top w:val="nil"/>
              <w:left w:val="nil"/>
              <w:bottom w:val="nil"/>
              <w:right w:val="nil"/>
            </w:tcBorders>
            <w:shd w:val="clear" w:color="000000" w:fill="DDEBF7"/>
            <w:noWrap/>
            <w:vAlign w:val="bottom"/>
            <w:hideMark/>
          </w:tcPr>
          <w:p w14:paraId="112F6930"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Familjedagvård</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antalet</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barn</w:t>
            </w:r>
            <w:proofErr w:type="spellEnd"/>
          </w:p>
        </w:tc>
        <w:tc>
          <w:tcPr>
            <w:tcW w:w="1060" w:type="dxa"/>
            <w:tcBorders>
              <w:top w:val="nil"/>
              <w:left w:val="nil"/>
              <w:bottom w:val="nil"/>
              <w:right w:val="nil"/>
            </w:tcBorders>
            <w:shd w:val="clear" w:color="000000" w:fill="DDEBF7"/>
            <w:noWrap/>
            <w:vAlign w:val="bottom"/>
            <w:hideMark/>
          </w:tcPr>
          <w:p w14:paraId="62E30DCF"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4</w:t>
            </w:r>
          </w:p>
        </w:tc>
      </w:tr>
      <w:tr w:rsidR="00863076" w:rsidRPr="0000448E" w14:paraId="2F984BED" w14:textId="77777777" w:rsidTr="00253F5E">
        <w:trPr>
          <w:trHeight w:val="300"/>
        </w:trPr>
        <w:tc>
          <w:tcPr>
            <w:tcW w:w="3780" w:type="dxa"/>
            <w:tcBorders>
              <w:top w:val="nil"/>
              <w:left w:val="nil"/>
              <w:bottom w:val="nil"/>
              <w:right w:val="nil"/>
            </w:tcBorders>
            <w:shd w:val="clear" w:color="auto" w:fill="auto"/>
            <w:noWrap/>
            <w:vAlign w:val="bottom"/>
            <w:hideMark/>
          </w:tcPr>
          <w:p w14:paraId="764C99E9" w14:textId="77777777" w:rsidR="00863076" w:rsidRPr="0000448E" w:rsidRDefault="00863076" w:rsidP="00253F5E">
            <w:pPr>
              <w:spacing w:after="0" w:line="240" w:lineRule="auto"/>
              <w:jc w:val="right"/>
              <w:rPr>
                <w:rFonts w:ascii="Tahoma" w:eastAsia="Times New Roman" w:hAnsi="Tahoma" w:cs="Tahoma"/>
                <w:color w:val="000000"/>
              </w:rPr>
            </w:pPr>
          </w:p>
        </w:tc>
        <w:tc>
          <w:tcPr>
            <w:tcW w:w="1060" w:type="dxa"/>
            <w:tcBorders>
              <w:top w:val="nil"/>
              <w:left w:val="nil"/>
              <w:bottom w:val="nil"/>
              <w:right w:val="nil"/>
            </w:tcBorders>
            <w:shd w:val="clear" w:color="auto" w:fill="auto"/>
            <w:noWrap/>
            <w:vAlign w:val="bottom"/>
            <w:hideMark/>
          </w:tcPr>
          <w:p w14:paraId="73B987B6" w14:textId="77777777" w:rsidR="00863076" w:rsidRPr="0000448E" w:rsidRDefault="00863076" w:rsidP="00253F5E">
            <w:pPr>
              <w:spacing w:after="0" w:line="240" w:lineRule="auto"/>
              <w:rPr>
                <w:rFonts w:ascii="Tahoma" w:eastAsia="Times New Roman" w:hAnsi="Tahoma" w:cs="Tahoma"/>
                <w:color w:val="auto"/>
              </w:rPr>
            </w:pPr>
          </w:p>
        </w:tc>
      </w:tr>
      <w:tr w:rsidR="00863076" w:rsidRPr="0000448E" w14:paraId="2314BD7F" w14:textId="77777777" w:rsidTr="00253F5E">
        <w:trPr>
          <w:trHeight w:val="300"/>
        </w:trPr>
        <w:tc>
          <w:tcPr>
            <w:tcW w:w="3780" w:type="dxa"/>
            <w:tcBorders>
              <w:top w:val="nil"/>
              <w:left w:val="nil"/>
              <w:bottom w:val="nil"/>
              <w:right w:val="nil"/>
            </w:tcBorders>
            <w:shd w:val="clear" w:color="000000" w:fill="DDEBF7"/>
            <w:noWrap/>
            <w:vAlign w:val="bottom"/>
            <w:hideMark/>
          </w:tcPr>
          <w:p w14:paraId="00A591DA"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Eftermiddagsvård</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personal</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årsverk</w:t>
            </w:r>
            <w:proofErr w:type="spellEnd"/>
          </w:p>
        </w:tc>
        <w:tc>
          <w:tcPr>
            <w:tcW w:w="1060" w:type="dxa"/>
            <w:tcBorders>
              <w:top w:val="nil"/>
              <w:left w:val="nil"/>
              <w:bottom w:val="nil"/>
              <w:right w:val="nil"/>
            </w:tcBorders>
            <w:shd w:val="clear" w:color="000000" w:fill="DDEBF7"/>
            <w:noWrap/>
            <w:vAlign w:val="bottom"/>
            <w:hideMark/>
          </w:tcPr>
          <w:p w14:paraId="6AD907FF"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0,5</w:t>
            </w:r>
          </w:p>
        </w:tc>
      </w:tr>
      <w:tr w:rsidR="00863076" w:rsidRPr="0000448E" w14:paraId="1A91EE3F" w14:textId="77777777" w:rsidTr="00253F5E">
        <w:trPr>
          <w:trHeight w:val="300"/>
        </w:trPr>
        <w:tc>
          <w:tcPr>
            <w:tcW w:w="3780" w:type="dxa"/>
            <w:tcBorders>
              <w:top w:val="nil"/>
              <w:left w:val="nil"/>
              <w:bottom w:val="nil"/>
              <w:right w:val="nil"/>
            </w:tcBorders>
            <w:shd w:val="clear" w:color="000000" w:fill="DDEBF7"/>
            <w:noWrap/>
            <w:vAlign w:val="bottom"/>
            <w:hideMark/>
          </w:tcPr>
          <w:p w14:paraId="6DB679E4"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Eftermiddagsvård</w:t>
            </w:r>
            <w:proofErr w:type="spellEnd"/>
            <w:r w:rsidRPr="0000448E">
              <w:rPr>
                <w:rFonts w:ascii="Tahoma" w:eastAsia="Times New Roman" w:hAnsi="Tahoma" w:cs="Tahoma"/>
                <w:color w:val="000000"/>
              </w:rPr>
              <w:t xml:space="preserve"> </w:t>
            </w:r>
            <w:proofErr w:type="gramStart"/>
            <w:r w:rsidRPr="0000448E">
              <w:rPr>
                <w:rFonts w:ascii="Tahoma" w:eastAsia="Times New Roman" w:hAnsi="Tahoma" w:cs="Tahoma"/>
                <w:color w:val="000000"/>
              </w:rPr>
              <w:t>12-17</w:t>
            </w:r>
            <w:proofErr w:type="gram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antalet</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barn</w:t>
            </w:r>
            <w:proofErr w:type="spellEnd"/>
          </w:p>
        </w:tc>
        <w:tc>
          <w:tcPr>
            <w:tcW w:w="1060" w:type="dxa"/>
            <w:tcBorders>
              <w:top w:val="nil"/>
              <w:left w:val="nil"/>
              <w:bottom w:val="nil"/>
              <w:right w:val="nil"/>
            </w:tcBorders>
            <w:shd w:val="clear" w:color="000000" w:fill="DDEBF7"/>
            <w:noWrap/>
            <w:vAlign w:val="bottom"/>
            <w:hideMark/>
          </w:tcPr>
          <w:p w14:paraId="0C6F07FB"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7</w:t>
            </w:r>
          </w:p>
        </w:tc>
      </w:tr>
    </w:tbl>
    <w:p w14:paraId="6B6D93FE" w14:textId="77777777" w:rsidR="00863076" w:rsidRPr="0000448E" w:rsidRDefault="00863076" w:rsidP="00863076">
      <w:pPr>
        <w:spacing w:after="0"/>
        <w:rPr>
          <w:rFonts w:ascii="Tahoma" w:hAnsi="Tahoma" w:cs="Tahoma"/>
        </w:rPr>
      </w:pPr>
      <w:r w:rsidRPr="0000448E">
        <w:rPr>
          <w:rFonts w:ascii="Tahoma" w:hAnsi="Tahoma" w:cs="Tahoma"/>
        </w:rPr>
        <w:tab/>
      </w:r>
      <w:r w:rsidRPr="0000448E">
        <w:rPr>
          <w:rFonts w:ascii="Tahoma" w:hAnsi="Tahoma" w:cs="Tahoma"/>
        </w:rPr>
        <w:tab/>
      </w:r>
      <w:r w:rsidRPr="0000448E">
        <w:rPr>
          <w:rFonts w:ascii="Tahoma" w:hAnsi="Tahoma" w:cs="Tahoma"/>
        </w:rPr>
        <w:tab/>
      </w:r>
      <w:r w:rsidRPr="0000448E">
        <w:rPr>
          <w:rFonts w:ascii="Tahoma" w:hAnsi="Tahoma" w:cs="Tahoma"/>
        </w:rPr>
        <w:tab/>
      </w:r>
    </w:p>
    <w:p w14:paraId="65D35E73" w14:textId="77777777" w:rsidR="00863076" w:rsidRPr="0000448E" w:rsidRDefault="00863076" w:rsidP="00863076">
      <w:pPr>
        <w:spacing w:after="0"/>
        <w:rPr>
          <w:rFonts w:ascii="Tahoma" w:hAnsi="Tahoma" w:cs="Tahoma"/>
          <w:lang w:val="sv-FI"/>
        </w:rPr>
      </w:pPr>
      <w:r w:rsidRPr="0000448E">
        <w:rPr>
          <w:rFonts w:ascii="Tahoma" w:hAnsi="Tahoma" w:cs="Tahoma"/>
          <w:lang w:val="sv-FI"/>
        </w:rPr>
        <w:t xml:space="preserve">Daghemmets personal, behov 2021 utgående från antalet barn 10.9.2020 och personaldimensionering enl. lagen om småbarnspedagogik: </w:t>
      </w:r>
    </w:p>
    <w:p w14:paraId="78DB4042" w14:textId="77777777" w:rsidR="00863076" w:rsidRPr="0000448E" w:rsidRDefault="00863076" w:rsidP="00863076">
      <w:pPr>
        <w:spacing w:after="0"/>
        <w:rPr>
          <w:rFonts w:ascii="Tahoma" w:hAnsi="Tahoma" w:cs="Tahoma"/>
          <w:color w:val="auto"/>
          <w:lang w:val="sv-FI"/>
        </w:rPr>
      </w:pPr>
      <w:r w:rsidRPr="0000448E">
        <w:rPr>
          <w:rFonts w:ascii="Tahoma" w:hAnsi="Tahoma" w:cs="Tahoma"/>
          <w:color w:val="auto"/>
          <w:lang w:val="sv-FI"/>
        </w:rPr>
        <w:t>Våren 2022</w:t>
      </w:r>
    </w:p>
    <w:tbl>
      <w:tblPr>
        <w:tblW w:w="8360" w:type="dxa"/>
        <w:tblCellMar>
          <w:left w:w="70" w:type="dxa"/>
          <w:right w:w="70" w:type="dxa"/>
        </w:tblCellMar>
        <w:tblLook w:val="04A0" w:firstRow="1" w:lastRow="0" w:firstColumn="1" w:lastColumn="0" w:noHBand="0" w:noVBand="1"/>
      </w:tblPr>
      <w:tblGrid>
        <w:gridCol w:w="3780"/>
        <w:gridCol w:w="1060"/>
        <w:gridCol w:w="3520"/>
      </w:tblGrid>
      <w:tr w:rsidR="00863076" w:rsidRPr="0000448E" w14:paraId="2E00B592" w14:textId="77777777" w:rsidTr="00253F5E">
        <w:trPr>
          <w:trHeight w:val="300"/>
        </w:trPr>
        <w:tc>
          <w:tcPr>
            <w:tcW w:w="3780" w:type="dxa"/>
            <w:tcBorders>
              <w:top w:val="nil"/>
              <w:left w:val="nil"/>
              <w:bottom w:val="nil"/>
              <w:right w:val="nil"/>
            </w:tcBorders>
            <w:shd w:val="clear" w:color="000000" w:fill="BDD7EE"/>
            <w:noWrap/>
            <w:vAlign w:val="bottom"/>
            <w:hideMark/>
          </w:tcPr>
          <w:p w14:paraId="0E3D260E"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Befattningsbeteckning</w:t>
            </w:r>
            <w:proofErr w:type="spellEnd"/>
          </w:p>
        </w:tc>
        <w:tc>
          <w:tcPr>
            <w:tcW w:w="1060" w:type="dxa"/>
            <w:tcBorders>
              <w:top w:val="nil"/>
              <w:left w:val="nil"/>
              <w:bottom w:val="nil"/>
              <w:right w:val="nil"/>
            </w:tcBorders>
            <w:shd w:val="clear" w:color="000000" w:fill="BDD7EE"/>
            <w:noWrap/>
            <w:vAlign w:val="bottom"/>
            <w:hideMark/>
          </w:tcPr>
          <w:p w14:paraId="5AE9A726"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Årsverk</w:t>
            </w:r>
            <w:proofErr w:type="spellEnd"/>
          </w:p>
        </w:tc>
        <w:tc>
          <w:tcPr>
            <w:tcW w:w="3520" w:type="dxa"/>
            <w:tcBorders>
              <w:top w:val="nil"/>
              <w:left w:val="nil"/>
              <w:bottom w:val="nil"/>
              <w:right w:val="nil"/>
            </w:tcBorders>
            <w:shd w:val="clear" w:color="000000" w:fill="BDD7EE"/>
            <w:noWrap/>
            <w:vAlign w:val="bottom"/>
            <w:hideMark/>
          </w:tcPr>
          <w:p w14:paraId="50BE4242"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tilläggsuppg</w:t>
            </w:r>
            <w:proofErr w:type="spellEnd"/>
          </w:p>
        </w:tc>
      </w:tr>
      <w:tr w:rsidR="00863076" w:rsidRPr="0000448E" w14:paraId="2CA91A21" w14:textId="77777777" w:rsidTr="00253F5E">
        <w:trPr>
          <w:trHeight w:val="300"/>
        </w:trPr>
        <w:tc>
          <w:tcPr>
            <w:tcW w:w="3780" w:type="dxa"/>
            <w:tcBorders>
              <w:top w:val="nil"/>
              <w:left w:val="nil"/>
              <w:bottom w:val="nil"/>
              <w:right w:val="nil"/>
            </w:tcBorders>
            <w:shd w:val="clear" w:color="000000" w:fill="DDEBF7"/>
            <w:noWrap/>
            <w:vAlign w:val="bottom"/>
            <w:hideMark/>
          </w:tcPr>
          <w:p w14:paraId="6C42627A"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Daghemsföreståndare</w:t>
            </w:r>
            <w:proofErr w:type="spellEnd"/>
          </w:p>
        </w:tc>
        <w:tc>
          <w:tcPr>
            <w:tcW w:w="1060" w:type="dxa"/>
            <w:tcBorders>
              <w:top w:val="nil"/>
              <w:left w:val="nil"/>
              <w:bottom w:val="nil"/>
              <w:right w:val="nil"/>
            </w:tcBorders>
            <w:shd w:val="clear" w:color="000000" w:fill="DDEBF7"/>
            <w:noWrap/>
            <w:vAlign w:val="bottom"/>
            <w:hideMark/>
          </w:tcPr>
          <w:p w14:paraId="49C8C440"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1</w:t>
            </w:r>
          </w:p>
        </w:tc>
        <w:tc>
          <w:tcPr>
            <w:tcW w:w="3520" w:type="dxa"/>
            <w:tcBorders>
              <w:top w:val="nil"/>
              <w:left w:val="nil"/>
              <w:bottom w:val="nil"/>
              <w:right w:val="nil"/>
            </w:tcBorders>
            <w:shd w:val="clear" w:color="000000" w:fill="DDEBF7"/>
            <w:noWrap/>
            <w:vAlign w:val="bottom"/>
            <w:hideMark/>
          </w:tcPr>
          <w:p w14:paraId="361DB4AD" w14:textId="77777777" w:rsidR="00863076" w:rsidRPr="0000448E" w:rsidRDefault="00863076" w:rsidP="00253F5E">
            <w:pPr>
              <w:spacing w:after="0" w:line="240" w:lineRule="auto"/>
              <w:rPr>
                <w:rFonts w:ascii="Tahoma" w:eastAsia="Times New Roman" w:hAnsi="Tahoma" w:cs="Tahoma"/>
                <w:color w:val="000000"/>
                <w:lang w:val="sv-FI"/>
              </w:rPr>
            </w:pPr>
            <w:r w:rsidRPr="0000448E">
              <w:rPr>
                <w:rFonts w:ascii="Tahoma" w:eastAsia="Times New Roman" w:hAnsi="Tahoma" w:cs="Tahoma"/>
                <w:color w:val="000000"/>
                <w:lang w:val="sv-FI"/>
              </w:rPr>
              <w:t>100 % inom förvaltning</w:t>
            </w:r>
          </w:p>
        </w:tc>
      </w:tr>
      <w:tr w:rsidR="00863076" w:rsidRPr="0000448E" w14:paraId="1BC30BD7" w14:textId="77777777" w:rsidTr="00253F5E">
        <w:trPr>
          <w:trHeight w:val="300"/>
        </w:trPr>
        <w:tc>
          <w:tcPr>
            <w:tcW w:w="3780" w:type="dxa"/>
            <w:tcBorders>
              <w:top w:val="nil"/>
              <w:left w:val="nil"/>
              <w:bottom w:val="nil"/>
              <w:right w:val="nil"/>
            </w:tcBorders>
            <w:shd w:val="clear" w:color="000000" w:fill="DDEBF7"/>
            <w:noWrap/>
            <w:vAlign w:val="bottom"/>
            <w:hideMark/>
          </w:tcPr>
          <w:p w14:paraId="6E5C3030"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Lärare</w:t>
            </w:r>
            <w:proofErr w:type="spellEnd"/>
            <w:r w:rsidRPr="0000448E">
              <w:rPr>
                <w:rFonts w:ascii="Tahoma" w:eastAsia="Times New Roman" w:hAnsi="Tahoma" w:cs="Tahoma"/>
                <w:color w:val="000000"/>
              </w:rPr>
              <w:t xml:space="preserve"> i </w:t>
            </w:r>
            <w:proofErr w:type="spellStart"/>
            <w:r w:rsidRPr="0000448E">
              <w:rPr>
                <w:rFonts w:ascii="Tahoma" w:eastAsia="Times New Roman" w:hAnsi="Tahoma" w:cs="Tahoma"/>
                <w:color w:val="000000"/>
              </w:rPr>
              <w:t>småbarnspedagogik</w:t>
            </w:r>
            <w:proofErr w:type="spellEnd"/>
          </w:p>
        </w:tc>
        <w:tc>
          <w:tcPr>
            <w:tcW w:w="1060" w:type="dxa"/>
            <w:tcBorders>
              <w:top w:val="nil"/>
              <w:left w:val="nil"/>
              <w:bottom w:val="nil"/>
              <w:right w:val="nil"/>
            </w:tcBorders>
            <w:shd w:val="clear" w:color="000000" w:fill="DDEBF7"/>
            <w:noWrap/>
            <w:vAlign w:val="bottom"/>
            <w:hideMark/>
          </w:tcPr>
          <w:p w14:paraId="61B19739"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 xml:space="preserve">  5</w:t>
            </w:r>
          </w:p>
        </w:tc>
        <w:tc>
          <w:tcPr>
            <w:tcW w:w="3520" w:type="dxa"/>
            <w:tcBorders>
              <w:top w:val="nil"/>
              <w:left w:val="nil"/>
              <w:bottom w:val="nil"/>
              <w:right w:val="nil"/>
            </w:tcBorders>
            <w:shd w:val="clear" w:color="000000" w:fill="DDEBF7"/>
            <w:noWrap/>
            <w:vAlign w:val="bottom"/>
            <w:hideMark/>
          </w:tcPr>
          <w:p w14:paraId="75035439" w14:textId="77777777" w:rsidR="00863076" w:rsidRPr="0000448E" w:rsidRDefault="00863076" w:rsidP="00253F5E">
            <w:pPr>
              <w:spacing w:after="0" w:line="240" w:lineRule="auto"/>
              <w:rPr>
                <w:rFonts w:ascii="Tahoma" w:eastAsia="Times New Roman" w:hAnsi="Tahoma" w:cs="Tahoma"/>
                <w:color w:val="000000"/>
              </w:rPr>
            </w:pPr>
          </w:p>
        </w:tc>
      </w:tr>
      <w:tr w:rsidR="00863076" w:rsidRPr="0000448E" w14:paraId="66095C32" w14:textId="77777777" w:rsidTr="00253F5E">
        <w:trPr>
          <w:trHeight w:val="300"/>
        </w:trPr>
        <w:tc>
          <w:tcPr>
            <w:tcW w:w="3780" w:type="dxa"/>
            <w:tcBorders>
              <w:top w:val="nil"/>
              <w:left w:val="nil"/>
              <w:bottom w:val="nil"/>
              <w:right w:val="nil"/>
            </w:tcBorders>
            <w:shd w:val="clear" w:color="000000" w:fill="DDEBF7"/>
            <w:noWrap/>
            <w:vAlign w:val="bottom"/>
            <w:hideMark/>
          </w:tcPr>
          <w:p w14:paraId="24A9F7C5"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Barnskötare</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inom</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småbarnspedagogik</w:t>
            </w:r>
            <w:proofErr w:type="spellEnd"/>
          </w:p>
        </w:tc>
        <w:tc>
          <w:tcPr>
            <w:tcW w:w="1060" w:type="dxa"/>
            <w:tcBorders>
              <w:top w:val="nil"/>
              <w:left w:val="nil"/>
              <w:bottom w:val="nil"/>
              <w:right w:val="nil"/>
            </w:tcBorders>
            <w:shd w:val="clear" w:color="000000" w:fill="DDEBF7"/>
            <w:noWrap/>
            <w:vAlign w:val="bottom"/>
            <w:hideMark/>
          </w:tcPr>
          <w:p w14:paraId="2793110B"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 xml:space="preserve">  7</w:t>
            </w:r>
          </w:p>
        </w:tc>
        <w:tc>
          <w:tcPr>
            <w:tcW w:w="3520" w:type="dxa"/>
            <w:tcBorders>
              <w:top w:val="nil"/>
              <w:left w:val="nil"/>
              <w:bottom w:val="nil"/>
              <w:right w:val="nil"/>
            </w:tcBorders>
            <w:shd w:val="clear" w:color="000000" w:fill="DDEBF7"/>
            <w:noWrap/>
            <w:vAlign w:val="bottom"/>
            <w:hideMark/>
          </w:tcPr>
          <w:p w14:paraId="5001899E"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 </w:t>
            </w:r>
          </w:p>
        </w:tc>
      </w:tr>
      <w:tr w:rsidR="00863076" w:rsidRPr="0000448E" w14:paraId="0D8B4919" w14:textId="77777777" w:rsidTr="00253F5E">
        <w:trPr>
          <w:trHeight w:val="300"/>
        </w:trPr>
        <w:tc>
          <w:tcPr>
            <w:tcW w:w="3780" w:type="dxa"/>
            <w:tcBorders>
              <w:top w:val="nil"/>
              <w:left w:val="nil"/>
              <w:bottom w:val="nil"/>
              <w:right w:val="nil"/>
            </w:tcBorders>
            <w:shd w:val="clear" w:color="000000" w:fill="DDEBF7"/>
            <w:noWrap/>
            <w:vAlign w:val="bottom"/>
            <w:hideMark/>
          </w:tcPr>
          <w:p w14:paraId="1022D64A"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Personlig</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assistent</w:t>
            </w:r>
            <w:proofErr w:type="spellEnd"/>
          </w:p>
        </w:tc>
        <w:tc>
          <w:tcPr>
            <w:tcW w:w="1060" w:type="dxa"/>
            <w:tcBorders>
              <w:top w:val="nil"/>
              <w:left w:val="nil"/>
              <w:bottom w:val="nil"/>
              <w:right w:val="nil"/>
            </w:tcBorders>
            <w:shd w:val="clear" w:color="000000" w:fill="DDEBF7"/>
            <w:noWrap/>
            <w:vAlign w:val="bottom"/>
            <w:hideMark/>
          </w:tcPr>
          <w:p w14:paraId="23838C7B"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 xml:space="preserve">            2</w:t>
            </w:r>
          </w:p>
        </w:tc>
        <w:tc>
          <w:tcPr>
            <w:tcW w:w="3520" w:type="dxa"/>
            <w:tcBorders>
              <w:top w:val="nil"/>
              <w:left w:val="nil"/>
              <w:bottom w:val="nil"/>
              <w:right w:val="nil"/>
            </w:tcBorders>
            <w:shd w:val="clear" w:color="000000" w:fill="DDEBF7"/>
            <w:noWrap/>
            <w:vAlign w:val="bottom"/>
            <w:hideMark/>
          </w:tcPr>
          <w:p w14:paraId="08B11BFC"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 </w:t>
            </w:r>
          </w:p>
        </w:tc>
      </w:tr>
      <w:tr w:rsidR="00863076" w:rsidRPr="0000448E" w14:paraId="652CE7B9" w14:textId="77777777" w:rsidTr="00253F5E">
        <w:trPr>
          <w:trHeight w:val="300"/>
        </w:trPr>
        <w:tc>
          <w:tcPr>
            <w:tcW w:w="3780" w:type="dxa"/>
            <w:tcBorders>
              <w:top w:val="nil"/>
              <w:left w:val="nil"/>
              <w:bottom w:val="nil"/>
              <w:right w:val="nil"/>
            </w:tcBorders>
            <w:shd w:val="clear" w:color="000000" w:fill="DDEBF7"/>
            <w:noWrap/>
            <w:vAlign w:val="bottom"/>
          </w:tcPr>
          <w:p w14:paraId="3380008D" w14:textId="77777777" w:rsidR="00863076" w:rsidRPr="0000448E" w:rsidRDefault="00863076" w:rsidP="00253F5E">
            <w:pPr>
              <w:spacing w:after="0" w:line="240" w:lineRule="auto"/>
              <w:rPr>
                <w:rFonts w:ascii="Tahoma" w:eastAsia="Times New Roman" w:hAnsi="Tahoma" w:cs="Tahoma"/>
                <w:color w:val="000000"/>
                <w:lang w:val="sv-FI"/>
              </w:rPr>
            </w:pPr>
            <w:r w:rsidRPr="0000448E">
              <w:rPr>
                <w:rFonts w:ascii="Tahoma" w:eastAsia="Times New Roman" w:hAnsi="Tahoma" w:cs="Tahoma"/>
                <w:color w:val="000000"/>
                <w:lang w:val="sv-FI"/>
              </w:rPr>
              <w:t xml:space="preserve">tillfällig arbetskraft, vid behov flera                                                                                     </w:t>
            </w:r>
          </w:p>
          <w:p w14:paraId="50A1EB1A" w14:textId="77777777" w:rsidR="00863076" w:rsidRPr="0000448E" w:rsidRDefault="00863076" w:rsidP="00253F5E">
            <w:pPr>
              <w:spacing w:after="0" w:line="240" w:lineRule="auto"/>
              <w:rPr>
                <w:rFonts w:ascii="Tahoma" w:eastAsia="Times New Roman" w:hAnsi="Tahoma" w:cs="Tahoma"/>
                <w:color w:val="000000"/>
                <w:lang w:val="sv-FI"/>
              </w:rPr>
            </w:pPr>
            <w:r w:rsidRPr="0000448E">
              <w:rPr>
                <w:rFonts w:ascii="Tahoma" w:eastAsia="Times New Roman" w:hAnsi="Tahoma" w:cs="Tahoma"/>
                <w:color w:val="000000"/>
                <w:lang w:val="sv-FI"/>
              </w:rPr>
              <w:t>Småbarnspedagogik / speciallärare</w:t>
            </w:r>
          </w:p>
        </w:tc>
        <w:tc>
          <w:tcPr>
            <w:tcW w:w="1060" w:type="dxa"/>
            <w:tcBorders>
              <w:top w:val="nil"/>
              <w:left w:val="nil"/>
              <w:bottom w:val="nil"/>
              <w:right w:val="nil"/>
            </w:tcBorders>
            <w:shd w:val="clear" w:color="000000" w:fill="DDEBF7"/>
            <w:noWrap/>
            <w:vAlign w:val="bottom"/>
          </w:tcPr>
          <w:p w14:paraId="6EC52207"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0,2</w:t>
            </w:r>
          </w:p>
        </w:tc>
        <w:tc>
          <w:tcPr>
            <w:tcW w:w="3520" w:type="dxa"/>
            <w:tcBorders>
              <w:top w:val="nil"/>
              <w:left w:val="nil"/>
              <w:bottom w:val="nil"/>
              <w:right w:val="nil"/>
            </w:tcBorders>
            <w:shd w:val="clear" w:color="000000" w:fill="DDEBF7"/>
            <w:noWrap/>
            <w:vAlign w:val="bottom"/>
          </w:tcPr>
          <w:p w14:paraId="1BB761BA" w14:textId="77777777" w:rsidR="00863076" w:rsidRPr="0000448E" w:rsidRDefault="00863076" w:rsidP="00253F5E">
            <w:pPr>
              <w:spacing w:after="0" w:line="240" w:lineRule="auto"/>
              <w:rPr>
                <w:rFonts w:ascii="Tahoma" w:eastAsia="Times New Roman" w:hAnsi="Tahoma" w:cs="Tahoma"/>
                <w:color w:val="000000"/>
              </w:rPr>
            </w:pPr>
          </w:p>
        </w:tc>
      </w:tr>
      <w:tr w:rsidR="00863076" w:rsidRPr="0000448E" w14:paraId="0A192A1A" w14:textId="77777777" w:rsidTr="00253F5E">
        <w:trPr>
          <w:trHeight w:val="300"/>
        </w:trPr>
        <w:tc>
          <w:tcPr>
            <w:tcW w:w="3780" w:type="dxa"/>
            <w:tcBorders>
              <w:top w:val="nil"/>
              <w:left w:val="nil"/>
              <w:bottom w:val="nil"/>
              <w:right w:val="nil"/>
            </w:tcBorders>
            <w:shd w:val="clear" w:color="000000" w:fill="BDD7EE"/>
            <w:noWrap/>
            <w:vAlign w:val="bottom"/>
            <w:hideMark/>
          </w:tcPr>
          <w:p w14:paraId="06C2852B"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Småbarnspedagogik</w:t>
            </w:r>
            <w:proofErr w:type="spellEnd"/>
            <w:r w:rsidRPr="0000448E">
              <w:rPr>
                <w:rFonts w:ascii="Tahoma" w:eastAsia="Times New Roman" w:hAnsi="Tahoma" w:cs="Tahoma"/>
                <w:color w:val="000000"/>
              </w:rPr>
              <w:t xml:space="preserve"> / </w:t>
            </w:r>
            <w:proofErr w:type="spellStart"/>
            <w:r w:rsidRPr="0000448E">
              <w:rPr>
                <w:rFonts w:ascii="Tahoma" w:eastAsia="Times New Roman" w:hAnsi="Tahoma" w:cs="Tahoma"/>
                <w:color w:val="000000"/>
              </w:rPr>
              <w:t>speciallärare</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förskola</w:t>
            </w:r>
            <w:proofErr w:type="spellEnd"/>
            <w:r w:rsidRPr="0000448E">
              <w:rPr>
                <w:rFonts w:ascii="Tahoma" w:eastAsia="Times New Roman" w:hAnsi="Tahoma" w:cs="Tahoma"/>
                <w:color w:val="000000"/>
              </w:rPr>
              <w:t xml:space="preserve">                                               0,2      </w:t>
            </w:r>
          </w:p>
          <w:p w14:paraId="6F7B77BE" w14:textId="77777777" w:rsidR="00863076" w:rsidRPr="0000448E" w:rsidRDefault="00863076" w:rsidP="00253F5E">
            <w:pPr>
              <w:spacing w:after="0" w:line="240" w:lineRule="auto"/>
              <w:rPr>
                <w:rFonts w:ascii="Tahoma" w:eastAsia="Times New Roman" w:hAnsi="Tahoma" w:cs="Tahoma"/>
                <w:color w:val="000000"/>
              </w:rPr>
            </w:pPr>
          </w:p>
          <w:p w14:paraId="6EADABE8"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Sammanlagt</w:t>
            </w:r>
            <w:proofErr w:type="spellEnd"/>
          </w:p>
        </w:tc>
        <w:tc>
          <w:tcPr>
            <w:tcW w:w="1060" w:type="dxa"/>
            <w:tcBorders>
              <w:top w:val="nil"/>
              <w:left w:val="nil"/>
              <w:bottom w:val="nil"/>
              <w:right w:val="nil"/>
            </w:tcBorders>
            <w:shd w:val="clear" w:color="000000" w:fill="BDD7EE"/>
            <w:noWrap/>
            <w:vAlign w:val="bottom"/>
            <w:hideMark/>
          </w:tcPr>
          <w:p w14:paraId="17A8D51A" w14:textId="77777777" w:rsidR="00863076" w:rsidRPr="0000448E" w:rsidRDefault="00863076" w:rsidP="00253F5E">
            <w:pPr>
              <w:spacing w:after="0" w:line="240" w:lineRule="auto"/>
              <w:jc w:val="center"/>
              <w:rPr>
                <w:rFonts w:ascii="Tahoma" w:eastAsia="Times New Roman" w:hAnsi="Tahoma" w:cs="Tahoma"/>
                <w:color w:val="000000"/>
              </w:rPr>
            </w:pPr>
          </w:p>
        </w:tc>
        <w:tc>
          <w:tcPr>
            <w:tcW w:w="3520" w:type="dxa"/>
            <w:tcBorders>
              <w:top w:val="nil"/>
              <w:left w:val="nil"/>
              <w:bottom w:val="nil"/>
              <w:right w:val="nil"/>
            </w:tcBorders>
            <w:shd w:val="clear" w:color="000000" w:fill="BDD7EE"/>
            <w:noWrap/>
            <w:vAlign w:val="bottom"/>
            <w:hideMark/>
          </w:tcPr>
          <w:p w14:paraId="4303F6A0"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15,4</w:t>
            </w:r>
          </w:p>
        </w:tc>
      </w:tr>
      <w:tr w:rsidR="00863076" w:rsidRPr="0000448E" w14:paraId="2C683B9C" w14:textId="77777777" w:rsidTr="00253F5E">
        <w:trPr>
          <w:trHeight w:val="300"/>
        </w:trPr>
        <w:tc>
          <w:tcPr>
            <w:tcW w:w="3780" w:type="dxa"/>
            <w:tcBorders>
              <w:top w:val="nil"/>
              <w:left w:val="nil"/>
              <w:bottom w:val="nil"/>
              <w:right w:val="nil"/>
            </w:tcBorders>
            <w:shd w:val="clear" w:color="auto" w:fill="auto"/>
            <w:noWrap/>
            <w:vAlign w:val="bottom"/>
            <w:hideMark/>
          </w:tcPr>
          <w:p w14:paraId="0270CFFC" w14:textId="77777777" w:rsidR="00863076" w:rsidRPr="0000448E" w:rsidRDefault="00863076" w:rsidP="00253F5E">
            <w:pPr>
              <w:spacing w:after="0" w:line="240" w:lineRule="auto"/>
              <w:rPr>
                <w:rFonts w:ascii="Tahoma" w:eastAsia="Times New Roman" w:hAnsi="Tahoma" w:cs="Tahoma"/>
                <w:color w:val="000000"/>
              </w:rPr>
            </w:pPr>
          </w:p>
        </w:tc>
        <w:tc>
          <w:tcPr>
            <w:tcW w:w="1060" w:type="dxa"/>
            <w:tcBorders>
              <w:top w:val="nil"/>
              <w:left w:val="nil"/>
              <w:bottom w:val="nil"/>
              <w:right w:val="nil"/>
            </w:tcBorders>
            <w:shd w:val="clear" w:color="auto" w:fill="auto"/>
            <w:noWrap/>
            <w:vAlign w:val="bottom"/>
            <w:hideMark/>
          </w:tcPr>
          <w:p w14:paraId="3CE7B44A" w14:textId="77777777" w:rsidR="00863076" w:rsidRPr="0000448E" w:rsidRDefault="00863076" w:rsidP="00253F5E">
            <w:pPr>
              <w:spacing w:after="0" w:line="240" w:lineRule="auto"/>
              <w:rPr>
                <w:rFonts w:ascii="Tahoma" w:eastAsia="Times New Roman" w:hAnsi="Tahoma" w:cs="Tahoma"/>
                <w:color w:val="auto"/>
              </w:rPr>
            </w:pPr>
          </w:p>
        </w:tc>
        <w:tc>
          <w:tcPr>
            <w:tcW w:w="3520" w:type="dxa"/>
            <w:tcBorders>
              <w:top w:val="nil"/>
              <w:left w:val="nil"/>
              <w:bottom w:val="nil"/>
              <w:right w:val="nil"/>
            </w:tcBorders>
            <w:shd w:val="clear" w:color="auto" w:fill="auto"/>
            <w:noWrap/>
            <w:vAlign w:val="bottom"/>
            <w:hideMark/>
          </w:tcPr>
          <w:p w14:paraId="1FFC4823" w14:textId="77777777" w:rsidR="00863076" w:rsidRPr="0000448E" w:rsidRDefault="00863076" w:rsidP="00253F5E">
            <w:pPr>
              <w:spacing w:after="0" w:line="240" w:lineRule="auto"/>
              <w:rPr>
                <w:rFonts w:ascii="Tahoma" w:eastAsia="Times New Roman" w:hAnsi="Tahoma" w:cs="Tahoma"/>
                <w:color w:val="auto"/>
              </w:rPr>
            </w:pPr>
          </w:p>
        </w:tc>
      </w:tr>
      <w:tr w:rsidR="00863076" w:rsidRPr="001336C9" w14:paraId="2A02C0FE" w14:textId="77777777" w:rsidTr="00253F5E">
        <w:trPr>
          <w:trHeight w:val="300"/>
        </w:trPr>
        <w:tc>
          <w:tcPr>
            <w:tcW w:w="3780" w:type="dxa"/>
            <w:tcBorders>
              <w:top w:val="nil"/>
              <w:left w:val="nil"/>
              <w:bottom w:val="nil"/>
              <w:right w:val="nil"/>
            </w:tcBorders>
            <w:shd w:val="clear" w:color="000000" w:fill="BDD7EE"/>
            <w:noWrap/>
            <w:vAlign w:val="bottom"/>
            <w:hideMark/>
          </w:tcPr>
          <w:p w14:paraId="35C3A1CB"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GRUPP</w:t>
            </w:r>
          </w:p>
        </w:tc>
        <w:tc>
          <w:tcPr>
            <w:tcW w:w="4580" w:type="dxa"/>
            <w:gridSpan w:val="2"/>
            <w:tcBorders>
              <w:top w:val="nil"/>
              <w:left w:val="nil"/>
              <w:bottom w:val="nil"/>
              <w:right w:val="nil"/>
            </w:tcBorders>
            <w:shd w:val="clear" w:color="000000" w:fill="BDD7EE"/>
            <w:noWrap/>
            <w:vAlign w:val="bottom"/>
            <w:hideMark/>
          </w:tcPr>
          <w:p w14:paraId="2D22C595" w14:textId="77777777" w:rsidR="00863076" w:rsidRPr="0000448E" w:rsidRDefault="00863076" w:rsidP="00253F5E">
            <w:pPr>
              <w:spacing w:after="0" w:line="240" w:lineRule="auto"/>
              <w:rPr>
                <w:rFonts w:ascii="Tahoma" w:eastAsia="Times New Roman" w:hAnsi="Tahoma" w:cs="Tahoma"/>
                <w:color w:val="000000"/>
                <w:lang w:val="sv-FI"/>
              </w:rPr>
            </w:pPr>
            <w:r w:rsidRPr="0000448E">
              <w:rPr>
                <w:rFonts w:ascii="Tahoma" w:eastAsia="Times New Roman" w:hAnsi="Tahoma" w:cs="Tahoma"/>
                <w:color w:val="000000"/>
                <w:lang w:val="sv-FI"/>
              </w:rPr>
              <w:t xml:space="preserve">antalet barn enl. situation i oktober 2021 </w:t>
            </w:r>
          </w:p>
        </w:tc>
      </w:tr>
      <w:tr w:rsidR="00863076" w:rsidRPr="0000448E" w14:paraId="555EB621" w14:textId="77777777" w:rsidTr="00253F5E">
        <w:trPr>
          <w:trHeight w:val="300"/>
        </w:trPr>
        <w:tc>
          <w:tcPr>
            <w:tcW w:w="3780" w:type="dxa"/>
            <w:tcBorders>
              <w:top w:val="nil"/>
              <w:left w:val="nil"/>
              <w:bottom w:val="nil"/>
              <w:right w:val="nil"/>
            </w:tcBorders>
            <w:shd w:val="clear" w:color="000000" w:fill="DDEBF7"/>
            <w:noWrap/>
            <w:vAlign w:val="bottom"/>
            <w:hideMark/>
          </w:tcPr>
          <w:p w14:paraId="46B29E46"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Snäckor</w:t>
            </w:r>
            <w:proofErr w:type="spellEnd"/>
            <w:r w:rsidRPr="0000448E">
              <w:rPr>
                <w:rFonts w:ascii="Tahoma" w:eastAsia="Times New Roman" w:hAnsi="Tahoma" w:cs="Tahoma"/>
                <w:color w:val="000000"/>
              </w:rPr>
              <w:t xml:space="preserve"> </w:t>
            </w:r>
            <w:proofErr w:type="gramStart"/>
            <w:r w:rsidRPr="0000448E">
              <w:rPr>
                <w:rFonts w:ascii="Tahoma" w:eastAsia="Times New Roman" w:hAnsi="Tahoma" w:cs="Tahoma"/>
                <w:color w:val="000000"/>
              </w:rPr>
              <w:t>0-2</w:t>
            </w:r>
            <w:proofErr w:type="gramEnd"/>
          </w:p>
        </w:tc>
        <w:tc>
          <w:tcPr>
            <w:tcW w:w="1060" w:type="dxa"/>
            <w:tcBorders>
              <w:top w:val="nil"/>
              <w:left w:val="nil"/>
              <w:bottom w:val="nil"/>
              <w:right w:val="nil"/>
            </w:tcBorders>
            <w:shd w:val="clear" w:color="000000" w:fill="DDEBF7"/>
            <w:noWrap/>
            <w:vAlign w:val="bottom"/>
            <w:hideMark/>
          </w:tcPr>
          <w:p w14:paraId="4D6EC0A4"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7</w:t>
            </w:r>
          </w:p>
        </w:tc>
        <w:tc>
          <w:tcPr>
            <w:tcW w:w="3520" w:type="dxa"/>
            <w:tcBorders>
              <w:top w:val="nil"/>
              <w:left w:val="nil"/>
              <w:bottom w:val="nil"/>
              <w:right w:val="nil"/>
            </w:tcBorders>
            <w:shd w:val="clear" w:color="000000" w:fill="DDEBF7"/>
            <w:noWrap/>
            <w:vAlign w:val="bottom"/>
          </w:tcPr>
          <w:p w14:paraId="2CE12BEC" w14:textId="77777777" w:rsidR="00863076" w:rsidRPr="0000448E" w:rsidRDefault="00863076" w:rsidP="00253F5E">
            <w:pPr>
              <w:spacing w:after="0" w:line="240" w:lineRule="auto"/>
              <w:rPr>
                <w:rFonts w:ascii="Tahoma" w:eastAsia="Times New Roman" w:hAnsi="Tahoma" w:cs="Tahoma"/>
                <w:color w:val="000000"/>
                <w:lang w:val="sv-SE"/>
              </w:rPr>
            </w:pPr>
          </w:p>
        </w:tc>
      </w:tr>
      <w:tr w:rsidR="00863076" w:rsidRPr="0000448E" w14:paraId="28EA5AF0" w14:textId="77777777" w:rsidTr="00253F5E">
        <w:trPr>
          <w:trHeight w:val="300"/>
        </w:trPr>
        <w:tc>
          <w:tcPr>
            <w:tcW w:w="3780" w:type="dxa"/>
            <w:tcBorders>
              <w:top w:val="nil"/>
              <w:left w:val="nil"/>
              <w:bottom w:val="nil"/>
              <w:right w:val="nil"/>
            </w:tcBorders>
            <w:shd w:val="clear" w:color="000000" w:fill="DDEBF7"/>
            <w:noWrap/>
            <w:vAlign w:val="bottom"/>
            <w:hideMark/>
          </w:tcPr>
          <w:p w14:paraId="2D7DEF13"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Bläckfiskar</w:t>
            </w:r>
            <w:proofErr w:type="spellEnd"/>
            <w:r w:rsidRPr="0000448E">
              <w:rPr>
                <w:rFonts w:ascii="Tahoma" w:eastAsia="Times New Roman" w:hAnsi="Tahoma" w:cs="Tahoma"/>
                <w:color w:val="000000"/>
              </w:rPr>
              <w:t xml:space="preserve"> + </w:t>
            </w:r>
            <w:proofErr w:type="spellStart"/>
            <w:r w:rsidRPr="0000448E">
              <w:rPr>
                <w:rFonts w:ascii="Tahoma" w:eastAsia="Times New Roman" w:hAnsi="Tahoma" w:cs="Tahoma"/>
                <w:color w:val="000000"/>
              </w:rPr>
              <w:t>Pirater</w:t>
            </w:r>
            <w:proofErr w:type="spellEnd"/>
            <w:r w:rsidRPr="0000448E">
              <w:rPr>
                <w:rFonts w:ascii="Tahoma" w:eastAsia="Times New Roman" w:hAnsi="Tahoma" w:cs="Tahoma"/>
                <w:color w:val="000000"/>
              </w:rPr>
              <w:t xml:space="preserve"> </w:t>
            </w:r>
            <w:proofErr w:type="gramStart"/>
            <w:r w:rsidRPr="0000448E">
              <w:rPr>
                <w:rFonts w:ascii="Tahoma" w:eastAsia="Times New Roman" w:hAnsi="Tahoma" w:cs="Tahoma"/>
                <w:color w:val="000000"/>
              </w:rPr>
              <w:t>3-5</w:t>
            </w:r>
            <w:proofErr w:type="gramEnd"/>
          </w:p>
        </w:tc>
        <w:tc>
          <w:tcPr>
            <w:tcW w:w="1060" w:type="dxa"/>
            <w:tcBorders>
              <w:top w:val="nil"/>
              <w:left w:val="nil"/>
              <w:bottom w:val="nil"/>
              <w:right w:val="nil"/>
            </w:tcBorders>
            <w:shd w:val="clear" w:color="000000" w:fill="DDEBF7"/>
            <w:noWrap/>
            <w:vAlign w:val="bottom"/>
            <w:hideMark/>
          </w:tcPr>
          <w:p w14:paraId="534972A2"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38</w:t>
            </w:r>
          </w:p>
        </w:tc>
        <w:tc>
          <w:tcPr>
            <w:tcW w:w="3520" w:type="dxa"/>
            <w:tcBorders>
              <w:top w:val="nil"/>
              <w:left w:val="nil"/>
              <w:bottom w:val="nil"/>
              <w:right w:val="nil"/>
            </w:tcBorders>
            <w:shd w:val="clear" w:color="000000" w:fill="DDEBF7"/>
            <w:noWrap/>
            <w:vAlign w:val="bottom"/>
          </w:tcPr>
          <w:p w14:paraId="43BF9CAC" w14:textId="77777777" w:rsidR="00863076" w:rsidRPr="0000448E" w:rsidRDefault="00863076" w:rsidP="00253F5E">
            <w:pPr>
              <w:spacing w:after="0" w:line="240" w:lineRule="auto"/>
              <w:rPr>
                <w:rFonts w:ascii="Tahoma" w:eastAsia="Times New Roman" w:hAnsi="Tahoma" w:cs="Tahoma"/>
                <w:color w:val="000000"/>
              </w:rPr>
            </w:pPr>
          </w:p>
        </w:tc>
      </w:tr>
      <w:tr w:rsidR="00863076" w:rsidRPr="0000448E" w14:paraId="54B6106A" w14:textId="77777777" w:rsidTr="00253F5E">
        <w:trPr>
          <w:trHeight w:val="300"/>
        </w:trPr>
        <w:tc>
          <w:tcPr>
            <w:tcW w:w="3780" w:type="dxa"/>
            <w:tcBorders>
              <w:top w:val="nil"/>
              <w:left w:val="nil"/>
              <w:bottom w:val="nil"/>
              <w:right w:val="nil"/>
            </w:tcBorders>
            <w:shd w:val="clear" w:color="000000" w:fill="DDEBF7"/>
            <w:noWrap/>
            <w:vAlign w:val="bottom"/>
            <w:hideMark/>
          </w:tcPr>
          <w:p w14:paraId="41AF649B"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Förskola</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finskspråkig</w:t>
            </w:r>
            <w:proofErr w:type="spellEnd"/>
          </w:p>
        </w:tc>
        <w:tc>
          <w:tcPr>
            <w:tcW w:w="1060" w:type="dxa"/>
            <w:tcBorders>
              <w:top w:val="nil"/>
              <w:left w:val="nil"/>
              <w:bottom w:val="nil"/>
              <w:right w:val="nil"/>
            </w:tcBorders>
            <w:shd w:val="clear" w:color="000000" w:fill="DDEBF7"/>
            <w:noWrap/>
            <w:vAlign w:val="bottom"/>
            <w:hideMark/>
          </w:tcPr>
          <w:p w14:paraId="00B369BA"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10+1</w:t>
            </w:r>
          </w:p>
        </w:tc>
        <w:tc>
          <w:tcPr>
            <w:tcW w:w="3520" w:type="dxa"/>
            <w:tcBorders>
              <w:top w:val="nil"/>
              <w:left w:val="nil"/>
              <w:bottom w:val="nil"/>
              <w:right w:val="nil"/>
            </w:tcBorders>
            <w:shd w:val="clear" w:color="000000" w:fill="DDEBF7"/>
            <w:noWrap/>
            <w:vAlign w:val="bottom"/>
            <w:hideMark/>
          </w:tcPr>
          <w:p w14:paraId="7DEBA8C2"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 </w:t>
            </w:r>
          </w:p>
        </w:tc>
      </w:tr>
      <w:tr w:rsidR="00863076" w:rsidRPr="0000448E" w14:paraId="7A51166C" w14:textId="77777777" w:rsidTr="00253F5E">
        <w:trPr>
          <w:trHeight w:val="300"/>
        </w:trPr>
        <w:tc>
          <w:tcPr>
            <w:tcW w:w="3780" w:type="dxa"/>
            <w:tcBorders>
              <w:top w:val="nil"/>
              <w:left w:val="nil"/>
              <w:bottom w:val="nil"/>
              <w:right w:val="nil"/>
            </w:tcBorders>
            <w:shd w:val="clear" w:color="000000" w:fill="DDEBF7"/>
            <w:noWrap/>
            <w:vAlign w:val="bottom"/>
            <w:hideMark/>
          </w:tcPr>
          <w:p w14:paraId="67A09423"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Förskola</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svenskspråkig</w:t>
            </w:r>
            <w:proofErr w:type="spellEnd"/>
          </w:p>
        </w:tc>
        <w:tc>
          <w:tcPr>
            <w:tcW w:w="1060" w:type="dxa"/>
            <w:tcBorders>
              <w:top w:val="nil"/>
              <w:left w:val="nil"/>
              <w:bottom w:val="nil"/>
              <w:right w:val="nil"/>
            </w:tcBorders>
            <w:shd w:val="clear" w:color="000000" w:fill="DDEBF7"/>
            <w:noWrap/>
            <w:vAlign w:val="bottom"/>
            <w:hideMark/>
          </w:tcPr>
          <w:p w14:paraId="165FF68F"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9</w:t>
            </w:r>
          </w:p>
        </w:tc>
        <w:tc>
          <w:tcPr>
            <w:tcW w:w="3520" w:type="dxa"/>
            <w:tcBorders>
              <w:top w:val="nil"/>
              <w:left w:val="nil"/>
              <w:bottom w:val="nil"/>
              <w:right w:val="nil"/>
            </w:tcBorders>
            <w:shd w:val="clear" w:color="000000" w:fill="DDEBF7"/>
            <w:noWrap/>
            <w:vAlign w:val="bottom"/>
            <w:hideMark/>
          </w:tcPr>
          <w:p w14:paraId="7A827861"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 </w:t>
            </w:r>
          </w:p>
        </w:tc>
      </w:tr>
      <w:tr w:rsidR="00863076" w:rsidRPr="0000448E" w14:paraId="3F8FD19A" w14:textId="77777777" w:rsidTr="00253F5E">
        <w:trPr>
          <w:trHeight w:val="300"/>
        </w:trPr>
        <w:tc>
          <w:tcPr>
            <w:tcW w:w="3780" w:type="dxa"/>
            <w:tcBorders>
              <w:top w:val="nil"/>
              <w:left w:val="nil"/>
              <w:bottom w:val="nil"/>
              <w:right w:val="nil"/>
            </w:tcBorders>
            <w:shd w:val="clear" w:color="000000" w:fill="DDEBF7"/>
            <w:noWrap/>
            <w:vAlign w:val="bottom"/>
            <w:hideMark/>
          </w:tcPr>
          <w:p w14:paraId="13D630BD"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Skolelever</w:t>
            </w:r>
            <w:proofErr w:type="spellEnd"/>
            <w:r w:rsidRPr="0000448E">
              <w:rPr>
                <w:rFonts w:ascii="Tahoma" w:eastAsia="Times New Roman" w:hAnsi="Tahoma" w:cs="Tahoma"/>
                <w:color w:val="000000"/>
              </w:rPr>
              <w:t xml:space="preserve"> i </w:t>
            </w:r>
            <w:proofErr w:type="spellStart"/>
            <w:r w:rsidRPr="0000448E">
              <w:rPr>
                <w:rFonts w:ascii="Tahoma" w:eastAsia="Times New Roman" w:hAnsi="Tahoma" w:cs="Tahoma"/>
                <w:color w:val="000000"/>
              </w:rPr>
              <w:t>morris</w:t>
            </w:r>
            <w:proofErr w:type="spellEnd"/>
            <w:r w:rsidRPr="0000448E">
              <w:rPr>
                <w:rFonts w:ascii="Tahoma" w:eastAsia="Times New Roman" w:hAnsi="Tahoma" w:cs="Tahoma"/>
                <w:color w:val="000000"/>
              </w:rPr>
              <w:t xml:space="preserve"> </w:t>
            </w:r>
            <w:proofErr w:type="spellStart"/>
            <w:proofErr w:type="gramStart"/>
            <w:r w:rsidRPr="0000448E">
              <w:rPr>
                <w:rFonts w:ascii="Tahoma" w:eastAsia="Times New Roman" w:hAnsi="Tahoma" w:cs="Tahoma"/>
                <w:color w:val="000000"/>
              </w:rPr>
              <w:t>kl</w:t>
            </w:r>
            <w:proofErr w:type="spellEnd"/>
            <w:r w:rsidRPr="0000448E">
              <w:rPr>
                <w:rFonts w:ascii="Tahoma" w:eastAsia="Times New Roman" w:hAnsi="Tahoma" w:cs="Tahoma"/>
                <w:color w:val="000000"/>
              </w:rPr>
              <w:t>. 7-9</w:t>
            </w:r>
            <w:proofErr w:type="gramEnd"/>
          </w:p>
        </w:tc>
        <w:tc>
          <w:tcPr>
            <w:tcW w:w="1060" w:type="dxa"/>
            <w:tcBorders>
              <w:top w:val="nil"/>
              <w:left w:val="nil"/>
              <w:bottom w:val="nil"/>
              <w:right w:val="nil"/>
            </w:tcBorders>
            <w:shd w:val="clear" w:color="000000" w:fill="DDEBF7"/>
            <w:noWrap/>
            <w:vAlign w:val="bottom"/>
            <w:hideMark/>
          </w:tcPr>
          <w:p w14:paraId="1B186DBF"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7</w:t>
            </w:r>
          </w:p>
        </w:tc>
        <w:tc>
          <w:tcPr>
            <w:tcW w:w="3520" w:type="dxa"/>
            <w:tcBorders>
              <w:top w:val="nil"/>
              <w:left w:val="nil"/>
              <w:bottom w:val="nil"/>
              <w:right w:val="nil"/>
            </w:tcBorders>
            <w:shd w:val="clear" w:color="000000" w:fill="DDEBF7"/>
            <w:noWrap/>
            <w:vAlign w:val="bottom"/>
            <w:hideMark/>
          </w:tcPr>
          <w:p w14:paraId="1336FCE0"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 </w:t>
            </w:r>
          </w:p>
        </w:tc>
      </w:tr>
    </w:tbl>
    <w:p w14:paraId="0B68CB94" w14:textId="77777777" w:rsidR="00863076" w:rsidRPr="0000448E" w:rsidRDefault="00863076" w:rsidP="00863076">
      <w:pPr>
        <w:spacing w:after="0"/>
        <w:rPr>
          <w:rFonts w:ascii="Tahoma" w:hAnsi="Tahoma" w:cs="Tahoma"/>
        </w:rPr>
      </w:pPr>
      <w:proofErr w:type="spellStart"/>
      <w:r w:rsidRPr="0000448E">
        <w:rPr>
          <w:rFonts w:ascii="Tahoma" w:hAnsi="Tahoma" w:cs="Tahoma"/>
        </w:rPr>
        <w:t>Förskolelever</w:t>
      </w:r>
      <w:proofErr w:type="spellEnd"/>
      <w:r w:rsidRPr="0000448E">
        <w:rPr>
          <w:rFonts w:ascii="Tahoma" w:hAnsi="Tahoma" w:cs="Tahoma"/>
        </w:rPr>
        <w:t xml:space="preserve"> i </w:t>
      </w:r>
      <w:proofErr w:type="spellStart"/>
      <w:r w:rsidRPr="0000448E">
        <w:rPr>
          <w:rFonts w:ascii="Tahoma" w:hAnsi="Tahoma" w:cs="Tahoma"/>
        </w:rPr>
        <w:t>kompletterande</w:t>
      </w:r>
      <w:proofErr w:type="spellEnd"/>
      <w:r w:rsidRPr="0000448E">
        <w:rPr>
          <w:rFonts w:ascii="Tahoma" w:hAnsi="Tahoma" w:cs="Tahoma"/>
        </w:rPr>
        <w:t xml:space="preserve"> </w:t>
      </w:r>
      <w:proofErr w:type="spellStart"/>
      <w:proofErr w:type="gramStart"/>
      <w:r w:rsidRPr="0000448E">
        <w:rPr>
          <w:rFonts w:ascii="Tahoma" w:hAnsi="Tahoma" w:cs="Tahoma"/>
        </w:rPr>
        <w:t>småbarnspedagogik</w:t>
      </w:r>
      <w:proofErr w:type="spellEnd"/>
      <w:r w:rsidRPr="0000448E">
        <w:rPr>
          <w:rFonts w:ascii="Tahoma" w:hAnsi="Tahoma" w:cs="Tahoma"/>
        </w:rPr>
        <w:t xml:space="preserve">  17</w:t>
      </w:r>
      <w:proofErr w:type="gramEnd"/>
    </w:p>
    <w:p w14:paraId="4E569CF2" w14:textId="77777777" w:rsidR="00863076" w:rsidRPr="0000448E" w:rsidRDefault="00863076" w:rsidP="00863076">
      <w:pPr>
        <w:spacing w:after="0"/>
        <w:rPr>
          <w:rFonts w:ascii="Tahoma" w:hAnsi="Tahoma" w:cs="Tahoma"/>
        </w:rPr>
      </w:pPr>
    </w:p>
    <w:tbl>
      <w:tblPr>
        <w:tblW w:w="3520" w:type="dxa"/>
        <w:tblCellMar>
          <w:left w:w="70" w:type="dxa"/>
          <w:right w:w="70" w:type="dxa"/>
        </w:tblCellMar>
        <w:tblLook w:val="04A0" w:firstRow="1" w:lastRow="0" w:firstColumn="1" w:lastColumn="0" w:noHBand="0" w:noVBand="1"/>
      </w:tblPr>
      <w:tblGrid>
        <w:gridCol w:w="3520"/>
      </w:tblGrid>
      <w:tr w:rsidR="00863076" w:rsidRPr="0000448E" w14:paraId="1C4DF05E" w14:textId="77777777" w:rsidTr="00253F5E">
        <w:trPr>
          <w:trHeight w:val="300"/>
        </w:trPr>
        <w:tc>
          <w:tcPr>
            <w:tcW w:w="3520" w:type="dxa"/>
            <w:tcBorders>
              <w:top w:val="nil"/>
              <w:left w:val="nil"/>
              <w:bottom w:val="nil"/>
              <w:right w:val="nil"/>
            </w:tcBorders>
            <w:shd w:val="clear" w:color="000000" w:fill="DDEBF7"/>
            <w:noWrap/>
            <w:vAlign w:val="bottom"/>
          </w:tcPr>
          <w:p w14:paraId="6BCFC1E2" w14:textId="77777777" w:rsidR="00863076" w:rsidRPr="0000448E" w:rsidRDefault="00863076" w:rsidP="00253F5E">
            <w:pPr>
              <w:spacing w:after="0" w:line="240" w:lineRule="auto"/>
              <w:rPr>
                <w:rFonts w:ascii="Tahoma" w:eastAsia="Times New Roman" w:hAnsi="Tahoma" w:cs="Tahoma"/>
                <w:color w:val="000000"/>
                <w:lang w:val="sv-SE"/>
              </w:rPr>
            </w:pPr>
          </w:p>
        </w:tc>
      </w:tr>
      <w:tr w:rsidR="00863076" w:rsidRPr="0000448E" w14:paraId="42A3EEF3" w14:textId="77777777" w:rsidTr="00253F5E">
        <w:trPr>
          <w:trHeight w:val="300"/>
        </w:trPr>
        <w:tc>
          <w:tcPr>
            <w:tcW w:w="3520" w:type="dxa"/>
            <w:tcBorders>
              <w:top w:val="nil"/>
              <w:left w:val="nil"/>
              <w:bottom w:val="nil"/>
              <w:right w:val="nil"/>
            </w:tcBorders>
            <w:shd w:val="clear" w:color="000000" w:fill="DDEBF7"/>
            <w:noWrap/>
            <w:vAlign w:val="bottom"/>
            <w:hideMark/>
          </w:tcPr>
          <w:p w14:paraId="750B03F6"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 xml:space="preserve">1 </w:t>
            </w:r>
            <w:proofErr w:type="spellStart"/>
            <w:r w:rsidRPr="0000448E">
              <w:rPr>
                <w:rFonts w:ascii="Tahoma" w:eastAsia="Times New Roman" w:hAnsi="Tahoma" w:cs="Tahoma"/>
                <w:color w:val="000000"/>
              </w:rPr>
              <w:t>barn</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behöver</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oregelbunden</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kvällsvård</w:t>
            </w:r>
            <w:proofErr w:type="spellEnd"/>
          </w:p>
        </w:tc>
      </w:tr>
      <w:tr w:rsidR="00863076" w:rsidRPr="0000448E" w14:paraId="386C57B5" w14:textId="77777777" w:rsidTr="00253F5E">
        <w:trPr>
          <w:trHeight w:val="300"/>
        </w:trPr>
        <w:tc>
          <w:tcPr>
            <w:tcW w:w="3520" w:type="dxa"/>
            <w:tcBorders>
              <w:top w:val="nil"/>
              <w:left w:val="nil"/>
              <w:bottom w:val="nil"/>
              <w:right w:val="nil"/>
            </w:tcBorders>
            <w:shd w:val="clear" w:color="000000" w:fill="DDEBF7"/>
            <w:noWrap/>
            <w:vAlign w:val="bottom"/>
            <w:hideMark/>
          </w:tcPr>
          <w:p w14:paraId="2612C06A"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Natt</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och</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veckoslutsvård</w:t>
            </w:r>
            <w:proofErr w:type="spellEnd"/>
            <w:r w:rsidRPr="0000448E">
              <w:rPr>
                <w:rFonts w:ascii="Tahoma" w:eastAsia="Times New Roman" w:hAnsi="Tahoma" w:cs="Tahoma"/>
                <w:color w:val="000000"/>
              </w:rPr>
              <w:t>: 0</w:t>
            </w:r>
          </w:p>
        </w:tc>
      </w:tr>
    </w:tbl>
    <w:p w14:paraId="2F6D933F" w14:textId="77777777" w:rsidR="00863076" w:rsidRPr="0000448E" w:rsidRDefault="00863076" w:rsidP="00863076">
      <w:pPr>
        <w:spacing w:after="0"/>
        <w:rPr>
          <w:rFonts w:ascii="Tahoma" w:hAnsi="Tahoma" w:cs="Tahoma"/>
        </w:rPr>
      </w:pPr>
    </w:p>
    <w:tbl>
      <w:tblPr>
        <w:tblW w:w="4840" w:type="dxa"/>
        <w:tblCellMar>
          <w:left w:w="70" w:type="dxa"/>
          <w:right w:w="70" w:type="dxa"/>
        </w:tblCellMar>
        <w:tblLook w:val="04A0" w:firstRow="1" w:lastRow="0" w:firstColumn="1" w:lastColumn="0" w:noHBand="0" w:noVBand="1"/>
      </w:tblPr>
      <w:tblGrid>
        <w:gridCol w:w="3780"/>
        <w:gridCol w:w="1060"/>
      </w:tblGrid>
      <w:tr w:rsidR="00863076" w:rsidRPr="0000448E" w14:paraId="3D523EEB" w14:textId="77777777" w:rsidTr="00253F5E">
        <w:trPr>
          <w:trHeight w:val="268"/>
        </w:trPr>
        <w:tc>
          <w:tcPr>
            <w:tcW w:w="3780" w:type="dxa"/>
            <w:tcBorders>
              <w:top w:val="nil"/>
              <w:left w:val="nil"/>
              <w:bottom w:val="nil"/>
              <w:right w:val="nil"/>
            </w:tcBorders>
            <w:shd w:val="clear" w:color="000000" w:fill="DDEBF7"/>
            <w:noWrap/>
            <w:vAlign w:val="bottom"/>
            <w:hideMark/>
          </w:tcPr>
          <w:p w14:paraId="19B69F39"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Familjedagvård</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personal</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årsverk</w:t>
            </w:r>
            <w:proofErr w:type="spellEnd"/>
          </w:p>
        </w:tc>
        <w:tc>
          <w:tcPr>
            <w:tcW w:w="1060" w:type="dxa"/>
            <w:tcBorders>
              <w:top w:val="nil"/>
              <w:left w:val="nil"/>
              <w:bottom w:val="nil"/>
              <w:right w:val="nil"/>
            </w:tcBorders>
            <w:shd w:val="clear" w:color="000000" w:fill="DDEBF7"/>
            <w:noWrap/>
            <w:vAlign w:val="bottom"/>
            <w:hideMark/>
          </w:tcPr>
          <w:p w14:paraId="0E06FE30"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1</w:t>
            </w:r>
          </w:p>
        </w:tc>
      </w:tr>
      <w:tr w:rsidR="00863076" w:rsidRPr="0000448E" w14:paraId="01C48850" w14:textId="77777777" w:rsidTr="00253F5E">
        <w:trPr>
          <w:trHeight w:val="300"/>
        </w:trPr>
        <w:tc>
          <w:tcPr>
            <w:tcW w:w="3780" w:type="dxa"/>
            <w:tcBorders>
              <w:top w:val="nil"/>
              <w:left w:val="nil"/>
              <w:bottom w:val="nil"/>
              <w:right w:val="nil"/>
            </w:tcBorders>
            <w:shd w:val="clear" w:color="000000" w:fill="DDEBF7"/>
            <w:noWrap/>
            <w:vAlign w:val="bottom"/>
            <w:hideMark/>
          </w:tcPr>
          <w:p w14:paraId="1744A227"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Familjedagvård</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antalet</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barn</w:t>
            </w:r>
            <w:proofErr w:type="spellEnd"/>
          </w:p>
        </w:tc>
        <w:tc>
          <w:tcPr>
            <w:tcW w:w="1060" w:type="dxa"/>
            <w:tcBorders>
              <w:top w:val="nil"/>
              <w:left w:val="nil"/>
              <w:bottom w:val="nil"/>
              <w:right w:val="nil"/>
            </w:tcBorders>
            <w:shd w:val="clear" w:color="000000" w:fill="DDEBF7"/>
            <w:noWrap/>
            <w:vAlign w:val="bottom"/>
            <w:hideMark/>
          </w:tcPr>
          <w:p w14:paraId="3F0D7168"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4</w:t>
            </w:r>
          </w:p>
        </w:tc>
      </w:tr>
      <w:tr w:rsidR="00863076" w:rsidRPr="0000448E" w14:paraId="0DEDD958" w14:textId="77777777" w:rsidTr="00253F5E">
        <w:trPr>
          <w:trHeight w:val="300"/>
        </w:trPr>
        <w:tc>
          <w:tcPr>
            <w:tcW w:w="3780" w:type="dxa"/>
            <w:tcBorders>
              <w:top w:val="nil"/>
              <w:left w:val="nil"/>
              <w:bottom w:val="nil"/>
              <w:right w:val="nil"/>
            </w:tcBorders>
            <w:shd w:val="clear" w:color="auto" w:fill="auto"/>
            <w:noWrap/>
            <w:vAlign w:val="bottom"/>
            <w:hideMark/>
          </w:tcPr>
          <w:p w14:paraId="6BAE1D42" w14:textId="77777777" w:rsidR="00863076" w:rsidRPr="0000448E" w:rsidRDefault="00863076" w:rsidP="00253F5E">
            <w:pPr>
              <w:spacing w:after="0" w:line="240" w:lineRule="auto"/>
              <w:jc w:val="right"/>
              <w:rPr>
                <w:rFonts w:ascii="Tahoma" w:eastAsia="Times New Roman" w:hAnsi="Tahoma" w:cs="Tahoma"/>
                <w:color w:val="000000"/>
              </w:rPr>
            </w:pPr>
          </w:p>
        </w:tc>
        <w:tc>
          <w:tcPr>
            <w:tcW w:w="1060" w:type="dxa"/>
            <w:tcBorders>
              <w:top w:val="nil"/>
              <w:left w:val="nil"/>
              <w:bottom w:val="nil"/>
              <w:right w:val="nil"/>
            </w:tcBorders>
            <w:shd w:val="clear" w:color="auto" w:fill="auto"/>
            <w:noWrap/>
            <w:vAlign w:val="bottom"/>
            <w:hideMark/>
          </w:tcPr>
          <w:p w14:paraId="11A54FAA" w14:textId="77777777" w:rsidR="00863076" w:rsidRPr="0000448E" w:rsidRDefault="00863076" w:rsidP="00253F5E">
            <w:pPr>
              <w:spacing w:after="0" w:line="240" w:lineRule="auto"/>
              <w:rPr>
                <w:rFonts w:ascii="Tahoma" w:eastAsia="Times New Roman" w:hAnsi="Tahoma" w:cs="Tahoma"/>
                <w:color w:val="auto"/>
              </w:rPr>
            </w:pPr>
          </w:p>
        </w:tc>
      </w:tr>
      <w:tr w:rsidR="00863076" w:rsidRPr="0000448E" w14:paraId="6508AA31" w14:textId="77777777" w:rsidTr="00253F5E">
        <w:trPr>
          <w:trHeight w:val="300"/>
        </w:trPr>
        <w:tc>
          <w:tcPr>
            <w:tcW w:w="3780" w:type="dxa"/>
            <w:tcBorders>
              <w:top w:val="nil"/>
              <w:left w:val="nil"/>
              <w:bottom w:val="nil"/>
              <w:right w:val="nil"/>
            </w:tcBorders>
            <w:shd w:val="clear" w:color="000000" w:fill="DDEBF7"/>
            <w:noWrap/>
            <w:vAlign w:val="bottom"/>
            <w:hideMark/>
          </w:tcPr>
          <w:p w14:paraId="78B7BB5D"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lastRenderedPageBreak/>
              <w:t>Eftermiddagsvård</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personal</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årsverk</w:t>
            </w:r>
            <w:proofErr w:type="spellEnd"/>
          </w:p>
        </w:tc>
        <w:tc>
          <w:tcPr>
            <w:tcW w:w="1060" w:type="dxa"/>
            <w:tcBorders>
              <w:top w:val="nil"/>
              <w:left w:val="nil"/>
              <w:bottom w:val="nil"/>
              <w:right w:val="nil"/>
            </w:tcBorders>
            <w:shd w:val="clear" w:color="000000" w:fill="DDEBF7"/>
            <w:noWrap/>
            <w:vAlign w:val="bottom"/>
            <w:hideMark/>
          </w:tcPr>
          <w:p w14:paraId="3B9BDA0B"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0,5</w:t>
            </w:r>
          </w:p>
        </w:tc>
      </w:tr>
      <w:tr w:rsidR="00863076" w:rsidRPr="00AB79E2" w14:paraId="6541F018" w14:textId="77777777" w:rsidTr="00253F5E">
        <w:trPr>
          <w:trHeight w:val="300"/>
        </w:trPr>
        <w:tc>
          <w:tcPr>
            <w:tcW w:w="3780" w:type="dxa"/>
            <w:tcBorders>
              <w:top w:val="nil"/>
              <w:left w:val="nil"/>
              <w:bottom w:val="nil"/>
              <w:right w:val="nil"/>
            </w:tcBorders>
            <w:shd w:val="clear" w:color="000000" w:fill="DDEBF7"/>
            <w:noWrap/>
            <w:vAlign w:val="bottom"/>
            <w:hideMark/>
          </w:tcPr>
          <w:p w14:paraId="1875FD9C"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Eftermiddagsvård</w:t>
            </w:r>
            <w:proofErr w:type="spellEnd"/>
            <w:r w:rsidRPr="0000448E">
              <w:rPr>
                <w:rFonts w:ascii="Tahoma" w:eastAsia="Times New Roman" w:hAnsi="Tahoma" w:cs="Tahoma"/>
                <w:color w:val="000000"/>
              </w:rPr>
              <w:t xml:space="preserve"> </w:t>
            </w:r>
            <w:proofErr w:type="gramStart"/>
            <w:r w:rsidRPr="0000448E">
              <w:rPr>
                <w:rFonts w:ascii="Tahoma" w:eastAsia="Times New Roman" w:hAnsi="Tahoma" w:cs="Tahoma"/>
                <w:color w:val="000000"/>
              </w:rPr>
              <w:t>12-17</w:t>
            </w:r>
            <w:proofErr w:type="gram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antalet</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barn</w:t>
            </w:r>
            <w:proofErr w:type="spellEnd"/>
          </w:p>
        </w:tc>
        <w:tc>
          <w:tcPr>
            <w:tcW w:w="1060" w:type="dxa"/>
            <w:tcBorders>
              <w:top w:val="nil"/>
              <w:left w:val="nil"/>
              <w:bottom w:val="nil"/>
              <w:right w:val="nil"/>
            </w:tcBorders>
            <w:shd w:val="clear" w:color="000000" w:fill="DDEBF7"/>
            <w:noWrap/>
            <w:vAlign w:val="bottom"/>
            <w:hideMark/>
          </w:tcPr>
          <w:p w14:paraId="018EFB0E" w14:textId="77777777" w:rsidR="00863076" w:rsidRPr="00AB79E2"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7</w:t>
            </w:r>
          </w:p>
        </w:tc>
      </w:tr>
    </w:tbl>
    <w:p w14:paraId="2DA4C8C6" w14:textId="77777777" w:rsidR="00863076" w:rsidRDefault="00863076" w:rsidP="00863076">
      <w:pPr>
        <w:spacing w:after="0"/>
        <w:rPr>
          <w:rFonts w:ascii="Tahoma" w:hAnsi="Tahoma" w:cs="Tahoma"/>
          <w:lang w:val="sv-FI"/>
        </w:rPr>
      </w:pPr>
    </w:p>
    <w:p w14:paraId="7DCB8299" w14:textId="77777777" w:rsidR="00863076" w:rsidRPr="00507CDE" w:rsidRDefault="00863076" w:rsidP="00863076">
      <w:pPr>
        <w:spacing w:after="0"/>
        <w:rPr>
          <w:rFonts w:ascii="Arial" w:eastAsia="Arial" w:hAnsi="Arial" w:cs="Arial"/>
        </w:rPr>
      </w:pPr>
      <w:proofErr w:type="spellStart"/>
      <w:r w:rsidRPr="00507CDE">
        <w:rPr>
          <w:rFonts w:ascii="Arial" w:eastAsia="Arial" w:hAnsi="Arial" w:cs="Arial"/>
        </w:rPr>
        <w:t>Hösten</w:t>
      </w:r>
      <w:proofErr w:type="spellEnd"/>
      <w:r w:rsidRPr="00507CDE">
        <w:rPr>
          <w:rFonts w:ascii="Arial" w:eastAsia="Arial" w:hAnsi="Arial" w:cs="Arial"/>
        </w:rPr>
        <w:t xml:space="preserve"> 2022</w:t>
      </w:r>
    </w:p>
    <w:tbl>
      <w:tblPr>
        <w:tblpPr w:leftFromText="141" w:rightFromText="141" w:vertAnchor="text" w:tblpY="1"/>
        <w:tblOverlap w:val="never"/>
        <w:tblW w:w="11033" w:type="dxa"/>
        <w:tblCellMar>
          <w:left w:w="70" w:type="dxa"/>
          <w:right w:w="70" w:type="dxa"/>
        </w:tblCellMar>
        <w:tblLook w:val="04A0" w:firstRow="1" w:lastRow="0" w:firstColumn="1" w:lastColumn="0" w:noHBand="0" w:noVBand="1"/>
      </w:tblPr>
      <w:tblGrid>
        <w:gridCol w:w="3520"/>
        <w:gridCol w:w="260"/>
        <w:gridCol w:w="1060"/>
        <w:gridCol w:w="189"/>
        <w:gridCol w:w="29"/>
        <w:gridCol w:w="1060"/>
        <w:gridCol w:w="1395"/>
        <w:gridCol w:w="2125"/>
        <w:gridCol w:w="1395"/>
      </w:tblGrid>
      <w:tr w:rsidR="00863076" w:rsidRPr="00507CDE" w14:paraId="31094AC1" w14:textId="77777777" w:rsidTr="00253F5E">
        <w:trPr>
          <w:gridAfter w:val="1"/>
          <w:wAfter w:w="1395" w:type="dxa"/>
          <w:trHeight w:val="300"/>
        </w:trPr>
        <w:tc>
          <w:tcPr>
            <w:tcW w:w="3780" w:type="dxa"/>
            <w:gridSpan w:val="2"/>
            <w:shd w:val="clear" w:color="auto" w:fill="BDD7EE"/>
            <w:noWrap/>
            <w:vAlign w:val="bottom"/>
            <w:hideMark/>
          </w:tcPr>
          <w:p w14:paraId="035E3114" w14:textId="77777777" w:rsidR="00863076" w:rsidRPr="00507CDE" w:rsidRDefault="00863076" w:rsidP="00253F5E">
            <w:pPr>
              <w:spacing w:after="0" w:line="240" w:lineRule="auto"/>
              <w:rPr>
                <w:rFonts w:ascii="Tahoma" w:eastAsia="Times New Roman" w:hAnsi="Tahoma" w:cs="Tahoma"/>
                <w:color w:val="000000"/>
              </w:rPr>
            </w:pPr>
            <w:proofErr w:type="spellStart"/>
            <w:r w:rsidRPr="00507CDE">
              <w:rPr>
                <w:rFonts w:ascii="Tahoma" w:eastAsia="Times New Roman" w:hAnsi="Tahoma" w:cs="Tahoma"/>
                <w:color w:val="000000"/>
              </w:rPr>
              <w:t>Befattningsbenämning</w:t>
            </w:r>
            <w:proofErr w:type="spellEnd"/>
            <w:r w:rsidRPr="00507CDE">
              <w:rPr>
                <w:rFonts w:ascii="Tahoma" w:eastAsia="Times New Roman" w:hAnsi="Tahoma" w:cs="Tahoma"/>
                <w:color w:val="000000"/>
              </w:rPr>
              <w:t xml:space="preserve">     </w:t>
            </w:r>
          </w:p>
        </w:tc>
        <w:tc>
          <w:tcPr>
            <w:tcW w:w="1060" w:type="dxa"/>
            <w:shd w:val="clear" w:color="auto" w:fill="BDD7EE"/>
            <w:noWrap/>
            <w:vAlign w:val="bottom"/>
            <w:hideMark/>
          </w:tcPr>
          <w:p w14:paraId="4F8D8BBB" w14:textId="77777777" w:rsidR="00863076" w:rsidRPr="00507CDE" w:rsidRDefault="00863076" w:rsidP="00253F5E">
            <w:pPr>
              <w:spacing w:after="0" w:line="240" w:lineRule="auto"/>
              <w:rPr>
                <w:rFonts w:ascii="Tahoma" w:eastAsia="Times New Roman" w:hAnsi="Tahoma" w:cs="Tahoma"/>
                <w:color w:val="000000"/>
              </w:rPr>
            </w:pPr>
            <w:proofErr w:type="spellStart"/>
            <w:r w:rsidRPr="00507CDE">
              <w:rPr>
                <w:rFonts w:ascii="Tahoma" w:eastAsia="Times New Roman" w:hAnsi="Tahoma" w:cs="Tahoma"/>
                <w:color w:val="000000"/>
              </w:rPr>
              <w:t>Årsverk</w:t>
            </w:r>
            <w:proofErr w:type="spellEnd"/>
          </w:p>
        </w:tc>
        <w:tc>
          <w:tcPr>
            <w:tcW w:w="1278" w:type="dxa"/>
            <w:gridSpan w:val="3"/>
            <w:shd w:val="clear" w:color="auto" w:fill="BDD7EE"/>
          </w:tcPr>
          <w:p w14:paraId="04365902" w14:textId="77777777" w:rsidR="00863076" w:rsidRPr="00507CDE" w:rsidRDefault="00863076" w:rsidP="00253F5E">
            <w:pPr>
              <w:spacing w:after="0" w:line="240" w:lineRule="auto"/>
              <w:rPr>
                <w:rFonts w:ascii="Tahoma" w:eastAsia="Times New Roman" w:hAnsi="Tahoma" w:cs="Tahoma"/>
                <w:color w:val="000000"/>
              </w:rPr>
            </w:pPr>
          </w:p>
        </w:tc>
        <w:tc>
          <w:tcPr>
            <w:tcW w:w="3520" w:type="dxa"/>
            <w:gridSpan w:val="2"/>
            <w:shd w:val="clear" w:color="auto" w:fill="BDD7EE"/>
            <w:noWrap/>
            <w:vAlign w:val="bottom"/>
            <w:hideMark/>
          </w:tcPr>
          <w:p w14:paraId="34014D90" w14:textId="77777777" w:rsidR="00863076" w:rsidRPr="00507CDE" w:rsidRDefault="00863076" w:rsidP="00253F5E">
            <w:pPr>
              <w:spacing w:after="0" w:line="240" w:lineRule="auto"/>
              <w:rPr>
                <w:rFonts w:ascii="Tahoma" w:eastAsia="Times New Roman" w:hAnsi="Tahoma" w:cs="Tahoma"/>
                <w:color w:val="000000"/>
              </w:rPr>
            </w:pPr>
            <w:proofErr w:type="spellStart"/>
            <w:r w:rsidRPr="00507CDE">
              <w:rPr>
                <w:rFonts w:ascii="Tahoma" w:eastAsia="Times New Roman" w:hAnsi="Tahoma" w:cs="Tahoma"/>
                <w:color w:val="000000"/>
              </w:rPr>
              <w:t>Tilläggsuppgifter</w:t>
            </w:r>
            <w:proofErr w:type="spellEnd"/>
          </w:p>
        </w:tc>
      </w:tr>
      <w:tr w:rsidR="00863076" w:rsidRPr="009F693C" w14:paraId="7EEE0A91" w14:textId="77777777" w:rsidTr="00253F5E">
        <w:trPr>
          <w:gridAfter w:val="1"/>
          <w:wAfter w:w="1395" w:type="dxa"/>
          <w:trHeight w:val="300"/>
        </w:trPr>
        <w:tc>
          <w:tcPr>
            <w:tcW w:w="3780" w:type="dxa"/>
            <w:gridSpan w:val="2"/>
            <w:shd w:val="clear" w:color="auto" w:fill="DDEBF7"/>
            <w:noWrap/>
            <w:vAlign w:val="bottom"/>
            <w:hideMark/>
          </w:tcPr>
          <w:p w14:paraId="4C85A5DB" w14:textId="77777777" w:rsidR="00863076" w:rsidRPr="00507CDE" w:rsidRDefault="00863076" w:rsidP="00253F5E">
            <w:pPr>
              <w:spacing w:after="0" w:line="240" w:lineRule="auto"/>
              <w:rPr>
                <w:rFonts w:ascii="Tahoma" w:eastAsia="Times New Roman" w:hAnsi="Tahoma" w:cs="Tahoma"/>
                <w:color w:val="000000"/>
              </w:rPr>
            </w:pPr>
            <w:proofErr w:type="spellStart"/>
            <w:r w:rsidRPr="00507CDE">
              <w:rPr>
                <w:rFonts w:ascii="Tahoma" w:eastAsia="Times New Roman" w:hAnsi="Tahoma" w:cs="Tahoma"/>
                <w:color w:val="000000"/>
              </w:rPr>
              <w:t>Daghemsföreståndare</w:t>
            </w:r>
            <w:proofErr w:type="spellEnd"/>
          </w:p>
        </w:tc>
        <w:tc>
          <w:tcPr>
            <w:tcW w:w="1060" w:type="dxa"/>
            <w:shd w:val="clear" w:color="auto" w:fill="DDEBF7"/>
            <w:noWrap/>
            <w:vAlign w:val="bottom"/>
            <w:hideMark/>
          </w:tcPr>
          <w:p w14:paraId="3E3890EF" w14:textId="77777777" w:rsidR="00863076" w:rsidRPr="00507CDE" w:rsidRDefault="00863076" w:rsidP="00253F5E">
            <w:pPr>
              <w:spacing w:after="0" w:line="240" w:lineRule="auto"/>
              <w:jc w:val="right"/>
              <w:rPr>
                <w:rFonts w:ascii="Tahoma" w:eastAsia="Times New Roman" w:hAnsi="Tahoma" w:cs="Tahoma"/>
                <w:color w:val="000000"/>
              </w:rPr>
            </w:pPr>
            <w:r w:rsidRPr="00507CDE">
              <w:rPr>
                <w:rFonts w:ascii="Tahoma" w:eastAsia="Times New Roman" w:hAnsi="Tahoma" w:cs="Tahoma"/>
                <w:color w:val="000000"/>
              </w:rPr>
              <w:t>1</w:t>
            </w:r>
          </w:p>
        </w:tc>
        <w:tc>
          <w:tcPr>
            <w:tcW w:w="1278" w:type="dxa"/>
            <w:gridSpan w:val="3"/>
            <w:shd w:val="clear" w:color="auto" w:fill="DDEBF7"/>
          </w:tcPr>
          <w:p w14:paraId="1B1CFA84" w14:textId="77777777" w:rsidR="00863076" w:rsidRPr="00507CDE" w:rsidRDefault="00863076" w:rsidP="00253F5E">
            <w:pPr>
              <w:spacing w:after="0" w:line="240" w:lineRule="auto"/>
              <w:rPr>
                <w:rFonts w:ascii="Tahoma" w:eastAsia="Times New Roman" w:hAnsi="Tahoma" w:cs="Tahoma"/>
                <w:color w:val="000000"/>
              </w:rPr>
            </w:pPr>
          </w:p>
        </w:tc>
        <w:tc>
          <w:tcPr>
            <w:tcW w:w="3520" w:type="dxa"/>
            <w:gridSpan w:val="2"/>
            <w:shd w:val="clear" w:color="auto" w:fill="DDEBF7"/>
            <w:noWrap/>
            <w:vAlign w:val="bottom"/>
            <w:hideMark/>
          </w:tcPr>
          <w:p w14:paraId="41C35DB0" w14:textId="77777777" w:rsidR="00863076" w:rsidRPr="00507CDE" w:rsidRDefault="00863076" w:rsidP="00253F5E">
            <w:pPr>
              <w:spacing w:after="0" w:line="240" w:lineRule="auto"/>
              <w:rPr>
                <w:rFonts w:ascii="Tahoma" w:eastAsia="Times New Roman" w:hAnsi="Tahoma" w:cs="Tahoma"/>
                <w:color w:val="000000"/>
              </w:rPr>
            </w:pPr>
            <w:proofErr w:type="gramStart"/>
            <w:r w:rsidRPr="00507CDE">
              <w:rPr>
                <w:rFonts w:ascii="Tahoma" w:eastAsia="Times New Roman" w:hAnsi="Tahoma" w:cs="Tahoma"/>
                <w:color w:val="000000"/>
              </w:rPr>
              <w:t>100%</w:t>
            </w:r>
            <w:proofErr w:type="gramEnd"/>
            <w:r w:rsidRPr="00507CDE">
              <w:rPr>
                <w:rFonts w:ascii="Tahoma" w:eastAsia="Times New Roman" w:hAnsi="Tahoma" w:cs="Tahoma"/>
                <w:color w:val="000000"/>
              </w:rPr>
              <w:t xml:space="preserve"> </w:t>
            </w:r>
            <w:proofErr w:type="spellStart"/>
            <w:r w:rsidRPr="00507CDE">
              <w:rPr>
                <w:rFonts w:ascii="Tahoma" w:eastAsia="Times New Roman" w:hAnsi="Tahoma" w:cs="Tahoma"/>
                <w:color w:val="000000"/>
              </w:rPr>
              <w:t>inom</w:t>
            </w:r>
            <w:proofErr w:type="spellEnd"/>
            <w:r w:rsidRPr="00507CDE">
              <w:rPr>
                <w:rFonts w:ascii="Tahoma" w:eastAsia="Times New Roman" w:hAnsi="Tahoma" w:cs="Tahoma"/>
                <w:color w:val="000000"/>
              </w:rPr>
              <w:t xml:space="preserve"> </w:t>
            </w:r>
            <w:proofErr w:type="spellStart"/>
            <w:r w:rsidRPr="00507CDE">
              <w:rPr>
                <w:rFonts w:ascii="Tahoma" w:eastAsia="Times New Roman" w:hAnsi="Tahoma" w:cs="Tahoma"/>
                <w:color w:val="000000"/>
              </w:rPr>
              <w:t>förvaltning</w:t>
            </w:r>
            <w:proofErr w:type="spellEnd"/>
          </w:p>
        </w:tc>
      </w:tr>
      <w:tr w:rsidR="00863076" w:rsidRPr="0000448E" w14:paraId="62F29069" w14:textId="77777777" w:rsidTr="00253F5E">
        <w:trPr>
          <w:gridAfter w:val="1"/>
          <w:wAfter w:w="1395" w:type="dxa"/>
          <w:trHeight w:val="300"/>
        </w:trPr>
        <w:tc>
          <w:tcPr>
            <w:tcW w:w="3780" w:type="dxa"/>
            <w:gridSpan w:val="2"/>
            <w:shd w:val="clear" w:color="auto" w:fill="DDEBF7"/>
            <w:noWrap/>
            <w:vAlign w:val="bottom"/>
            <w:hideMark/>
          </w:tcPr>
          <w:p w14:paraId="0D185085"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Småbarnspedagogik</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lärare</w:t>
            </w:r>
            <w:proofErr w:type="spellEnd"/>
          </w:p>
        </w:tc>
        <w:tc>
          <w:tcPr>
            <w:tcW w:w="1060" w:type="dxa"/>
            <w:shd w:val="clear" w:color="auto" w:fill="DDEBF7"/>
            <w:noWrap/>
            <w:vAlign w:val="bottom"/>
            <w:hideMark/>
          </w:tcPr>
          <w:p w14:paraId="78D5AAE5" w14:textId="77777777" w:rsidR="00863076" w:rsidRPr="0000448E" w:rsidRDefault="00863076" w:rsidP="00253F5E">
            <w:pPr>
              <w:spacing w:after="0" w:line="240" w:lineRule="auto"/>
              <w:jc w:val="right"/>
              <w:rPr>
                <w:rFonts w:ascii="Tahoma" w:eastAsia="Times New Roman" w:hAnsi="Tahoma" w:cs="Tahoma"/>
                <w:color w:val="000000"/>
              </w:rPr>
            </w:pPr>
          </w:p>
          <w:p w14:paraId="380A1651"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5</w:t>
            </w:r>
          </w:p>
        </w:tc>
        <w:tc>
          <w:tcPr>
            <w:tcW w:w="1278" w:type="dxa"/>
            <w:gridSpan w:val="3"/>
            <w:shd w:val="clear" w:color="auto" w:fill="DDEBF7"/>
          </w:tcPr>
          <w:p w14:paraId="7606F677" w14:textId="77777777" w:rsidR="00863076" w:rsidRPr="0000448E" w:rsidRDefault="00863076" w:rsidP="00253F5E">
            <w:pPr>
              <w:spacing w:after="0" w:line="240" w:lineRule="auto"/>
              <w:rPr>
                <w:rFonts w:ascii="Tahoma" w:eastAsia="Times New Roman" w:hAnsi="Tahoma" w:cs="Tahoma"/>
                <w:color w:val="000000"/>
              </w:rPr>
            </w:pPr>
          </w:p>
        </w:tc>
        <w:tc>
          <w:tcPr>
            <w:tcW w:w="3520" w:type="dxa"/>
            <w:gridSpan w:val="2"/>
            <w:shd w:val="clear" w:color="auto" w:fill="DDEBF7"/>
            <w:noWrap/>
            <w:vAlign w:val="bottom"/>
            <w:hideMark/>
          </w:tcPr>
          <w:p w14:paraId="042A39A8"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 </w:t>
            </w:r>
          </w:p>
        </w:tc>
      </w:tr>
      <w:tr w:rsidR="00863076" w:rsidRPr="0000448E" w14:paraId="02EE10B9" w14:textId="77777777" w:rsidTr="00253F5E">
        <w:trPr>
          <w:gridAfter w:val="1"/>
          <w:wAfter w:w="1395" w:type="dxa"/>
          <w:trHeight w:val="300"/>
        </w:trPr>
        <w:tc>
          <w:tcPr>
            <w:tcW w:w="3780" w:type="dxa"/>
            <w:gridSpan w:val="2"/>
            <w:shd w:val="clear" w:color="auto" w:fill="DDEBF7"/>
            <w:noWrap/>
            <w:vAlign w:val="bottom"/>
            <w:hideMark/>
          </w:tcPr>
          <w:p w14:paraId="0E9AF6B2"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Småbarnspedagogik</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barnskötare</w:t>
            </w:r>
            <w:proofErr w:type="spellEnd"/>
          </w:p>
        </w:tc>
        <w:tc>
          <w:tcPr>
            <w:tcW w:w="1060" w:type="dxa"/>
            <w:shd w:val="clear" w:color="auto" w:fill="DDEBF7"/>
            <w:noWrap/>
            <w:vAlign w:val="bottom"/>
            <w:hideMark/>
          </w:tcPr>
          <w:p w14:paraId="69F6C960"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7</w:t>
            </w:r>
          </w:p>
        </w:tc>
        <w:tc>
          <w:tcPr>
            <w:tcW w:w="1278" w:type="dxa"/>
            <w:gridSpan w:val="3"/>
            <w:shd w:val="clear" w:color="auto" w:fill="DDEBF7"/>
          </w:tcPr>
          <w:p w14:paraId="3B98695A" w14:textId="77777777" w:rsidR="00863076" w:rsidRPr="0000448E" w:rsidRDefault="00863076" w:rsidP="00253F5E">
            <w:pPr>
              <w:spacing w:after="0" w:line="240" w:lineRule="auto"/>
              <w:rPr>
                <w:rFonts w:ascii="Tahoma" w:eastAsia="Times New Roman" w:hAnsi="Tahoma" w:cs="Tahoma"/>
                <w:color w:val="000000"/>
              </w:rPr>
            </w:pPr>
          </w:p>
        </w:tc>
        <w:tc>
          <w:tcPr>
            <w:tcW w:w="3520" w:type="dxa"/>
            <w:gridSpan w:val="2"/>
            <w:shd w:val="clear" w:color="auto" w:fill="DDEBF7"/>
            <w:noWrap/>
            <w:vAlign w:val="bottom"/>
            <w:hideMark/>
          </w:tcPr>
          <w:p w14:paraId="610E76BD"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 </w:t>
            </w:r>
          </w:p>
        </w:tc>
      </w:tr>
      <w:tr w:rsidR="00863076" w:rsidRPr="0000448E" w14:paraId="372B2A52" w14:textId="77777777" w:rsidTr="00253F5E">
        <w:trPr>
          <w:gridAfter w:val="1"/>
          <w:wAfter w:w="1395" w:type="dxa"/>
          <w:trHeight w:val="300"/>
        </w:trPr>
        <w:tc>
          <w:tcPr>
            <w:tcW w:w="3780" w:type="dxa"/>
            <w:gridSpan w:val="2"/>
            <w:shd w:val="clear" w:color="auto" w:fill="DDEBF7"/>
            <w:noWrap/>
            <w:vAlign w:val="bottom"/>
            <w:hideMark/>
          </w:tcPr>
          <w:p w14:paraId="02043771"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Personlig</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assistent</w:t>
            </w:r>
            <w:proofErr w:type="spellEnd"/>
          </w:p>
        </w:tc>
        <w:tc>
          <w:tcPr>
            <w:tcW w:w="1060" w:type="dxa"/>
            <w:shd w:val="clear" w:color="auto" w:fill="DDEBF7"/>
            <w:noWrap/>
            <w:vAlign w:val="bottom"/>
            <w:hideMark/>
          </w:tcPr>
          <w:p w14:paraId="76CFA04C"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0,5</w:t>
            </w:r>
          </w:p>
        </w:tc>
        <w:tc>
          <w:tcPr>
            <w:tcW w:w="1278" w:type="dxa"/>
            <w:gridSpan w:val="3"/>
            <w:shd w:val="clear" w:color="auto" w:fill="DDEBF7"/>
          </w:tcPr>
          <w:p w14:paraId="164587EE" w14:textId="77777777" w:rsidR="00863076" w:rsidRPr="0000448E" w:rsidRDefault="00863076" w:rsidP="00253F5E">
            <w:pPr>
              <w:spacing w:after="0" w:line="240" w:lineRule="auto"/>
              <w:rPr>
                <w:rFonts w:ascii="Tahoma" w:eastAsia="Times New Roman" w:hAnsi="Tahoma" w:cs="Tahoma"/>
                <w:color w:val="000000"/>
              </w:rPr>
            </w:pPr>
          </w:p>
        </w:tc>
        <w:tc>
          <w:tcPr>
            <w:tcW w:w="3520" w:type="dxa"/>
            <w:gridSpan w:val="2"/>
            <w:shd w:val="clear" w:color="auto" w:fill="DDEBF7"/>
            <w:noWrap/>
            <w:vAlign w:val="bottom"/>
          </w:tcPr>
          <w:p w14:paraId="047C7F45" w14:textId="77777777" w:rsidR="00863076" w:rsidRPr="0000448E" w:rsidRDefault="00863076" w:rsidP="00253F5E">
            <w:pPr>
              <w:spacing w:after="0" w:line="240" w:lineRule="auto"/>
              <w:rPr>
                <w:rFonts w:ascii="Tahoma" w:eastAsia="Times New Roman" w:hAnsi="Tahoma" w:cs="Tahoma"/>
                <w:color w:val="000000"/>
              </w:rPr>
            </w:pPr>
          </w:p>
        </w:tc>
      </w:tr>
      <w:tr w:rsidR="00863076" w:rsidRPr="0000448E" w14:paraId="64C62440" w14:textId="77777777" w:rsidTr="00253F5E">
        <w:trPr>
          <w:trHeight w:val="300"/>
        </w:trPr>
        <w:tc>
          <w:tcPr>
            <w:tcW w:w="3780" w:type="dxa"/>
            <w:gridSpan w:val="2"/>
            <w:shd w:val="clear" w:color="auto" w:fill="DDEBF7"/>
            <w:noWrap/>
            <w:vAlign w:val="bottom"/>
          </w:tcPr>
          <w:p w14:paraId="0E0364BB" w14:textId="77777777" w:rsidR="00863076" w:rsidRPr="0000448E" w:rsidRDefault="00863076" w:rsidP="00253F5E">
            <w:pPr>
              <w:spacing w:after="0" w:line="240" w:lineRule="auto"/>
              <w:rPr>
                <w:rFonts w:ascii="Tahoma" w:eastAsia="Times New Roman" w:hAnsi="Tahoma" w:cs="Tahoma"/>
                <w:color w:val="000000"/>
                <w:lang w:val="sv-FI"/>
              </w:rPr>
            </w:pPr>
            <w:r w:rsidRPr="0000448E">
              <w:rPr>
                <w:rFonts w:ascii="Tahoma" w:eastAsia="Times New Roman" w:hAnsi="Tahoma" w:cs="Tahoma"/>
                <w:color w:val="000000"/>
                <w:lang w:val="sv-FI"/>
              </w:rPr>
              <w:t xml:space="preserve">tillfällig arbetskraft, vid behov flera                                                                                     </w:t>
            </w:r>
          </w:p>
          <w:p w14:paraId="333C24B7" w14:textId="77777777" w:rsidR="00863076" w:rsidRPr="0000448E" w:rsidRDefault="00863076" w:rsidP="00253F5E">
            <w:pPr>
              <w:spacing w:after="0" w:line="240" w:lineRule="auto"/>
              <w:rPr>
                <w:rFonts w:ascii="Tahoma" w:eastAsia="Times New Roman" w:hAnsi="Tahoma" w:cs="Tahoma"/>
                <w:color w:val="000000"/>
                <w:lang w:val="sv-FI"/>
              </w:rPr>
            </w:pPr>
            <w:r w:rsidRPr="0000448E">
              <w:rPr>
                <w:rFonts w:ascii="Tahoma" w:eastAsia="Times New Roman" w:hAnsi="Tahoma" w:cs="Tahoma"/>
                <w:color w:val="000000"/>
                <w:lang w:val="sv-FI"/>
              </w:rPr>
              <w:t>Småbarnspedagogik, speciallärare</w:t>
            </w:r>
          </w:p>
        </w:tc>
        <w:tc>
          <w:tcPr>
            <w:tcW w:w="1060" w:type="dxa"/>
            <w:shd w:val="clear" w:color="auto" w:fill="DDEBF7"/>
            <w:noWrap/>
            <w:vAlign w:val="bottom"/>
          </w:tcPr>
          <w:p w14:paraId="25593E99"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0,2</w:t>
            </w:r>
          </w:p>
        </w:tc>
        <w:tc>
          <w:tcPr>
            <w:tcW w:w="2673" w:type="dxa"/>
            <w:gridSpan w:val="4"/>
            <w:shd w:val="clear" w:color="auto" w:fill="DDEBF7"/>
          </w:tcPr>
          <w:p w14:paraId="6BC33D4F" w14:textId="77777777" w:rsidR="00863076" w:rsidRPr="0000448E" w:rsidRDefault="00863076" w:rsidP="00253F5E">
            <w:pPr>
              <w:spacing w:after="0" w:line="240" w:lineRule="auto"/>
              <w:ind w:right="-1605"/>
              <w:rPr>
                <w:rFonts w:ascii="Tahoma" w:eastAsia="Times New Roman" w:hAnsi="Tahoma" w:cs="Tahoma"/>
                <w:color w:val="000000"/>
              </w:rPr>
            </w:pPr>
          </w:p>
        </w:tc>
        <w:tc>
          <w:tcPr>
            <w:tcW w:w="3520" w:type="dxa"/>
            <w:gridSpan w:val="2"/>
            <w:shd w:val="clear" w:color="auto" w:fill="DDEBF7"/>
            <w:noWrap/>
            <w:vAlign w:val="bottom"/>
          </w:tcPr>
          <w:p w14:paraId="3C13F5B6" w14:textId="77777777" w:rsidR="00863076" w:rsidRPr="0000448E" w:rsidRDefault="00863076" w:rsidP="00253F5E">
            <w:pPr>
              <w:spacing w:after="0" w:line="240" w:lineRule="auto"/>
              <w:ind w:left="1748"/>
              <w:rPr>
                <w:rFonts w:ascii="Tahoma" w:eastAsia="Times New Roman" w:hAnsi="Tahoma" w:cs="Tahoma"/>
                <w:color w:val="000000"/>
              </w:rPr>
            </w:pPr>
          </w:p>
        </w:tc>
      </w:tr>
      <w:tr w:rsidR="00863076" w:rsidRPr="0000448E" w14:paraId="3615E3B5" w14:textId="77777777" w:rsidTr="00253F5E">
        <w:trPr>
          <w:gridAfter w:val="1"/>
          <w:wAfter w:w="1395" w:type="dxa"/>
          <w:trHeight w:val="300"/>
        </w:trPr>
        <w:tc>
          <w:tcPr>
            <w:tcW w:w="3780" w:type="dxa"/>
            <w:gridSpan w:val="2"/>
            <w:shd w:val="clear" w:color="auto" w:fill="DDEBF7"/>
            <w:noWrap/>
            <w:vAlign w:val="bottom"/>
          </w:tcPr>
          <w:p w14:paraId="2069A2FD" w14:textId="77777777" w:rsidR="00863076" w:rsidRPr="0000448E" w:rsidRDefault="00863076" w:rsidP="00253F5E">
            <w:pPr>
              <w:spacing w:after="0" w:line="240" w:lineRule="auto"/>
              <w:rPr>
                <w:rFonts w:ascii="Tahoma" w:eastAsia="Times New Roman" w:hAnsi="Tahoma" w:cs="Tahoma"/>
                <w:color w:val="000000"/>
                <w:sz w:val="18"/>
                <w:szCs w:val="18"/>
              </w:rPr>
            </w:pPr>
            <w:proofErr w:type="spellStart"/>
            <w:r w:rsidRPr="0000448E">
              <w:rPr>
                <w:rFonts w:ascii="Tahoma" w:eastAsia="Times New Roman" w:hAnsi="Tahoma" w:cs="Tahoma"/>
                <w:color w:val="000000"/>
              </w:rPr>
              <w:t>Småbarnspedagogik</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speciallärare</w:t>
            </w:r>
            <w:proofErr w:type="spellEnd"/>
            <w:r w:rsidRPr="0000448E">
              <w:rPr>
                <w:rFonts w:ascii="Tahoma" w:eastAsia="Times New Roman" w:hAnsi="Tahoma" w:cs="Tahoma"/>
                <w:color w:val="000000"/>
                <w:sz w:val="18"/>
                <w:szCs w:val="18"/>
              </w:rPr>
              <w:t xml:space="preserve"> / </w:t>
            </w:r>
            <w:proofErr w:type="spellStart"/>
            <w:r w:rsidRPr="0000448E">
              <w:rPr>
                <w:rFonts w:ascii="Tahoma" w:eastAsia="Times New Roman" w:hAnsi="Tahoma" w:cs="Tahoma"/>
                <w:color w:val="000000"/>
                <w:sz w:val="18"/>
                <w:szCs w:val="18"/>
              </w:rPr>
              <w:t>försk</w:t>
            </w:r>
            <w:proofErr w:type="spellEnd"/>
            <w:r w:rsidRPr="0000448E">
              <w:rPr>
                <w:rFonts w:ascii="Tahoma" w:eastAsia="Times New Roman" w:hAnsi="Tahoma" w:cs="Tahoma"/>
                <w:color w:val="000000"/>
                <w:sz w:val="18"/>
                <w:szCs w:val="18"/>
              </w:rPr>
              <w:t xml:space="preserve">                       </w:t>
            </w:r>
          </w:p>
        </w:tc>
        <w:tc>
          <w:tcPr>
            <w:tcW w:w="1060" w:type="dxa"/>
            <w:shd w:val="clear" w:color="auto" w:fill="DDEBF7"/>
            <w:noWrap/>
            <w:vAlign w:val="bottom"/>
          </w:tcPr>
          <w:p w14:paraId="0F9E816E"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0,2</w:t>
            </w:r>
          </w:p>
        </w:tc>
        <w:tc>
          <w:tcPr>
            <w:tcW w:w="1278" w:type="dxa"/>
            <w:gridSpan w:val="3"/>
            <w:shd w:val="clear" w:color="auto" w:fill="DDEBF7"/>
          </w:tcPr>
          <w:p w14:paraId="4ED8114E" w14:textId="77777777" w:rsidR="00863076" w:rsidRPr="0000448E" w:rsidRDefault="00863076" w:rsidP="00253F5E">
            <w:pPr>
              <w:spacing w:after="0" w:line="240" w:lineRule="auto"/>
              <w:rPr>
                <w:rFonts w:ascii="Tahoma" w:eastAsia="Times New Roman" w:hAnsi="Tahoma" w:cs="Tahoma"/>
                <w:color w:val="000000"/>
              </w:rPr>
            </w:pPr>
          </w:p>
        </w:tc>
        <w:tc>
          <w:tcPr>
            <w:tcW w:w="3520" w:type="dxa"/>
            <w:gridSpan w:val="2"/>
            <w:shd w:val="clear" w:color="auto" w:fill="DDEBF7"/>
            <w:noWrap/>
            <w:vAlign w:val="bottom"/>
          </w:tcPr>
          <w:p w14:paraId="521CCDF4" w14:textId="77777777" w:rsidR="00863076" w:rsidRPr="0000448E" w:rsidRDefault="00863076" w:rsidP="00253F5E">
            <w:pPr>
              <w:spacing w:after="0" w:line="240" w:lineRule="auto"/>
              <w:rPr>
                <w:rFonts w:ascii="Tahoma" w:eastAsia="Times New Roman" w:hAnsi="Tahoma" w:cs="Tahoma"/>
                <w:color w:val="000000"/>
              </w:rPr>
            </w:pPr>
          </w:p>
        </w:tc>
      </w:tr>
      <w:tr w:rsidR="00863076" w:rsidRPr="0000448E" w14:paraId="363276CF" w14:textId="77777777" w:rsidTr="00253F5E">
        <w:trPr>
          <w:gridAfter w:val="1"/>
          <w:wAfter w:w="1395" w:type="dxa"/>
          <w:trHeight w:val="300"/>
        </w:trPr>
        <w:tc>
          <w:tcPr>
            <w:tcW w:w="3780" w:type="dxa"/>
            <w:gridSpan w:val="2"/>
            <w:shd w:val="clear" w:color="auto" w:fill="BDD7EE"/>
            <w:noWrap/>
            <w:vAlign w:val="bottom"/>
            <w:hideMark/>
          </w:tcPr>
          <w:p w14:paraId="00CD56F9"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Sammanlagt</w:t>
            </w:r>
            <w:proofErr w:type="spellEnd"/>
          </w:p>
        </w:tc>
        <w:tc>
          <w:tcPr>
            <w:tcW w:w="1060" w:type="dxa"/>
            <w:shd w:val="clear" w:color="auto" w:fill="BDD7EE"/>
            <w:noWrap/>
            <w:vAlign w:val="bottom"/>
            <w:hideMark/>
          </w:tcPr>
          <w:p w14:paraId="608E351E"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13,9</w:t>
            </w:r>
          </w:p>
        </w:tc>
        <w:tc>
          <w:tcPr>
            <w:tcW w:w="1278" w:type="dxa"/>
            <w:gridSpan w:val="3"/>
            <w:shd w:val="clear" w:color="auto" w:fill="BDD7EE"/>
          </w:tcPr>
          <w:p w14:paraId="4A98B59D" w14:textId="77777777" w:rsidR="00863076" w:rsidRPr="0000448E" w:rsidRDefault="00863076" w:rsidP="00253F5E">
            <w:pPr>
              <w:spacing w:after="0" w:line="240" w:lineRule="auto"/>
              <w:rPr>
                <w:rFonts w:ascii="Tahoma" w:eastAsia="Times New Roman" w:hAnsi="Tahoma" w:cs="Tahoma"/>
                <w:color w:val="000000"/>
              </w:rPr>
            </w:pPr>
          </w:p>
        </w:tc>
        <w:tc>
          <w:tcPr>
            <w:tcW w:w="3520" w:type="dxa"/>
            <w:gridSpan w:val="2"/>
            <w:shd w:val="clear" w:color="auto" w:fill="BDD7EE"/>
            <w:noWrap/>
            <w:vAlign w:val="bottom"/>
            <w:hideMark/>
          </w:tcPr>
          <w:p w14:paraId="5F7C14AF"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 </w:t>
            </w:r>
          </w:p>
        </w:tc>
      </w:tr>
      <w:tr w:rsidR="00863076" w:rsidRPr="0000448E" w14:paraId="32CC3251" w14:textId="77777777" w:rsidTr="00253F5E">
        <w:trPr>
          <w:gridAfter w:val="1"/>
          <w:wAfter w:w="1395" w:type="dxa"/>
          <w:trHeight w:val="300"/>
        </w:trPr>
        <w:tc>
          <w:tcPr>
            <w:tcW w:w="3780" w:type="dxa"/>
            <w:gridSpan w:val="2"/>
            <w:noWrap/>
            <w:vAlign w:val="bottom"/>
            <w:hideMark/>
          </w:tcPr>
          <w:p w14:paraId="4904B8FE" w14:textId="77777777" w:rsidR="00863076" w:rsidRPr="0000448E" w:rsidRDefault="00863076" w:rsidP="00253F5E">
            <w:pPr>
              <w:spacing w:after="0"/>
              <w:rPr>
                <w:rFonts w:ascii="Arial" w:eastAsia="Arial" w:hAnsi="Arial" w:cs="Cordia New"/>
              </w:rPr>
            </w:pPr>
          </w:p>
          <w:p w14:paraId="5539C14A" w14:textId="77777777" w:rsidR="00863076" w:rsidRPr="0000448E" w:rsidRDefault="00863076" w:rsidP="00253F5E">
            <w:pPr>
              <w:spacing w:after="0"/>
              <w:rPr>
                <w:rFonts w:ascii="Arial" w:eastAsia="Arial" w:hAnsi="Arial" w:cs="Cordia New"/>
              </w:rPr>
            </w:pPr>
          </w:p>
        </w:tc>
        <w:tc>
          <w:tcPr>
            <w:tcW w:w="1060" w:type="dxa"/>
            <w:noWrap/>
            <w:vAlign w:val="bottom"/>
            <w:hideMark/>
          </w:tcPr>
          <w:p w14:paraId="23B905A2" w14:textId="77777777" w:rsidR="00863076" w:rsidRPr="0000448E" w:rsidRDefault="00863076" w:rsidP="00253F5E">
            <w:pPr>
              <w:spacing w:after="0"/>
              <w:rPr>
                <w:rFonts w:ascii="Arial" w:eastAsia="Arial" w:hAnsi="Arial" w:cs="Cordia New"/>
              </w:rPr>
            </w:pPr>
          </w:p>
        </w:tc>
        <w:tc>
          <w:tcPr>
            <w:tcW w:w="1278" w:type="dxa"/>
            <w:gridSpan w:val="3"/>
          </w:tcPr>
          <w:p w14:paraId="0C19D1D9" w14:textId="77777777" w:rsidR="00863076" w:rsidRPr="0000448E" w:rsidRDefault="00863076" w:rsidP="00253F5E">
            <w:pPr>
              <w:spacing w:after="0"/>
              <w:rPr>
                <w:rFonts w:ascii="Arial" w:eastAsia="Arial" w:hAnsi="Arial" w:cs="Cordia New"/>
              </w:rPr>
            </w:pPr>
          </w:p>
        </w:tc>
        <w:tc>
          <w:tcPr>
            <w:tcW w:w="3520" w:type="dxa"/>
            <w:gridSpan w:val="2"/>
            <w:noWrap/>
            <w:vAlign w:val="bottom"/>
            <w:hideMark/>
          </w:tcPr>
          <w:p w14:paraId="55943BEF" w14:textId="77777777" w:rsidR="00863076" w:rsidRPr="0000448E" w:rsidRDefault="00863076" w:rsidP="00253F5E">
            <w:pPr>
              <w:spacing w:after="0"/>
              <w:rPr>
                <w:rFonts w:ascii="Arial" w:eastAsia="Arial" w:hAnsi="Arial" w:cs="Cordia New"/>
              </w:rPr>
            </w:pPr>
          </w:p>
        </w:tc>
      </w:tr>
      <w:tr w:rsidR="00863076" w:rsidRPr="001336C9" w14:paraId="71989CA9" w14:textId="77777777" w:rsidTr="00253F5E">
        <w:trPr>
          <w:gridAfter w:val="1"/>
          <w:wAfter w:w="1395" w:type="dxa"/>
          <w:trHeight w:val="300"/>
        </w:trPr>
        <w:tc>
          <w:tcPr>
            <w:tcW w:w="3780" w:type="dxa"/>
            <w:gridSpan w:val="2"/>
            <w:shd w:val="clear" w:color="auto" w:fill="BDD7EE"/>
            <w:noWrap/>
            <w:vAlign w:val="bottom"/>
            <w:hideMark/>
          </w:tcPr>
          <w:p w14:paraId="5EB315E1" w14:textId="77777777" w:rsidR="00863076" w:rsidRPr="0000448E" w:rsidRDefault="00863076" w:rsidP="00253F5E">
            <w:pPr>
              <w:spacing w:after="0" w:line="240" w:lineRule="auto"/>
              <w:rPr>
                <w:rFonts w:ascii="Tahoma" w:eastAsia="Times New Roman" w:hAnsi="Tahoma" w:cs="Tahoma"/>
                <w:color w:val="000000"/>
              </w:rPr>
            </w:pPr>
          </w:p>
          <w:p w14:paraId="175B4B62" w14:textId="77777777" w:rsidR="00863076" w:rsidRPr="0000448E" w:rsidRDefault="00863076" w:rsidP="00253F5E">
            <w:pPr>
              <w:spacing w:after="0" w:line="240" w:lineRule="auto"/>
              <w:rPr>
                <w:rFonts w:ascii="Tahoma" w:eastAsia="Times New Roman" w:hAnsi="Tahoma" w:cs="Tahoma"/>
                <w:color w:val="000000"/>
              </w:rPr>
            </w:pPr>
          </w:p>
          <w:p w14:paraId="24679EA2"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 xml:space="preserve">GRUPP </w:t>
            </w:r>
          </w:p>
        </w:tc>
        <w:tc>
          <w:tcPr>
            <w:tcW w:w="1278" w:type="dxa"/>
            <w:gridSpan w:val="3"/>
            <w:shd w:val="clear" w:color="auto" w:fill="BDD7EE"/>
          </w:tcPr>
          <w:p w14:paraId="363D70E3" w14:textId="77777777" w:rsidR="00863076" w:rsidRPr="0000448E" w:rsidRDefault="00863076" w:rsidP="00253F5E">
            <w:pPr>
              <w:spacing w:after="0" w:line="240" w:lineRule="auto"/>
              <w:rPr>
                <w:rFonts w:ascii="Tahoma" w:eastAsia="Times New Roman" w:hAnsi="Tahoma" w:cs="Tahoma"/>
                <w:color w:val="000000"/>
              </w:rPr>
            </w:pPr>
          </w:p>
        </w:tc>
        <w:tc>
          <w:tcPr>
            <w:tcW w:w="4580" w:type="dxa"/>
            <w:gridSpan w:val="3"/>
            <w:shd w:val="clear" w:color="auto" w:fill="BDD7EE"/>
            <w:noWrap/>
            <w:vAlign w:val="bottom"/>
            <w:hideMark/>
          </w:tcPr>
          <w:p w14:paraId="6E208B9B" w14:textId="77777777" w:rsidR="00863076" w:rsidRPr="0000448E" w:rsidRDefault="00863076" w:rsidP="00253F5E">
            <w:pPr>
              <w:spacing w:after="0" w:line="240" w:lineRule="auto"/>
              <w:rPr>
                <w:rFonts w:ascii="Tahoma" w:eastAsia="Times New Roman" w:hAnsi="Tahoma" w:cs="Tahoma"/>
                <w:color w:val="000000"/>
                <w:lang w:val="sv-FI"/>
              </w:rPr>
            </w:pPr>
            <w:r w:rsidRPr="0000448E">
              <w:rPr>
                <w:rFonts w:ascii="Tahoma" w:eastAsia="Times New Roman" w:hAnsi="Tahoma" w:cs="Tahoma"/>
                <w:color w:val="000000"/>
                <w:lang w:val="sv-FI"/>
              </w:rPr>
              <w:t>Barnmängd enligt situationen i oktober 2021</w:t>
            </w:r>
          </w:p>
        </w:tc>
      </w:tr>
      <w:tr w:rsidR="00863076" w:rsidRPr="0000448E" w14:paraId="38C9473E" w14:textId="77777777" w:rsidTr="00253F5E">
        <w:trPr>
          <w:gridAfter w:val="1"/>
          <w:wAfter w:w="1395" w:type="dxa"/>
          <w:trHeight w:val="300"/>
        </w:trPr>
        <w:tc>
          <w:tcPr>
            <w:tcW w:w="3780" w:type="dxa"/>
            <w:gridSpan w:val="2"/>
            <w:shd w:val="clear" w:color="auto" w:fill="DDEBF7"/>
            <w:noWrap/>
            <w:vAlign w:val="bottom"/>
            <w:hideMark/>
          </w:tcPr>
          <w:p w14:paraId="06BEFA35"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Snäckor</w:t>
            </w:r>
            <w:proofErr w:type="spellEnd"/>
            <w:r w:rsidRPr="0000448E">
              <w:rPr>
                <w:rFonts w:ascii="Tahoma" w:eastAsia="Times New Roman" w:hAnsi="Tahoma" w:cs="Tahoma"/>
                <w:color w:val="000000"/>
              </w:rPr>
              <w:t xml:space="preserve"> </w:t>
            </w:r>
            <w:proofErr w:type="gramStart"/>
            <w:r w:rsidRPr="0000448E">
              <w:rPr>
                <w:rFonts w:ascii="Tahoma" w:eastAsia="Times New Roman" w:hAnsi="Tahoma" w:cs="Tahoma"/>
                <w:color w:val="000000"/>
              </w:rPr>
              <w:t>0-2</w:t>
            </w:r>
            <w:proofErr w:type="gramEnd"/>
          </w:p>
        </w:tc>
        <w:tc>
          <w:tcPr>
            <w:tcW w:w="1060" w:type="dxa"/>
            <w:shd w:val="clear" w:color="auto" w:fill="DDEBF7"/>
            <w:noWrap/>
            <w:vAlign w:val="bottom"/>
            <w:hideMark/>
          </w:tcPr>
          <w:p w14:paraId="67916BA3"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7</w:t>
            </w:r>
          </w:p>
        </w:tc>
        <w:tc>
          <w:tcPr>
            <w:tcW w:w="1278" w:type="dxa"/>
            <w:gridSpan w:val="3"/>
            <w:shd w:val="clear" w:color="auto" w:fill="DDEBF7"/>
          </w:tcPr>
          <w:p w14:paraId="50DB48BF" w14:textId="77777777" w:rsidR="00863076" w:rsidRPr="0000448E" w:rsidRDefault="00863076" w:rsidP="00253F5E">
            <w:pPr>
              <w:spacing w:after="0"/>
              <w:rPr>
                <w:rFonts w:ascii="Arial" w:eastAsia="Arial" w:hAnsi="Arial" w:cs="Cordia New"/>
              </w:rPr>
            </w:pPr>
          </w:p>
        </w:tc>
        <w:tc>
          <w:tcPr>
            <w:tcW w:w="3520" w:type="dxa"/>
            <w:gridSpan w:val="2"/>
            <w:shd w:val="clear" w:color="auto" w:fill="DDEBF7"/>
            <w:noWrap/>
            <w:vAlign w:val="bottom"/>
            <w:hideMark/>
          </w:tcPr>
          <w:p w14:paraId="07829CE2" w14:textId="77777777" w:rsidR="00863076" w:rsidRPr="0000448E" w:rsidRDefault="00863076" w:rsidP="00253F5E">
            <w:pPr>
              <w:spacing w:after="0"/>
              <w:rPr>
                <w:rFonts w:ascii="Arial" w:eastAsia="Arial" w:hAnsi="Arial" w:cs="Cordia New"/>
              </w:rPr>
            </w:pPr>
          </w:p>
        </w:tc>
      </w:tr>
      <w:tr w:rsidR="00863076" w:rsidRPr="0000448E" w14:paraId="23025DF4" w14:textId="77777777" w:rsidTr="00253F5E">
        <w:trPr>
          <w:gridAfter w:val="1"/>
          <w:wAfter w:w="1395" w:type="dxa"/>
          <w:trHeight w:val="300"/>
        </w:trPr>
        <w:tc>
          <w:tcPr>
            <w:tcW w:w="3780" w:type="dxa"/>
            <w:gridSpan w:val="2"/>
            <w:shd w:val="clear" w:color="auto" w:fill="DDEBF7"/>
            <w:noWrap/>
            <w:vAlign w:val="bottom"/>
            <w:hideMark/>
          </w:tcPr>
          <w:p w14:paraId="1CBEF7C2"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Bläckfiskar</w:t>
            </w:r>
            <w:proofErr w:type="spellEnd"/>
            <w:r w:rsidRPr="0000448E">
              <w:rPr>
                <w:rFonts w:ascii="Tahoma" w:eastAsia="Times New Roman" w:hAnsi="Tahoma" w:cs="Tahoma"/>
                <w:color w:val="000000"/>
              </w:rPr>
              <w:t xml:space="preserve"> + </w:t>
            </w:r>
            <w:proofErr w:type="spellStart"/>
            <w:r w:rsidRPr="0000448E">
              <w:rPr>
                <w:rFonts w:ascii="Tahoma" w:eastAsia="Times New Roman" w:hAnsi="Tahoma" w:cs="Tahoma"/>
                <w:color w:val="000000"/>
              </w:rPr>
              <w:t>Pirater</w:t>
            </w:r>
            <w:proofErr w:type="spellEnd"/>
            <w:r w:rsidRPr="0000448E">
              <w:rPr>
                <w:rFonts w:ascii="Tahoma" w:eastAsia="Times New Roman" w:hAnsi="Tahoma" w:cs="Tahoma"/>
                <w:color w:val="000000"/>
              </w:rPr>
              <w:t xml:space="preserve"> </w:t>
            </w:r>
            <w:proofErr w:type="gramStart"/>
            <w:r w:rsidRPr="0000448E">
              <w:rPr>
                <w:rFonts w:ascii="Tahoma" w:eastAsia="Times New Roman" w:hAnsi="Tahoma" w:cs="Tahoma"/>
                <w:color w:val="000000"/>
              </w:rPr>
              <w:t>3-5</w:t>
            </w:r>
            <w:proofErr w:type="gramEnd"/>
          </w:p>
        </w:tc>
        <w:tc>
          <w:tcPr>
            <w:tcW w:w="1060" w:type="dxa"/>
            <w:shd w:val="clear" w:color="auto" w:fill="DDEBF7"/>
            <w:noWrap/>
            <w:vAlign w:val="bottom"/>
            <w:hideMark/>
          </w:tcPr>
          <w:p w14:paraId="653385F8"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23</w:t>
            </w:r>
          </w:p>
        </w:tc>
        <w:tc>
          <w:tcPr>
            <w:tcW w:w="1278" w:type="dxa"/>
            <w:gridSpan w:val="3"/>
            <w:shd w:val="clear" w:color="auto" w:fill="DDEBF7"/>
          </w:tcPr>
          <w:p w14:paraId="04A779A7" w14:textId="77777777" w:rsidR="00863076" w:rsidRPr="0000448E" w:rsidRDefault="00863076" w:rsidP="00253F5E">
            <w:pPr>
              <w:spacing w:after="0" w:line="240" w:lineRule="auto"/>
              <w:rPr>
                <w:rFonts w:ascii="Tahoma" w:eastAsia="Times New Roman" w:hAnsi="Tahoma" w:cs="Tahoma"/>
                <w:color w:val="000000"/>
              </w:rPr>
            </w:pPr>
          </w:p>
        </w:tc>
        <w:tc>
          <w:tcPr>
            <w:tcW w:w="3520" w:type="dxa"/>
            <w:gridSpan w:val="2"/>
            <w:shd w:val="clear" w:color="auto" w:fill="DDEBF7"/>
            <w:noWrap/>
            <w:vAlign w:val="bottom"/>
            <w:hideMark/>
          </w:tcPr>
          <w:p w14:paraId="27F2A721"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 </w:t>
            </w:r>
          </w:p>
        </w:tc>
      </w:tr>
      <w:tr w:rsidR="00863076" w:rsidRPr="0000448E" w14:paraId="4960E255" w14:textId="77777777" w:rsidTr="00253F5E">
        <w:trPr>
          <w:gridAfter w:val="1"/>
          <w:wAfter w:w="1395" w:type="dxa"/>
          <w:trHeight w:val="300"/>
        </w:trPr>
        <w:tc>
          <w:tcPr>
            <w:tcW w:w="3780" w:type="dxa"/>
            <w:gridSpan w:val="2"/>
            <w:shd w:val="clear" w:color="auto" w:fill="DDEBF7"/>
            <w:noWrap/>
            <w:vAlign w:val="bottom"/>
            <w:hideMark/>
          </w:tcPr>
          <w:p w14:paraId="2CDB1FA0"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Förskola</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finskspråkig</w:t>
            </w:r>
            <w:proofErr w:type="spellEnd"/>
          </w:p>
        </w:tc>
        <w:tc>
          <w:tcPr>
            <w:tcW w:w="1060" w:type="dxa"/>
            <w:shd w:val="clear" w:color="auto" w:fill="DDEBF7"/>
            <w:noWrap/>
            <w:vAlign w:val="bottom"/>
            <w:hideMark/>
          </w:tcPr>
          <w:p w14:paraId="6D5909A0"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12</w:t>
            </w:r>
          </w:p>
        </w:tc>
        <w:tc>
          <w:tcPr>
            <w:tcW w:w="1278" w:type="dxa"/>
            <w:gridSpan w:val="3"/>
            <w:shd w:val="clear" w:color="auto" w:fill="DDEBF7"/>
          </w:tcPr>
          <w:p w14:paraId="0BD32A6D" w14:textId="77777777" w:rsidR="00863076" w:rsidRPr="0000448E" w:rsidRDefault="00863076" w:rsidP="00253F5E">
            <w:pPr>
              <w:spacing w:after="0"/>
              <w:rPr>
                <w:rFonts w:ascii="Arial" w:eastAsia="Arial" w:hAnsi="Arial" w:cs="Cordia New"/>
              </w:rPr>
            </w:pPr>
          </w:p>
        </w:tc>
        <w:tc>
          <w:tcPr>
            <w:tcW w:w="3520" w:type="dxa"/>
            <w:gridSpan w:val="2"/>
            <w:shd w:val="clear" w:color="auto" w:fill="DDEBF7"/>
            <w:noWrap/>
            <w:vAlign w:val="bottom"/>
            <w:hideMark/>
          </w:tcPr>
          <w:p w14:paraId="3F0F4F45" w14:textId="77777777" w:rsidR="00863076" w:rsidRPr="0000448E" w:rsidRDefault="00863076" w:rsidP="00253F5E">
            <w:pPr>
              <w:spacing w:after="0"/>
              <w:rPr>
                <w:rFonts w:ascii="Arial" w:eastAsia="Arial" w:hAnsi="Arial" w:cs="Cordia New"/>
              </w:rPr>
            </w:pPr>
          </w:p>
        </w:tc>
      </w:tr>
      <w:tr w:rsidR="00863076" w:rsidRPr="0000448E" w14:paraId="52B9E137" w14:textId="77777777" w:rsidTr="00253F5E">
        <w:trPr>
          <w:gridAfter w:val="1"/>
          <w:wAfter w:w="1395" w:type="dxa"/>
          <w:trHeight w:val="300"/>
        </w:trPr>
        <w:tc>
          <w:tcPr>
            <w:tcW w:w="3780" w:type="dxa"/>
            <w:gridSpan w:val="2"/>
            <w:shd w:val="clear" w:color="auto" w:fill="DDEBF7"/>
            <w:noWrap/>
            <w:vAlign w:val="bottom"/>
            <w:hideMark/>
          </w:tcPr>
          <w:p w14:paraId="24D7AFAC"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Förskola</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svenskspråkig</w:t>
            </w:r>
            <w:proofErr w:type="spellEnd"/>
            <w:r w:rsidRPr="0000448E">
              <w:rPr>
                <w:rFonts w:ascii="Tahoma" w:eastAsia="Times New Roman" w:hAnsi="Tahoma" w:cs="Tahoma"/>
                <w:color w:val="000000"/>
              </w:rPr>
              <w:t xml:space="preserve"> </w:t>
            </w:r>
          </w:p>
        </w:tc>
        <w:tc>
          <w:tcPr>
            <w:tcW w:w="1060" w:type="dxa"/>
            <w:shd w:val="clear" w:color="auto" w:fill="DDEBF7"/>
            <w:noWrap/>
            <w:vAlign w:val="bottom"/>
            <w:hideMark/>
          </w:tcPr>
          <w:p w14:paraId="017B1655"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6</w:t>
            </w:r>
          </w:p>
        </w:tc>
        <w:tc>
          <w:tcPr>
            <w:tcW w:w="1278" w:type="dxa"/>
            <w:gridSpan w:val="3"/>
            <w:shd w:val="clear" w:color="auto" w:fill="DDEBF7"/>
          </w:tcPr>
          <w:p w14:paraId="6A145ADF" w14:textId="77777777" w:rsidR="00863076" w:rsidRPr="0000448E" w:rsidRDefault="00863076" w:rsidP="00253F5E">
            <w:pPr>
              <w:spacing w:after="0" w:line="240" w:lineRule="auto"/>
              <w:rPr>
                <w:rFonts w:ascii="Tahoma" w:eastAsia="Times New Roman" w:hAnsi="Tahoma" w:cs="Tahoma"/>
                <w:color w:val="000000"/>
              </w:rPr>
            </w:pPr>
          </w:p>
        </w:tc>
        <w:tc>
          <w:tcPr>
            <w:tcW w:w="3520" w:type="dxa"/>
            <w:gridSpan w:val="2"/>
            <w:shd w:val="clear" w:color="auto" w:fill="DDEBF7"/>
            <w:noWrap/>
            <w:vAlign w:val="bottom"/>
            <w:hideMark/>
          </w:tcPr>
          <w:p w14:paraId="29EF0C5C"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 </w:t>
            </w:r>
          </w:p>
        </w:tc>
      </w:tr>
      <w:tr w:rsidR="00863076" w:rsidRPr="0000448E" w14:paraId="255DAC8D" w14:textId="77777777" w:rsidTr="00253F5E">
        <w:trPr>
          <w:gridAfter w:val="1"/>
          <w:wAfter w:w="1395" w:type="dxa"/>
          <w:trHeight w:val="300"/>
        </w:trPr>
        <w:tc>
          <w:tcPr>
            <w:tcW w:w="3780" w:type="dxa"/>
            <w:gridSpan w:val="2"/>
            <w:shd w:val="clear" w:color="auto" w:fill="DDEBF7"/>
            <w:noWrap/>
            <w:vAlign w:val="bottom"/>
            <w:hideMark/>
          </w:tcPr>
          <w:p w14:paraId="4001D2DF"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Skolelever</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morris</w:t>
            </w:r>
            <w:proofErr w:type="spellEnd"/>
            <w:r w:rsidRPr="0000448E">
              <w:rPr>
                <w:rFonts w:ascii="Tahoma" w:eastAsia="Times New Roman" w:hAnsi="Tahoma" w:cs="Tahoma"/>
                <w:color w:val="000000"/>
              </w:rPr>
              <w:t xml:space="preserve"> </w:t>
            </w:r>
            <w:proofErr w:type="spellStart"/>
            <w:proofErr w:type="gramStart"/>
            <w:r w:rsidRPr="0000448E">
              <w:rPr>
                <w:rFonts w:ascii="Tahoma" w:eastAsia="Times New Roman" w:hAnsi="Tahoma" w:cs="Tahoma"/>
                <w:color w:val="000000"/>
              </w:rPr>
              <w:t>kl</w:t>
            </w:r>
            <w:proofErr w:type="spellEnd"/>
            <w:r w:rsidRPr="0000448E">
              <w:rPr>
                <w:rFonts w:ascii="Tahoma" w:eastAsia="Times New Roman" w:hAnsi="Tahoma" w:cs="Tahoma"/>
                <w:color w:val="000000"/>
              </w:rPr>
              <w:t xml:space="preserve"> 7-9</w:t>
            </w:r>
            <w:proofErr w:type="gramEnd"/>
          </w:p>
        </w:tc>
        <w:tc>
          <w:tcPr>
            <w:tcW w:w="1060" w:type="dxa"/>
            <w:shd w:val="clear" w:color="auto" w:fill="DDEBF7"/>
            <w:noWrap/>
            <w:vAlign w:val="bottom"/>
            <w:hideMark/>
          </w:tcPr>
          <w:p w14:paraId="21039153"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10</w:t>
            </w:r>
          </w:p>
        </w:tc>
        <w:tc>
          <w:tcPr>
            <w:tcW w:w="1278" w:type="dxa"/>
            <w:gridSpan w:val="3"/>
            <w:shd w:val="clear" w:color="auto" w:fill="DDEBF7"/>
          </w:tcPr>
          <w:p w14:paraId="20EAEE9A" w14:textId="77777777" w:rsidR="00863076" w:rsidRPr="0000448E" w:rsidRDefault="00863076" w:rsidP="00253F5E">
            <w:pPr>
              <w:spacing w:after="0" w:line="240" w:lineRule="auto"/>
              <w:rPr>
                <w:rFonts w:ascii="Tahoma" w:eastAsia="Times New Roman" w:hAnsi="Tahoma" w:cs="Tahoma"/>
                <w:color w:val="000000"/>
              </w:rPr>
            </w:pPr>
          </w:p>
        </w:tc>
        <w:tc>
          <w:tcPr>
            <w:tcW w:w="3520" w:type="dxa"/>
            <w:gridSpan w:val="2"/>
            <w:shd w:val="clear" w:color="auto" w:fill="DDEBF7"/>
            <w:noWrap/>
            <w:vAlign w:val="bottom"/>
            <w:hideMark/>
          </w:tcPr>
          <w:p w14:paraId="6FD04E6D"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 </w:t>
            </w:r>
          </w:p>
        </w:tc>
      </w:tr>
      <w:tr w:rsidR="00863076" w:rsidRPr="0000448E" w14:paraId="6C340239" w14:textId="77777777" w:rsidTr="00253F5E">
        <w:trPr>
          <w:gridAfter w:val="1"/>
          <w:wAfter w:w="1395" w:type="dxa"/>
          <w:trHeight w:val="300"/>
        </w:trPr>
        <w:tc>
          <w:tcPr>
            <w:tcW w:w="3780" w:type="dxa"/>
            <w:gridSpan w:val="2"/>
            <w:shd w:val="clear" w:color="auto" w:fill="DDEBF7"/>
            <w:noWrap/>
            <w:vAlign w:val="bottom"/>
            <w:hideMark/>
          </w:tcPr>
          <w:p w14:paraId="15B167EE" w14:textId="77777777" w:rsidR="00863076" w:rsidRPr="0000448E" w:rsidRDefault="00863076" w:rsidP="00253F5E">
            <w:pPr>
              <w:spacing w:after="0" w:line="240" w:lineRule="auto"/>
              <w:rPr>
                <w:rFonts w:ascii="Tahoma" w:eastAsia="Times New Roman" w:hAnsi="Tahoma" w:cs="Tahoma"/>
                <w:color w:val="000000"/>
                <w:lang w:val="sv-FI"/>
              </w:rPr>
            </w:pPr>
            <w:r w:rsidRPr="0000448E">
              <w:rPr>
                <w:rFonts w:ascii="Tahoma" w:eastAsia="Times New Roman" w:hAnsi="Tahoma" w:cs="Tahoma"/>
                <w:color w:val="000000"/>
                <w:lang w:val="sv-FI"/>
              </w:rPr>
              <w:t>Förskole-elever i kompletterande småbarnspedagogik</w:t>
            </w:r>
          </w:p>
        </w:tc>
        <w:tc>
          <w:tcPr>
            <w:tcW w:w="1060" w:type="dxa"/>
            <w:shd w:val="clear" w:color="auto" w:fill="DDEBF7"/>
            <w:noWrap/>
            <w:vAlign w:val="bottom"/>
            <w:hideMark/>
          </w:tcPr>
          <w:p w14:paraId="51ECCC9B" w14:textId="77777777" w:rsidR="00863076" w:rsidRPr="0000448E" w:rsidRDefault="00863076" w:rsidP="00253F5E">
            <w:pPr>
              <w:spacing w:after="0" w:line="240" w:lineRule="auto"/>
              <w:jc w:val="right"/>
              <w:rPr>
                <w:rFonts w:ascii="Tahoma" w:eastAsia="Times New Roman" w:hAnsi="Tahoma" w:cs="Tahoma"/>
                <w:color w:val="000000"/>
              </w:rPr>
            </w:pPr>
            <w:r w:rsidRPr="0000448E">
              <w:rPr>
                <w:rFonts w:ascii="Tahoma" w:eastAsia="Times New Roman" w:hAnsi="Tahoma" w:cs="Tahoma"/>
                <w:color w:val="000000"/>
              </w:rPr>
              <w:t>17</w:t>
            </w:r>
          </w:p>
        </w:tc>
        <w:tc>
          <w:tcPr>
            <w:tcW w:w="1278" w:type="dxa"/>
            <w:gridSpan w:val="3"/>
            <w:shd w:val="clear" w:color="auto" w:fill="DDEBF7"/>
          </w:tcPr>
          <w:p w14:paraId="04724A87" w14:textId="77777777" w:rsidR="00863076" w:rsidRPr="0000448E" w:rsidRDefault="00863076" w:rsidP="00253F5E">
            <w:pPr>
              <w:spacing w:after="0" w:line="240" w:lineRule="auto"/>
              <w:rPr>
                <w:rFonts w:ascii="Tahoma" w:eastAsia="Times New Roman" w:hAnsi="Tahoma" w:cs="Tahoma"/>
                <w:color w:val="000000"/>
              </w:rPr>
            </w:pPr>
          </w:p>
        </w:tc>
        <w:tc>
          <w:tcPr>
            <w:tcW w:w="3520" w:type="dxa"/>
            <w:gridSpan w:val="2"/>
            <w:shd w:val="clear" w:color="auto" w:fill="DDEBF7"/>
            <w:noWrap/>
            <w:vAlign w:val="bottom"/>
          </w:tcPr>
          <w:p w14:paraId="2FA1C5F5" w14:textId="77777777" w:rsidR="00863076" w:rsidRPr="0000448E" w:rsidRDefault="00863076" w:rsidP="00253F5E">
            <w:pPr>
              <w:spacing w:after="0" w:line="240" w:lineRule="auto"/>
              <w:rPr>
                <w:rFonts w:ascii="Tahoma" w:eastAsia="Times New Roman" w:hAnsi="Tahoma" w:cs="Tahoma"/>
                <w:color w:val="000000"/>
              </w:rPr>
            </w:pPr>
          </w:p>
        </w:tc>
      </w:tr>
      <w:tr w:rsidR="00863076" w:rsidRPr="0000448E" w14:paraId="6A5ED279" w14:textId="77777777" w:rsidTr="00253F5E">
        <w:trPr>
          <w:gridAfter w:val="5"/>
          <w:wAfter w:w="6004" w:type="dxa"/>
          <w:trHeight w:val="300"/>
        </w:trPr>
        <w:tc>
          <w:tcPr>
            <w:tcW w:w="3520" w:type="dxa"/>
            <w:shd w:val="clear" w:color="auto" w:fill="DDEBF7"/>
            <w:noWrap/>
            <w:vAlign w:val="bottom"/>
          </w:tcPr>
          <w:p w14:paraId="224623B8" w14:textId="77777777" w:rsidR="00863076" w:rsidRPr="0000448E" w:rsidRDefault="00863076" w:rsidP="00253F5E">
            <w:pPr>
              <w:spacing w:after="0" w:line="240" w:lineRule="auto"/>
              <w:rPr>
                <w:rFonts w:ascii="Tahoma" w:eastAsia="Times New Roman" w:hAnsi="Tahoma" w:cs="Tahoma"/>
                <w:color w:val="000000"/>
              </w:rPr>
            </w:pPr>
          </w:p>
          <w:p w14:paraId="77D5099B"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 xml:space="preserve">1 </w:t>
            </w:r>
            <w:proofErr w:type="spellStart"/>
            <w:r w:rsidRPr="0000448E">
              <w:rPr>
                <w:rFonts w:ascii="Tahoma" w:eastAsia="Times New Roman" w:hAnsi="Tahoma" w:cs="Tahoma"/>
                <w:color w:val="000000"/>
              </w:rPr>
              <w:t>barn</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behöver</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oregelbunden</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kvällsvård</w:t>
            </w:r>
            <w:proofErr w:type="spellEnd"/>
          </w:p>
        </w:tc>
        <w:tc>
          <w:tcPr>
            <w:tcW w:w="1509" w:type="dxa"/>
            <w:gridSpan w:val="3"/>
            <w:shd w:val="clear" w:color="auto" w:fill="DDEBF7"/>
          </w:tcPr>
          <w:p w14:paraId="42DE6F40" w14:textId="77777777" w:rsidR="00863076" w:rsidRPr="0000448E" w:rsidRDefault="00863076" w:rsidP="00253F5E">
            <w:pPr>
              <w:spacing w:after="0" w:line="240" w:lineRule="auto"/>
              <w:rPr>
                <w:rFonts w:ascii="Tahoma" w:eastAsia="Times New Roman" w:hAnsi="Tahoma" w:cs="Tahoma"/>
                <w:color w:val="000000"/>
              </w:rPr>
            </w:pPr>
          </w:p>
        </w:tc>
      </w:tr>
      <w:tr w:rsidR="00863076" w:rsidRPr="0000448E" w14:paraId="1F6A2EFC" w14:textId="77777777" w:rsidTr="00253F5E">
        <w:trPr>
          <w:gridAfter w:val="5"/>
          <w:wAfter w:w="6004" w:type="dxa"/>
          <w:trHeight w:val="300"/>
        </w:trPr>
        <w:tc>
          <w:tcPr>
            <w:tcW w:w="3520" w:type="dxa"/>
            <w:shd w:val="clear" w:color="auto" w:fill="DDEBF7"/>
            <w:noWrap/>
            <w:vAlign w:val="bottom"/>
            <w:hideMark/>
          </w:tcPr>
          <w:p w14:paraId="52BD5F32"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Natt</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och</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veckoslutsvård</w:t>
            </w:r>
            <w:proofErr w:type="spellEnd"/>
            <w:r w:rsidRPr="0000448E">
              <w:rPr>
                <w:rFonts w:ascii="Tahoma" w:eastAsia="Times New Roman" w:hAnsi="Tahoma" w:cs="Tahoma"/>
                <w:color w:val="000000"/>
              </w:rPr>
              <w:t>: 0</w:t>
            </w:r>
          </w:p>
        </w:tc>
        <w:tc>
          <w:tcPr>
            <w:tcW w:w="1509" w:type="dxa"/>
            <w:gridSpan w:val="3"/>
            <w:shd w:val="clear" w:color="auto" w:fill="DDEBF7"/>
          </w:tcPr>
          <w:p w14:paraId="45F9E8F1" w14:textId="77777777" w:rsidR="00863076" w:rsidRPr="0000448E" w:rsidRDefault="00863076" w:rsidP="00253F5E">
            <w:pPr>
              <w:spacing w:after="0" w:line="240" w:lineRule="auto"/>
              <w:rPr>
                <w:rFonts w:ascii="Tahoma" w:eastAsia="Times New Roman" w:hAnsi="Tahoma" w:cs="Tahoma"/>
                <w:color w:val="000000"/>
              </w:rPr>
            </w:pPr>
          </w:p>
        </w:tc>
      </w:tr>
    </w:tbl>
    <w:tbl>
      <w:tblPr>
        <w:tblW w:w="8620" w:type="dxa"/>
        <w:tblCellMar>
          <w:left w:w="70" w:type="dxa"/>
          <w:right w:w="70" w:type="dxa"/>
        </w:tblCellMar>
        <w:tblLook w:val="04A0" w:firstRow="1" w:lastRow="0" w:firstColumn="1" w:lastColumn="0" w:noHBand="0" w:noVBand="1"/>
      </w:tblPr>
      <w:tblGrid>
        <w:gridCol w:w="3780"/>
        <w:gridCol w:w="3780"/>
        <w:gridCol w:w="1060"/>
      </w:tblGrid>
      <w:tr w:rsidR="00863076" w:rsidRPr="0000448E" w14:paraId="03C2D814" w14:textId="77777777" w:rsidTr="00253F5E">
        <w:trPr>
          <w:trHeight w:val="300"/>
        </w:trPr>
        <w:tc>
          <w:tcPr>
            <w:tcW w:w="3780" w:type="dxa"/>
            <w:shd w:val="clear" w:color="auto" w:fill="DDEBF7"/>
            <w:vAlign w:val="bottom"/>
          </w:tcPr>
          <w:p w14:paraId="5A6C9055" w14:textId="25125373" w:rsidR="00863076" w:rsidRPr="0000448E" w:rsidRDefault="00863076" w:rsidP="00253F5E">
            <w:pPr>
              <w:spacing w:after="0" w:line="240" w:lineRule="auto"/>
              <w:rPr>
                <w:rFonts w:ascii="Tahoma" w:eastAsia="Times New Roman" w:hAnsi="Tahoma" w:cs="Tahoma"/>
                <w:color w:val="000000"/>
              </w:rPr>
            </w:pPr>
            <w:r w:rsidRPr="0000448E">
              <w:rPr>
                <w:rFonts w:ascii="Tahoma" w:eastAsia="Arial" w:hAnsi="Tahoma" w:cs="Tahoma"/>
              </w:rPr>
              <w:br w:type="textWrapping" w:clear="all"/>
            </w:r>
            <w:proofErr w:type="spellStart"/>
            <w:r w:rsidRPr="0000448E">
              <w:rPr>
                <w:rFonts w:ascii="Tahoma" w:eastAsia="Times New Roman" w:hAnsi="Tahoma" w:cs="Tahoma"/>
                <w:color w:val="000000"/>
              </w:rPr>
              <w:t>Familjedagvård</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personal</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årsverk</w:t>
            </w:r>
            <w:proofErr w:type="spellEnd"/>
          </w:p>
        </w:tc>
        <w:tc>
          <w:tcPr>
            <w:tcW w:w="3780" w:type="dxa"/>
            <w:shd w:val="clear" w:color="auto" w:fill="DDEBF7"/>
            <w:noWrap/>
            <w:vAlign w:val="bottom"/>
            <w:hideMark/>
          </w:tcPr>
          <w:p w14:paraId="11E9FC27" w14:textId="77777777" w:rsidR="00863076" w:rsidRPr="0000448E" w:rsidRDefault="00863076" w:rsidP="00253F5E">
            <w:pPr>
              <w:spacing w:after="0" w:line="240" w:lineRule="auto"/>
              <w:rPr>
                <w:rFonts w:ascii="Tahoma" w:eastAsia="Times New Roman" w:hAnsi="Tahoma" w:cs="Tahoma"/>
                <w:color w:val="000000"/>
              </w:rPr>
            </w:pPr>
          </w:p>
        </w:tc>
        <w:tc>
          <w:tcPr>
            <w:tcW w:w="1060" w:type="dxa"/>
            <w:shd w:val="clear" w:color="auto" w:fill="DDEBF7"/>
            <w:noWrap/>
            <w:vAlign w:val="bottom"/>
            <w:hideMark/>
          </w:tcPr>
          <w:p w14:paraId="587B0D87"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1</w:t>
            </w:r>
          </w:p>
        </w:tc>
      </w:tr>
      <w:tr w:rsidR="00863076" w:rsidRPr="0000448E" w14:paraId="75E6BC63" w14:textId="77777777" w:rsidTr="00253F5E">
        <w:trPr>
          <w:trHeight w:val="300"/>
        </w:trPr>
        <w:tc>
          <w:tcPr>
            <w:tcW w:w="3780" w:type="dxa"/>
            <w:shd w:val="clear" w:color="auto" w:fill="DDEBF7"/>
            <w:vAlign w:val="bottom"/>
          </w:tcPr>
          <w:p w14:paraId="64E8172F"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Familjedagvård</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antalet</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barn</w:t>
            </w:r>
            <w:proofErr w:type="spellEnd"/>
          </w:p>
        </w:tc>
        <w:tc>
          <w:tcPr>
            <w:tcW w:w="3780" w:type="dxa"/>
            <w:shd w:val="clear" w:color="auto" w:fill="DDEBF7"/>
            <w:noWrap/>
            <w:vAlign w:val="bottom"/>
            <w:hideMark/>
          </w:tcPr>
          <w:p w14:paraId="36CE4E73" w14:textId="77777777" w:rsidR="00863076" w:rsidRPr="0000448E" w:rsidRDefault="00863076" w:rsidP="00253F5E">
            <w:pPr>
              <w:spacing w:after="0" w:line="240" w:lineRule="auto"/>
              <w:rPr>
                <w:rFonts w:ascii="Tahoma" w:eastAsia="Times New Roman" w:hAnsi="Tahoma" w:cs="Tahoma"/>
                <w:color w:val="000000"/>
              </w:rPr>
            </w:pPr>
          </w:p>
        </w:tc>
        <w:tc>
          <w:tcPr>
            <w:tcW w:w="1060" w:type="dxa"/>
            <w:shd w:val="clear" w:color="auto" w:fill="DDEBF7"/>
            <w:noWrap/>
            <w:vAlign w:val="bottom"/>
            <w:hideMark/>
          </w:tcPr>
          <w:p w14:paraId="23A46C98"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4</w:t>
            </w:r>
          </w:p>
        </w:tc>
      </w:tr>
      <w:tr w:rsidR="00863076" w:rsidRPr="0000448E" w14:paraId="68BDD7D7" w14:textId="77777777" w:rsidTr="00253F5E">
        <w:trPr>
          <w:trHeight w:val="300"/>
        </w:trPr>
        <w:tc>
          <w:tcPr>
            <w:tcW w:w="3780" w:type="dxa"/>
            <w:vAlign w:val="bottom"/>
          </w:tcPr>
          <w:p w14:paraId="2FD61282" w14:textId="77777777" w:rsidR="00863076" w:rsidRPr="0000448E" w:rsidRDefault="00863076" w:rsidP="00253F5E">
            <w:pPr>
              <w:spacing w:after="0"/>
              <w:rPr>
                <w:rFonts w:ascii="Arial" w:eastAsia="Arial" w:hAnsi="Arial" w:cs="Cordia New"/>
              </w:rPr>
            </w:pPr>
          </w:p>
        </w:tc>
        <w:tc>
          <w:tcPr>
            <w:tcW w:w="3780" w:type="dxa"/>
            <w:noWrap/>
            <w:vAlign w:val="bottom"/>
            <w:hideMark/>
          </w:tcPr>
          <w:p w14:paraId="4290D879" w14:textId="77777777" w:rsidR="00863076" w:rsidRPr="0000448E" w:rsidRDefault="00863076" w:rsidP="00253F5E">
            <w:pPr>
              <w:spacing w:after="0"/>
              <w:rPr>
                <w:rFonts w:ascii="Arial" w:eastAsia="Arial" w:hAnsi="Arial" w:cs="Cordia New"/>
              </w:rPr>
            </w:pPr>
          </w:p>
        </w:tc>
        <w:tc>
          <w:tcPr>
            <w:tcW w:w="1060" w:type="dxa"/>
            <w:noWrap/>
            <w:vAlign w:val="bottom"/>
            <w:hideMark/>
          </w:tcPr>
          <w:p w14:paraId="49CD6C3A" w14:textId="77777777" w:rsidR="00863076" w:rsidRPr="0000448E" w:rsidRDefault="00863076" w:rsidP="00253F5E">
            <w:pPr>
              <w:spacing w:after="0"/>
              <w:rPr>
                <w:rFonts w:ascii="Arial" w:eastAsia="Arial" w:hAnsi="Arial" w:cs="Cordia New"/>
              </w:rPr>
            </w:pPr>
          </w:p>
        </w:tc>
      </w:tr>
      <w:tr w:rsidR="00863076" w:rsidRPr="0000448E" w14:paraId="01E99378" w14:textId="77777777" w:rsidTr="00253F5E">
        <w:trPr>
          <w:trHeight w:val="300"/>
        </w:trPr>
        <w:tc>
          <w:tcPr>
            <w:tcW w:w="3780" w:type="dxa"/>
            <w:shd w:val="clear" w:color="auto" w:fill="DDEBF7"/>
            <w:vAlign w:val="bottom"/>
          </w:tcPr>
          <w:p w14:paraId="560E4D16"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Eftermiddagsvård</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personal</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årsverk</w:t>
            </w:r>
            <w:proofErr w:type="spellEnd"/>
          </w:p>
        </w:tc>
        <w:tc>
          <w:tcPr>
            <w:tcW w:w="3780" w:type="dxa"/>
            <w:shd w:val="clear" w:color="auto" w:fill="DDEBF7"/>
            <w:noWrap/>
            <w:vAlign w:val="bottom"/>
            <w:hideMark/>
          </w:tcPr>
          <w:p w14:paraId="7DB03A1A" w14:textId="77777777" w:rsidR="00863076" w:rsidRPr="0000448E" w:rsidRDefault="00863076" w:rsidP="00253F5E">
            <w:pPr>
              <w:spacing w:after="0" w:line="240" w:lineRule="auto"/>
              <w:rPr>
                <w:rFonts w:ascii="Tahoma" w:eastAsia="Times New Roman" w:hAnsi="Tahoma" w:cs="Tahoma"/>
                <w:color w:val="000000"/>
              </w:rPr>
            </w:pPr>
          </w:p>
        </w:tc>
        <w:tc>
          <w:tcPr>
            <w:tcW w:w="1060" w:type="dxa"/>
            <w:shd w:val="clear" w:color="auto" w:fill="DDEBF7"/>
            <w:noWrap/>
            <w:vAlign w:val="bottom"/>
            <w:hideMark/>
          </w:tcPr>
          <w:p w14:paraId="6CB1F3F9"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0,5</w:t>
            </w:r>
          </w:p>
        </w:tc>
      </w:tr>
      <w:tr w:rsidR="00863076" w:rsidRPr="0000448E" w14:paraId="6140AA60" w14:textId="77777777" w:rsidTr="00253F5E">
        <w:trPr>
          <w:trHeight w:val="300"/>
        </w:trPr>
        <w:tc>
          <w:tcPr>
            <w:tcW w:w="3780" w:type="dxa"/>
            <w:shd w:val="clear" w:color="auto" w:fill="DDEBF7"/>
            <w:vAlign w:val="bottom"/>
          </w:tcPr>
          <w:p w14:paraId="78CB0761" w14:textId="77777777" w:rsidR="00863076" w:rsidRPr="0000448E" w:rsidRDefault="00863076" w:rsidP="00253F5E">
            <w:pPr>
              <w:spacing w:after="0" w:line="240" w:lineRule="auto"/>
              <w:rPr>
                <w:rFonts w:ascii="Tahoma" w:eastAsia="Times New Roman" w:hAnsi="Tahoma" w:cs="Tahoma"/>
                <w:color w:val="000000"/>
              </w:rPr>
            </w:pPr>
            <w:proofErr w:type="spellStart"/>
            <w:r w:rsidRPr="0000448E">
              <w:rPr>
                <w:rFonts w:ascii="Tahoma" w:eastAsia="Times New Roman" w:hAnsi="Tahoma" w:cs="Tahoma"/>
                <w:color w:val="000000"/>
              </w:rPr>
              <w:t>Eftermiddagsvård</w:t>
            </w:r>
            <w:proofErr w:type="spellEnd"/>
            <w:r w:rsidRPr="0000448E">
              <w:rPr>
                <w:rFonts w:ascii="Tahoma" w:eastAsia="Times New Roman" w:hAnsi="Tahoma" w:cs="Tahoma"/>
                <w:color w:val="000000"/>
              </w:rPr>
              <w:t xml:space="preserve"> </w:t>
            </w:r>
            <w:proofErr w:type="gramStart"/>
            <w:r w:rsidRPr="0000448E">
              <w:rPr>
                <w:rFonts w:ascii="Tahoma" w:eastAsia="Times New Roman" w:hAnsi="Tahoma" w:cs="Tahoma"/>
                <w:color w:val="000000"/>
              </w:rPr>
              <w:t>12-17</w:t>
            </w:r>
            <w:proofErr w:type="gram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antalet</w:t>
            </w:r>
            <w:proofErr w:type="spellEnd"/>
            <w:r w:rsidRPr="0000448E">
              <w:rPr>
                <w:rFonts w:ascii="Tahoma" w:eastAsia="Times New Roman" w:hAnsi="Tahoma" w:cs="Tahoma"/>
                <w:color w:val="000000"/>
              </w:rPr>
              <w:t xml:space="preserve"> </w:t>
            </w:r>
            <w:proofErr w:type="spellStart"/>
            <w:r w:rsidRPr="0000448E">
              <w:rPr>
                <w:rFonts w:ascii="Tahoma" w:eastAsia="Times New Roman" w:hAnsi="Tahoma" w:cs="Tahoma"/>
                <w:color w:val="000000"/>
              </w:rPr>
              <w:t>barn</w:t>
            </w:r>
            <w:proofErr w:type="spellEnd"/>
          </w:p>
        </w:tc>
        <w:tc>
          <w:tcPr>
            <w:tcW w:w="3780" w:type="dxa"/>
            <w:shd w:val="clear" w:color="auto" w:fill="DDEBF7"/>
            <w:noWrap/>
            <w:vAlign w:val="bottom"/>
            <w:hideMark/>
          </w:tcPr>
          <w:p w14:paraId="1FE71B90" w14:textId="77777777" w:rsidR="00863076" w:rsidRPr="0000448E" w:rsidRDefault="00863076" w:rsidP="00253F5E">
            <w:pPr>
              <w:spacing w:after="0" w:line="240" w:lineRule="auto"/>
              <w:rPr>
                <w:rFonts w:ascii="Tahoma" w:eastAsia="Times New Roman" w:hAnsi="Tahoma" w:cs="Tahoma"/>
                <w:color w:val="000000"/>
              </w:rPr>
            </w:pPr>
          </w:p>
        </w:tc>
        <w:tc>
          <w:tcPr>
            <w:tcW w:w="1060" w:type="dxa"/>
            <w:shd w:val="clear" w:color="auto" w:fill="DDEBF7"/>
            <w:noWrap/>
            <w:vAlign w:val="bottom"/>
            <w:hideMark/>
          </w:tcPr>
          <w:p w14:paraId="00192F85" w14:textId="77777777" w:rsidR="00863076" w:rsidRPr="0000448E" w:rsidRDefault="00863076" w:rsidP="00253F5E">
            <w:pPr>
              <w:spacing w:after="0" w:line="240" w:lineRule="auto"/>
              <w:rPr>
                <w:rFonts w:ascii="Tahoma" w:eastAsia="Times New Roman" w:hAnsi="Tahoma" w:cs="Tahoma"/>
                <w:color w:val="000000"/>
              </w:rPr>
            </w:pPr>
            <w:r w:rsidRPr="0000448E">
              <w:rPr>
                <w:rFonts w:ascii="Tahoma" w:eastAsia="Times New Roman" w:hAnsi="Tahoma" w:cs="Tahoma"/>
                <w:color w:val="000000"/>
              </w:rPr>
              <w:t>10</w:t>
            </w:r>
          </w:p>
        </w:tc>
      </w:tr>
    </w:tbl>
    <w:p w14:paraId="08D51366" w14:textId="77777777" w:rsidR="00863076" w:rsidRPr="0000448E" w:rsidRDefault="00863076" w:rsidP="00863076">
      <w:pPr>
        <w:spacing w:after="0"/>
        <w:rPr>
          <w:rFonts w:ascii="Tahoma" w:hAnsi="Tahoma" w:cs="Tahoma"/>
          <w:lang w:val="sv-FI"/>
        </w:rPr>
      </w:pPr>
    </w:p>
    <w:p w14:paraId="089BF7D9" w14:textId="77777777" w:rsidR="00863076" w:rsidRPr="0000448E" w:rsidRDefault="00863076" w:rsidP="00863076">
      <w:pPr>
        <w:spacing w:after="0"/>
        <w:rPr>
          <w:rFonts w:ascii="Tahoma" w:hAnsi="Tahoma" w:cs="Tahoma"/>
          <w:lang w:val="sv-FI"/>
        </w:rPr>
      </w:pPr>
      <w:r w:rsidRPr="0000448E">
        <w:rPr>
          <w:rFonts w:ascii="Tahoma" w:hAnsi="Tahoma" w:cs="Tahoma"/>
          <w:lang w:val="sv-FI"/>
        </w:rPr>
        <w:t xml:space="preserve">Daghemmet Ankarets utrymmen är otillräckliga för antalet barn som för närvarande är i behov av småbarnspedagogik. Därför förverkligas förskoleundervisning i skolbyggnaden: skolans utrymmen har renoverats i juli 2021 med </w:t>
      </w:r>
      <w:proofErr w:type="spellStart"/>
      <w:r w:rsidRPr="0000448E">
        <w:rPr>
          <w:rFonts w:ascii="Tahoma" w:hAnsi="Tahoma" w:cs="Tahoma"/>
          <w:lang w:val="sv-FI"/>
        </w:rPr>
        <w:t>förskoleutrymmen</w:t>
      </w:r>
      <w:proofErr w:type="spellEnd"/>
      <w:r w:rsidRPr="0000448E">
        <w:rPr>
          <w:rFonts w:ascii="Tahoma" w:hAnsi="Tahoma" w:cs="Tahoma"/>
          <w:lang w:val="sv-FI"/>
        </w:rPr>
        <w:t xml:space="preserve"> för såväl finsk- som svenskspråkiga förskolegrupper. </w:t>
      </w:r>
    </w:p>
    <w:p w14:paraId="627FED50" w14:textId="77777777" w:rsidR="00863076" w:rsidRPr="0000448E" w:rsidRDefault="00863076" w:rsidP="00863076">
      <w:pPr>
        <w:spacing w:after="0"/>
        <w:rPr>
          <w:rFonts w:ascii="Tahoma" w:hAnsi="Tahoma" w:cs="Tahoma"/>
          <w:lang w:val="sv-FI"/>
        </w:rPr>
      </w:pPr>
    </w:p>
    <w:p w14:paraId="60BFF9B7" w14:textId="6AD8338D" w:rsidR="00863076" w:rsidRDefault="00863076" w:rsidP="00863076">
      <w:pPr>
        <w:spacing w:after="0"/>
        <w:rPr>
          <w:rFonts w:ascii="Tahoma" w:hAnsi="Tahoma" w:cs="Tahoma"/>
          <w:lang w:val="sv-FI"/>
        </w:rPr>
      </w:pPr>
      <w:r w:rsidRPr="0000448E">
        <w:rPr>
          <w:rFonts w:ascii="Tahoma" w:hAnsi="Tahoma" w:cs="Tahoma"/>
          <w:lang w:val="sv-FI"/>
        </w:rPr>
        <w:t xml:space="preserve">Investeringar: anskaffningen av nya inventarier och </w:t>
      </w:r>
      <w:proofErr w:type="spellStart"/>
      <w:r w:rsidRPr="0000448E">
        <w:rPr>
          <w:rFonts w:ascii="Tahoma" w:hAnsi="Tahoma" w:cs="Tahoma"/>
          <w:lang w:val="sv-FI"/>
        </w:rPr>
        <w:t>it-system</w:t>
      </w:r>
      <w:proofErr w:type="spellEnd"/>
      <w:r w:rsidRPr="0000448E">
        <w:rPr>
          <w:rFonts w:ascii="Tahoma" w:hAnsi="Tahoma" w:cs="Tahoma"/>
          <w:lang w:val="sv-FI"/>
        </w:rPr>
        <w:t xml:space="preserve"> för förskoleundervisning och dagvård fortsätter, 10 000 € delat på budgetåren 2021 och 2022, samt 5000 € till anskaffningskostnader för nytt administrativt system.</w:t>
      </w:r>
    </w:p>
    <w:p w14:paraId="485DF72E" w14:textId="60C97B8F" w:rsidR="007641E6" w:rsidRDefault="007641E6" w:rsidP="007641E6">
      <w:pPr>
        <w:spacing w:after="0"/>
      </w:pPr>
    </w:p>
    <w:p w14:paraId="5C3FF65F" w14:textId="188F4B64" w:rsidR="00371FC1" w:rsidRPr="00193B0C" w:rsidRDefault="00371FC1" w:rsidP="00863076">
      <w:pPr>
        <w:spacing w:after="0"/>
        <w:rPr>
          <w:rFonts w:ascii="Tahoma" w:eastAsiaTheme="majorEastAsia" w:hAnsi="Tahoma" w:cs="Tahoma"/>
          <w:b/>
          <w:bCs/>
          <w:color w:val="000000" w:themeColor="text1"/>
          <w:szCs w:val="14"/>
          <w:lang w:val="sv-FI"/>
        </w:rPr>
      </w:pPr>
    </w:p>
    <w:p w14:paraId="6F06A3EB" w14:textId="59B48D66" w:rsidR="00863076" w:rsidRPr="0000772D" w:rsidRDefault="00863076" w:rsidP="00863076">
      <w:pPr>
        <w:spacing w:after="0"/>
        <w:rPr>
          <w:rFonts w:ascii="Tahoma" w:eastAsiaTheme="majorEastAsia" w:hAnsi="Tahoma" w:cs="Tahoma"/>
          <w:b/>
          <w:bCs/>
          <w:color w:val="000000" w:themeColor="text1"/>
          <w:sz w:val="28"/>
          <w:lang w:val="sv-FI"/>
        </w:rPr>
      </w:pPr>
      <w:r w:rsidRPr="0000772D">
        <w:rPr>
          <w:rFonts w:ascii="Tahoma" w:eastAsiaTheme="majorEastAsia" w:hAnsi="Tahoma" w:cs="Tahoma"/>
          <w:b/>
          <w:bCs/>
          <w:color w:val="000000" w:themeColor="text1"/>
          <w:sz w:val="28"/>
          <w:lang w:val="sv-FI"/>
        </w:rPr>
        <w:t>Ungdomsväsendet</w:t>
      </w:r>
    </w:p>
    <w:p w14:paraId="6CCB6DAC" w14:textId="77777777" w:rsidR="00863076" w:rsidRPr="0000772D" w:rsidRDefault="00863076" w:rsidP="00863076">
      <w:pPr>
        <w:spacing w:after="0"/>
        <w:rPr>
          <w:rFonts w:ascii="Tahoma" w:hAnsi="Tahoma" w:cs="Tahoma"/>
          <w:b/>
          <w:lang w:val="sv-FI"/>
        </w:rPr>
      </w:pPr>
    </w:p>
    <w:p w14:paraId="533B50B3" w14:textId="49C70328" w:rsidR="00510120" w:rsidRDefault="00863076" w:rsidP="00863076">
      <w:pPr>
        <w:spacing w:after="0"/>
        <w:rPr>
          <w:rFonts w:ascii="Tahoma" w:hAnsi="Tahoma" w:cs="Tahoma"/>
          <w:lang w:val="sv-SE"/>
        </w:rPr>
      </w:pPr>
      <w:r w:rsidRPr="003773B4">
        <w:rPr>
          <w:rFonts w:ascii="Tahoma" w:hAnsi="Tahoma" w:cs="Tahoma"/>
          <w:lang w:val="sv-SE"/>
        </w:rPr>
        <w:t>Vision/strategi: Genom verksamheten stöds de ungas utveckling och självständighetsprocess, främjas de ungas aktiva medborgarskap och förstärks deras sociala identitet. Likaså förbättras deras uppväxt- och levnadsförhållanden samt ordnas meningsfulla fr</w:t>
      </w:r>
      <w:r>
        <w:rPr>
          <w:rFonts w:ascii="Tahoma" w:hAnsi="Tahoma" w:cs="Tahoma"/>
          <w:lang w:val="sv-SE"/>
        </w:rPr>
        <w:t>i</w:t>
      </w:r>
      <w:r w:rsidRPr="003773B4">
        <w:rPr>
          <w:rFonts w:ascii="Tahoma" w:hAnsi="Tahoma" w:cs="Tahoma"/>
          <w:lang w:val="sv-SE"/>
        </w:rPr>
        <w:t xml:space="preserve">tidsaktiviteter som stöder sunda levnadsvanor. </w:t>
      </w:r>
    </w:p>
    <w:p w14:paraId="2593CE8D" w14:textId="0C356917" w:rsidR="00863076" w:rsidRDefault="00863076" w:rsidP="008F7110">
      <w:pPr>
        <w:rPr>
          <w:rFonts w:ascii="Tahoma" w:hAnsi="Tahoma" w:cs="Tahoma"/>
          <w:lang w:val="sv-SE"/>
        </w:rPr>
      </w:pPr>
      <w:r w:rsidRPr="003773B4">
        <w:rPr>
          <w:rFonts w:ascii="Tahoma" w:hAnsi="Tahoma" w:cs="Tahoma"/>
          <w:lang w:val="sv-SE"/>
        </w:rPr>
        <w:t>Verksamhetsområde: Un</w:t>
      </w:r>
      <w:r>
        <w:rPr>
          <w:rFonts w:ascii="Tahoma" w:hAnsi="Tahoma" w:cs="Tahoma"/>
          <w:lang w:val="sv-SE"/>
        </w:rPr>
        <w:t>g</w:t>
      </w:r>
      <w:r w:rsidRPr="003773B4">
        <w:rPr>
          <w:rFonts w:ascii="Tahoma" w:hAnsi="Tahoma" w:cs="Tahoma"/>
          <w:lang w:val="sv-SE"/>
        </w:rPr>
        <w:t xml:space="preserve">domsarbete </w:t>
      </w:r>
    </w:p>
    <w:p w14:paraId="3267C3CD" w14:textId="418E85E4" w:rsidR="00863076" w:rsidRDefault="00863076" w:rsidP="00863076">
      <w:pPr>
        <w:spacing w:after="0"/>
        <w:rPr>
          <w:rFonts w:ascii="Tahoma" w:hAnsi="Tahoma" w:cs="Tahoma"/>
          <w:lang w:val="sv-SE"/>
        </w:rPr>
      </w:pPr>
      <w:r w:rsidRPr="003773B4">
        <w:rPr>
          <w:rFonts w:ascii="Tahoma" w:hAnsi="Tahoma" w:cs="Tahoma"/>
          <w:lang w:val="sv-SE"/>
        </w:rPr>
        <w:t>Ungdomslag 1285/2016: verksamhet i ungdomsgården, klubbverksamhet, läger- och exkursionsverksamhet. Stöd</w:t>
      </w:r>
      <w:r>
        <w:rPr>
          <w:rFonts w:ascii="Tahoma" w:hAnsi="Tahoma" w:cs="Tahoma"/>
          <w:lang w:val="sv-SE"/>
        </w:rPr>
        <w:t>j</w:t>
      </w:r>
      <w:r w:rsidRPr="003773B4">
        <w:rPr>
          <w:rFonts w:ascii="Tahoma" w:hAnsi="Tahoma" w:cs="Tahoma"/>
          <w:lang w:val="sv-SE"/>
        </w:rPr>
        <w:t xml:space="preserve">ande av ungdomsfullmäktiges verksamhet. Information till ungdomar ordnas via Decibel.fi-ungdomsportalen. De ungas delaktighet stöds. Internationell info ordnas, man deltar i Erasmus+ programmet som en mottagande </w:t>
      </w:r>
      <w:r>
        <w:rPr>
          <w:rFonts w:ascii="Tahoma" w:hAnsi="Tahoma" w:cs="Tahoma"/>
          <w:lang w:val="sv-SE"/>
        </w:rPr>
        <w:t>ESC</w:t>
      </w:r>
      <w:r w:rsidRPr="003773B4">
        <w:rPr>
          <w:rFonts w:ascii="Tahoma" w:hAnsi="Tahoma" w:cs="Tahoma"/>
          <w:lang w:val="sv-SE"/>
        </w:rPr>
        <w:t xml:space="preserve">-instans. Sektorsövergripande samarbete; Sesam-gruppen i Närpes och sektorsövergripande nätverket i Kristinestad. Lokalt samarbete, </w:t>
      </w:r>
      <w:proofErr w:type="spellStart"/>
      <w:r w:rsidRPr="003773B4">
        <w:rPr>
          <w:rFonts w:ascii="Tahoma" w:hAnsi="Tahoma" w:cs="Tahoma"/>
          <w:lang w:val="sv-SE"/>
        </w:rPr>
        <w:t>Sydbottens</w:t>
      </w:r>
      <w:proofErr w:type="spellEnd"/>
      <w:r w:rsidRPr="003773B4">
        <w:rPr>
          <w:rFonts w:ascii="Tahoma" w:hAnsi="Tahoma" w:cs="Tahoma"/>
          <w:lang w:val="sv-SE"/>
        </w:rPr>
        <w:t xml:space="preserve"> område samt samarbete med församlingen. Ungdomsarbetet är stöd, handledning och erbjudande av tjänster, som den unga själv väljer, godkänner och omfattar.  </w:t>
      </w:r>
      <w:r w:rsidRPr="003773B4">
        <w:rPr>
          <w:rFonts w:ascii="Tahoma" w:hAnsi="Tahoma" w:cs="Tahoma"/>
          <w:lang w:val="sv-SE"/>
        </w:rPr>
        <w:tab/>
      </w:r>
    </w:p>
    <w:p w14:paraId="51CF5B60" w14:textId="77777777" w:rsidR="00863076" w:rsidRPr="003773B4" w:rsidRDefault="00863076" w:rsidP="00863076">
      <w:pPr>
        <w:spacing w:after="0"/>
        <w:rPr>
          <w:rFonts w:ascii="Tahoma" w:hAnsi="Tahoma" w:cs="Tahoma"/>
          <w:lang w:val="sv-SE"/>
        </w:rPr>
      </w:pPr>
    </w:p>
    <w:p w14:paraId="1AF14BCB" w14:textId="03A65435" w:rsidR="00863076" w:rsidRPr="009D16C4" w:rsidRDefault="00863076" w:rsidP="00863076">
      <w:pPr>
        <w:spacing w:after="0"/>
        <w:rPr>
          <w:rFonts w:ascii="Tahoma" w:hAnsi="Tahoma" w:cs="Tahoma"/>
          <w:b/>
          <w:bCs/>
          <w:lang w:val="sv-SE"/>
        </w:rPr>
      </w:pPr>
      <w:r w:rsidRPr="009D16C4">
        <w:rPr>
          <w:rFonts w:ascii="Tahoma" w:hAnsi="Tahoma" w:cs="Tahoma"/>
          <w:b/>
          <w:bCs/>
          <w:lang w:val="sv-SE"/>
        </w:rPr>
        <w:t>Verksamhetsmål:</w:t>
      </w:r>
      <w:r w:rsidRPr="009D16C4">
        <w:rPr>
          <w:rFonts w:ascii="Tahoma" w:hAnsi="Tahoma" w:cs="Tahoma"/>
          <w:b/>
          <w:bCs/>
          <w:lang w:val="sv-SE"/>
        </w:rPr>
        <w:tab/>
      </w:r>
    </w:p>
    <w:p w14:paraId="35F55D06" w14:textId="5FFD6ACD" w:rsidR="00863076" w:rsidRPr="00507CDE" w:rsidRDefault="00863076" w:rsidP="00507CDE">
      <w:pPr>
        <w:pStyle w:val="Luettelokappale"/>
        <w:numPr>
          <w:ilvl w:val="0"/>
          <w:numId w:val="46"/>
        </w:numPr>
        <w:spacing w:after="0"/>
        <w:rPr>
          <w:rFonts w:ascii="Tahoma" w:hAnsi="Tahoma" w:cs="Tahoma"/>
          <w:lang w:val="sv-SE"/>
        </w:rPr>
      </w:pPr>
      <w:r w:rsidRPr="00507CDE">
        <w:rPr>
          <w:rFonts w:ascii="Tahoma" w:hAnsi="Tahoma" w:cs="Tahoma"/>
          <w:lang w:val="sv-SE"/>
        </w:rPr>
        <w:t>Öppen verksamhet i ungdomsgården 9 mån, 2 dagar/vecka.</w:t>
      </w:r>
      <w:r w:rsidRPr="00507CDE">
        <w:rPr>
          <w:rFonts w:ascii="Tahoma" w:hAnsi="Tahoma" w:cs="Tahoma"/>
          <w:lang w:val="sv-SE"/>
        </w:rPr>
        <w:tab/>
      </w:r>
    </w:p>
    <w:p w14:paraId="20FE8473" w14:textId="26BB6C96" w:rsidR="00863076" w:rsidRPr="00507CDE" w:rsidRDefault="00863076" w:rsidP="00507CDE">
      <w:pPr>
        <w:pStyle w:val="Luettelokappale"/>
        <w:numPr>
          <w:ilvl w:val="0"/>
          <w:numId w:val="46"/>
        </w:numPr>
        <w:spacing w:after="0"/>
        <w:rPr>
          <w:rFonts w:ascii="Tahoma" w:hAnsi="Tahoma" w:cs="Tahoma"/>
          <w:lang w:val="sv-SE"/>
        </w:rPr>
      </w:pPr>
      <w:r w:rsidRPr="00507CDE">
        <w:rPr>
          <w:rFonts w:ascii="Tahoma" w:hAnsi="Tahoma" w:cs="Tahoma"/>
          <w:lang w:val="sv-SE"/>
        </w:rPr>
        <w:t>Ungdomsfullmäktige påverkar och är verksam.</w:t>
      </w:r>
      <w:r w:rsidRPr="00507CDE">
        <w:rPr>
          <w:rFonts w:ascii="Tahoma" w:hAnsi="Tahoma" w:cs="Tahoma"/>
          <w:lang w:val="sv-SE"/>
        </w:rPr>
        <w:tab/>
      </w:r>
    </w:p>
    <w:p w14:paraId="5F2BFE60" w14:textId="08DBB663" w:rsidR="00863076" w:rsidRPr="00507CDE" w:rsidRDefault="00863076" w:rsidP="00507CDE">
      <w:pPr>
        <w:pStyle w:val="Luettelokappale"/>
        <w:numPr>
          <w:ilvl w:val="0"/>
          <w:numId w:val="46"/>
        </w:numPr>
        <w:spacing w:after="0"/>
        <w:rPr>
          <w:rFonts w:ascii="Tahoma" w:hAnsi="Tahoma" w:cs="Tahoma"/>
          <w:lang w:val="sv-SE"/>
        </w:rPr>
      </w:pPr>
      <w:r w:rsidRPr="00507CDE">
        <w:rPr>
          <w:rFonts w:ascii="Tahoma" w:hAnsi="Tahoma" w:cs="Tahoma"/>
          <w:lang w:val="sv-SE"/>
        </w:rPr>
        <w:t xml:space="preserve">Klubbverksamhet </w:t>
      </w:r>
      <w:bookmarkStart w:id="12" w:name="_Hlk19626271"/>
      <w:r w:rsidRPr="00507CDE">
        <w:rPr>
          <w:rFonts w:ascii="Tahoma" w:hAnsi="Tahoma" w:cs="Tahoma"/>
          <w:lang w:val="sv-SE"/>
        </w:rPr>
        <w:t xml:space="preserve">finansierad av AVI-klubbstöd; </w:t>
      </w:r>
      <w:bookmarkEnd w:id="12"/>
      <w:proofErr w:type="spellStart"/>
      <w:r w:rsidRPr="00507CDE">
        <w:rPr>
          <w:rFonts w:ascii="Tahoma" w:hAnsi="Tahoma" w:cs="Tahoma"/>
          <w:lang w:val="sv-SE"/>
        </w:rPr>
        <w:t>Bakarklubb</w:t>
      </w:r>
      <w:proofErr w:type="spellEnd"/>
      <w:r w:rsidRPr="00507CDE">
        <w:rPr>
          <w:rFonts w:ascii="Tahoma" w:hAnsi="Tahoma" w:cs="Tahoma"/>
          <w:lang w:val="sv-SE"/>
        </w:rPr>
        <w:t xml:space="preserve"> för </w:t>
      </w:r>
      <w:proofErr w:type="gramStart"/>
      <w:r w:rsidRPr="00507CDE">
        <w:rPr>
          <w:rFonts w:ascii="Tahoma" w:hAnsi="Tahoma" w:cs="Tahoma"/>
          <w:lang w:val="sv-SE"/>
        </w:rPr>
        <w:t>7-12</w:t>
      </w:r>
      <w:proofErr w:type="gramEnd"/>
      <w:r w:rsidRPr="00507CDE">
        <w:rPr>
          <w:rFonts w:ascii="Tahoma" w:hAnsi="Tahoma" w:cs="Tahoma"/>
          <w:lang w:val="sv-SE"/>
        </w:rPr>
        <w:t xml:space="preserve">-åringar, innebandy för 13-18-åringar och dansklubb för 8-11-åringar.  Under sommaren ordnas som </w:t>
      </w:r>
      <w:proofErr w:type="spellStart"/>
      <w:r w:rsidRPr="00507CDE">
        <w:rPr>
          <w:rFonts w:ascii="Tahoma" w:hAnsi="Tahoma" w:cs="Tahoma"/>
          <w:lang w:val="sv-SE"/>
        </w:rPr>
        <w:t>dagsläger</w:t>
      </w:r>
      <w:proofErr w:type="spellEnd"/>
      <w:r w:rsidRPr="00507CDE">
        <w:rPr>
          <w:rFonts w:ascii="Tahoma" w:hAnsi="Tahoma" w:cs="Tahoma"/>
          <w:lang w:val="sv-SE"/>
        </w:rPr>
        <w:t xml:space="preserve"> två olika läger. Lägren är finansierade med AVI-klubbstöd. Dessutom finns en tjejklubb för </w:t>
      </w:r>
      <w:proofErr w:type="gramStart"/>
      <w:r w:rsidRPr="00507CDE">
        <w:rPr>
          <w:rFonts w:ascii="Tahoma" w:hAnsi="Tahoma" w:cs="Tahoma"/>
          <w:lang w:val="sv-SE"/>
        </w:rPr>
        <w:t>10-13</w:t>
      </w:r>
      <w:proofErr w:type="gramEnd"/>
      <w:r w:rsidRPr="00507CDE">
        <w:rPr>
          <w:rFonts w:ascii="Tahoma" w:hAnsi="Tahoma" w:cs="Tahoma"/>
          <w:lang w:val="sv-SE"/>
        </w:rPr>
        <w:t xml:space="preserve">-åringar på skolan, för finskspråkiga och svenskspråkiga skild klubb. Ungdomarna har också en egen </w:t>
      </w:r>
      <w:proofErr w:type="spellStart"/>
      <w:r w:rsidRPr="00507CDE">
        <w:rPr>
          <w:rFonts w:ascii="Tahoma" w:hAnsi="Tahoma" w:cs="Tahoma"/>
          <w:lang w:val="sv-SE"/>
        </w:rPr>
        <w:t>cheerleader</w:t>
      </w:r>
      <w:proofErr w:type="spellEnd"/>
      <w:r w:rsidRPr="00507CDE">
        <w:rPr>
          <w:rFonts w:ascii="Tahoma" w:hAnsi="Tahoma" w:cs="Tahoma"/>
          <w:lang w:val="sv-SE"/>
        </w:rPr>
        <w:t>-grupp.</w:t>
      </w:r>
    </w:p>
    <w:p w14:paraId="35CA9778" w14:textId="21BBB59D" w:rsidR="00863076" w:rsidRPr="00507CDE" w:rsidRDefault="00863076" w:rsidP="00507CDE">
      <w:pPr>
        <w:pStyle w:val="Luettelokappale"/>
        <w:numPr>
          <w:ilvl w:val="0"/>
          <w:numId w:val="46"/>
        </w:numPr>
        <w:spacing w:after="0"/>
        <w:rPr>
          <w:rFonts w:ascii="Tahoma" w:hAnsi="Tahoma" w:cs="Tahoma"/>
          <w:lang w:val="sv-SE"/>
        </w:rPr>
      </w:pPr>
      <w:r w:rsidRPr="00507CDE">
        <w:rPr>
          <w:rFonts w:ascii="Tahoma" w:hAnsi="Tahoma" w:cs="Tahoma"/>
          <w:lang w:val="sv-SE"/>
        </w:rPr>
        <w:t xml:space="preserve">Erasmus+, </w:t>
      </w:r>
      <w:proofErr w:type="gramStart"/>
      <w:r w:rsidRPr="00507CDE">
        <w:rPr>
          <w:rFonts w:ascii="Tahoma" w:hAnsi="Tahoma" w:cs="Tahoma"/>
          <w:lang w:val="sv-SE"/>
        </w:rPr>
        <w:t>Europeiska</w:t>
      </w:r>
      <w:proofErr w:type="gramEnd"/>
      <w:r w:rsidRPr="00507CDE">
        <w:rPr>
          <w:rFonts w:ascii="Tahoma" w:hAnsi="Tahoma" w:cs="Tahoma"/>
          <w:lang w:val="sv-SE"/>
        </w:rPr>
        <w:t xml:space="preserve"> solidaritetskåren, </w:t>
      </w:r>
      <w:proofErr w:type="spellStart"/>
      <w:r w:rsidRPr="00507CDE">
        <w:rPr>
          <w:rFonts w:ascii="Tahoma" w:hAnsi="Tahoma" w:cs="Tahoma"/>
          <w:lang w:val="sv-SE"/>
        </w:rPr>
        <w:t>mottagn</w:t>
      </w:r>
      <w:proofErr w:type="spellEnd"/>
      <w:r w:rsidRPr="00507CDE">
        <w:rPr>
          <w:rFonts w:ascii="Tahoma" w:hAnsi="Tahoma" w:cs="Tahoma"/>
          <w:lang w:val="sv-SE"/>
        </w:rPr>
        <w:t>. av ESC-volontärer och internat. kvällar.</w:t>
      </w:r>
    </w:p>
    <w:p w14:paraId="3821B454" w14:textId="0AB36C4B" w:rsidR="00863076" w:rsidRPr="00507CDE" w:rsidRDefault="00863076" w:rsidP="00507CDE">
      <w:pPr>
        <w:pStyle w:val="Luettelokappale"/>
        <w:numPr>
          <w:ilvl w:val="0"/>
          <w:numId w:val="46"/>
        </w:numPr>
        <w:spacing w:after="0"/>
        <w:rPr>
          <w:rFonts w:ascii="Tahoma" w:hAnsi="Tahoma" w:cs="Tahoma"/>
          <w:lang w:val="sv-SE"/>
        </w:rPr>
      </w:pPr>
      <w:r w:rsidRPr="00507CDE">
        <w:rPr>
          <w:rFonts w:ascii="Tahoma" w:hAnsi="Tahoma" w:cs="Tahoma"/>
          <w:lang w:val="sv-SE"/>
        </w:rPr>
        <w:t>Decibel.fi-ungdomsportalen</w:t>
      </w:r>
    </w:p>
    <w:p w14:paraId="000FDD46" w14:textId="65627814" w:rsidR="00863076" w:rsidRPr="00507CDE" w:rsidRDefault="00863076" w:rsidP="00507CDE">
      <w:pPr>
        <w:pStyle w:val="Luettelokappale"/>
        <w:numPr>
          <w:ilvl w:val="0"/>
          <w:numId w:val="46"/>
        </w:numPr>
        <w:spacing w:after="0"/>
        <w:rPr>
          <w:rFonts w:ascii="Tahoma" w:hAnsi="Tahoma" w:cs="Tahoma"/>
          <w:lang w:val="sv-SE"/>
        </w:rPr>
      </w:pPr>
      <w:r w:rsidRPr="00507CDE">
        <w:rPr>
          <w:rFonts w:ascii="Tahoma" w:hAnsi="Tahoma" w:cs="Tahoma"/>
          <w:lang w:val="sv-SE"/>
        </w:rPr>
        <w:t xml:space="preserve">De ungas delaktighet, </w:t>
      </w:r>
      <w:proofErr w:type="gramStart"/>
      <w:r w:rsidRPr="00507CDE">
        <w:rPr>
          <w:rFonts w:ascii="Tahoma" w:hAnsi="Tahoma" w:cs="Tahoma"/>
          <w:lang w:val="sv-SE"/>
        </w:rPr>
        <w:t>t.ex.</w:t>
      </w:r>
      <w:proofErr w:type="gramEnd"/>
      <w:r w:rsidRPr="00507CDE">
        <w:rPr>
          <w:rFonts w:ascii="Tahoma" w:hAnsi="Tahoma" w:cs="Tahoma"/>
          <w:lang w:val="sv-SE"/>
        </w:rPr>
        <w:t xml:space="preserve"> skatepark, frisbeegolf och beachvolley.</w:t>
      </w:r>
    </w:p>
    <w:p w14:paraId="7BA88956" w14:textId="2BD564BE" w:rsidR="00863076" w:rsidRPr="00507CDE" w:rsidRDefault="00863076" w:rsidP="00507CDE">
      <w:pPr>
        <w:pStyle w:val="Luettelokappale"/>
        <w:numPr>
          <w:ilvl w:val="0"/>
          <w:numId w:val="46"/>
        </w:numPr>
        <w:spacing w:after="0"/>
        <w:rPr>
          <w:rFonts w:ascii="Tahoma" w:hAnsi="Tahoma" w:cs="Tahoma"/>
          <w:lang w:val="sv-SE"/>
        </w:rPr>
      </w:pPr>
      <w:proofErr w:type="spellStart"/>
      <w:r w:rsidRPr="00507CDE">
        <w:rPr>
          <w:rFonts w:ascii="Tahoma" w:hAnsi="Tahoma" w:cs="Tahoma"/>
          <w:lang w:val="sv-SE"/>
        </w:rPr>
        <w:t>Sektorsövergr</w:t>
      </w:r>
      <w:proofErr w:type="spellEnd"/>
      <w:r w:rsidRPr="00507CDE">
        <w:rPr>
          <w:rFonts w:ascii="Tahoma" w:hAnsi="Tahoma" w:cs="Tahoma"/>
          <w:lang w:val="sv-SE"/>
        </w:rPr>
        <w:t xml:space="preserve">. samarbete, samarbete inom </w:t>
      </w:r>
      <w:proofErr w:type="spellStart"/>
      <w:r w:rsidRPr="00507CDE">
        <w:rPr>
          <w:rFonts w:ascii="Tahoma" w:hAnsi="Tahoma" w:cs="Tahoma"/>
          <w:lang w:val="sv-SE"/>
        </w:rPr>
        <w:t>Sydbotten</w:t>
      </w:r>
      <w:proofErr w:type="spellEnd"/>
      <w:r w:rsidRPr="00507CDE">
        <w:rPr>
          <w:rFonts w:ascii="Tahoma" w:hAnsi="Tahoma" w:cs="Tahoma"/>
          <w:lang w:val="sv-SE"/>
        </w:rPr>
        <w:t xml:space="preserve">-området och samarbete med församlingen. </w:t>
      </w:r>
      <w:r w:rsidRPr="00507CDE">
        <w:rPr>
          <w:rFonts w:ascii="Tahoma" w:hAnsi="Tahoma" w:cs="Tahoma"/>
          <w:lang w:val="sv-SE"/>
        </w:rPr>
        <w:tab/>
      </w:r>
    </w:p>
    <w:p w14:paraId="0BA9B051" w14:textId="660B4F70" w:rsidR="00863076" w:rsidRPr="00507CDE" w:rsidRDefault="00863076" w:rsidP="00507CDE">
      <w:pPr>
        <w:pStyle w:val="Luettelokappale"/>
        <w:numPr>
          <w:ilvl w:val="0"/>
          <w:numId w:val="46"/>
        </w:numPr>
        <w:spacing w:after="0"/>
        <w:rPr>
          <w:rFonts w:ascii="Tahoma" w:hAnsi="Tahoma" w:cs="Tahoma"/>
          <w:lang w:val="sv-SE"/>
        </w:rPr>
      </w:pPr>
      <w:r w:rsidRPr="00507CDE">
        <w:rPr>
          <w:rFonts w:ascii="Tahoma" w:hAnsi="Tahoma" w:cs="Tahoma"/>
          <w:lang w:val="sv-SE"/>
        </w:rPr>
        <w:t>Program under vinter- och höstledigheter, exkursioner och eventuella läger.</w:t>
      </w:r>
      <w:r w:rsidRPr="00507CDE">
        <w:rPr>
          <w:rFonts w:ascii="Tahoma" w:hAnsi="Tahoma" w:cs="Tahoma"/>
          <w:lang w:val="sv-SE"/>
        </w:rPr>
        <w:tab/>
      </w:r>
    </w:p>
    <w:p w14:paraId="07DDCF4C" w14:textId="77777777" w:rsidR="00863076" w:rsidRPr="003773B4" w:rsidRDefault="00863076" w:rsidP="00863076">
      <w:pPr>
        <w:spacing w:after="0"/>
        <w:rPr>
          <w:rFonts w:ascii="Tahoma" w:hAnsi="Tahoma" w:cs="Tahoma"/>
          <w:lang w:val="sv-SE"/>
        </w:rPr>
      </w:pP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p>
    <w:p w14:paraId="63664F1A" w14:textId="77777777" w:rsidR="00863076" w:rsidRPr="009D16C4" w:rsidRDefault="00863076" w:rsidP="00863076">
      <w:pPr>
        <w:spacing w:after="0"/>
        <w:rPr>
          <w:rFonts w:ascii="Tahoma" w:hAnsi="Tahoma" w:cs="Tahoma"/>
          <w:b/>
          <w:bCs/>
          <w:lang w:val="sv-SE"/>
        </w:rPr>
      </w:pPr>
      <w:r w:rsidRPr="009D16C4">
        <w:rPr>
          <w:rFonts w:ascii="Tahoma" w:hAnsi="Tahoma" w:cs="Tahoma"/>
          <w:b/>
          <w:bCs/>
          <w:lang w:val="sv-SE"/>
        </w:rPr>
        <w:t>Åtgärdsprogram 202</w:t>
      </w:r>
      <w:r>
        <w:rPr>
          <w:rFonts w:ascii="Tahoma" w:hAnsi="Tahoma" w:cs="Tahoma"/>
          <w:b/>
          <w:bCs/>
          <w:lang w:val="sv-SE"/>
        </w:rPr>
        <w:t>2</w:t>
      </w:r>
      <w:r w:rsidRPr="009D16C4">
        <w:rPr>
          <w:rFonts w:ascii="Tahoma" w:hAnsi="Tahoma" w:cs="Tahoma"/>
          <w:b/>
          <w:bCs/>
          <w:lang w:val="sv-SE"/>
        </w:rPr>
        <w:t>:</w:t>
      </w:r>
      <w:r w:rsidRPr="009D16C4">
        <w:rPr>
          <w:rFonts w:ascii="Tahoma" w:hAnsi="Tahoma" w:cs="Tahoma"/>
          <w:b/>
          <w:bCs/>
          <w:lang w:val="sv-SE"/>
        </w:rPr>
        <w:tab/>
      </w:r>
      <w:r w:rsidRPr="009D16C4">
        <w:rPr>
          <w:rFonts w:ascii="Tahoma" w:hAnsi="Tahoma" w:cs="Tahoma"/>
          <w:b/>
          <w:bCs/>
          <w:lang w:val="sv-SE"/>
        </w:rPr>
        <w:tab/>
      </w:r>
      <w:r w:rsidRPr="009D16C4">
        <w:rPr>
          <w:rFonts w:ascii="Tahoma" w:hAnsi="Tahoma" w:cs="Tahoma"/>
          <w:b/>
          <w:bCs/>
          <w:lang w:val="sv-SE"/>
        </w:rPr>
        <w:tab/>
      </w:r>
      <w:r w:rsidRPr="009D16C4">
        <w:rPr>
          <w:rFonts w:ascii="Tahoma" w:hAnsi="Tahoma" w:cs="Tahoma"/>
          <w:b/>
          <w:bCs/>
          <w:lang w:val="sv-SE"/>
        </w:rPr>
        <w:tab/>
      </w:r>
      <w:r w:rsidRPr="009D16C4">
        <w:rPr>
          <w:rFonts w:ascii="Tahoma" w:hAnsi="Tahoma" w:cs="Tahoma"/>
          <w:b/>
          <w:bCs/>
          <w:lang w:val="sv-SE"/>
        </w:rPr>
        <w:tab/>
      </w:r>
    </w:p>
    <w:p w14:paraId="66F596FF" w14:textId="77777777" w:rsidR="00863076" w:rsidRPr="003773B4" w:rsidRDefault="00863076" w:rsidP="00863076">
      <w:pPr>
        <w:spacing w:after="0"/>
        <w:rPr>
          <w:rFonts w:ascii="Tahoma" w:hAnsi="Tahoma" w:cs="Tahoma"/>
          <w:lang w:val="sv-SE"/>
        </w:rPr>
      </w:pPr>
      <w:r w:rsidRPr="003773B4">
        <w:rPr>
          <w:rFonts w:ascii="Tahoma" w:hAnsi="Tahoma" w:cs="Tahoma"/>
          <w:lang w:val="sv-SE"/>
        </w:rPr>
        <w:t xml:space="preserve">1.Ordnande av verksamhet i ungdomsgården, öppen verksamhet, klubbverksamhet och evenemang. </w:t>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p>
    <w:p w14:paraId="76AEACD2" w14:textId="77777777" w:rsidR="00863076" w:rsidRPr="003773B4" w:rsidRDefault="00863076" w:rsidP="00863076">
      <w:pPr>
        <w:spacing w:after="0"/>
        <w:rPr>
          <w:rFonts w:ascii="Tahoma" w:hAnsi="Tahoma" w:cs="Tahoma"/>
          <w:lang w:val="sv-SE"/>
        </w:rPr>
      </w:pPr>
      <w:r w:rsidRPr="003773B4">
        <w:rPr>
          <w:rFonts w:ascii="Tahoma" w:hAnsi="Tahoma" w:cs="Tahoma"/>
          <w:lang w:val="sv-SE"/>
        </w:rPr>
        <w:lastRenderedPageBreak/>
        <w:t>2.Befrämjande av de ungas påverkningsmöjligheter i kommunen, Ungdomsfullmäktige och de ungas delaktighet.</w:t>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p>
    <w:p w14:paraId="2628DB9E" w14:textId="77777777" w:rsidR="00863076" w:rsidRPr="003773B4" w:rsidRDefault="00863076" w:rsidP="00863076">
      <w:pPr>
        <w:spacing w:after="0"/>
        <w:rPr>
          <w:rFonts w:ascii="Tahoma" w:hAnsi="Tahoma" w:cs="Tahoma"/>
          <w:lang w:val="sv-SE"/>
        </w:rPr>
      </w:pPr>
      <w:r w:rsidRPr="003773B4">
        <w:rPr>
          <w:rFonts w:ascii="Tahoma" w:hAnsi="Tahoma" w:cs="Tahoma"/>
          <w:lang w:val="sv-SE"/>
        </w:rPr>
        <w:t>3.Bidrag för ungdomsarbete för föreningar och grupper, delas ut våren 20</w:t>
      </w:r>
      <w:r>
        <w:rPr>
          <w:rFonts w:ascii="Tahoma" w:hAnsi="Tahoma" w:cs="Tahoma"/>
          <w:lang w:val="sv-SE"/>
        </w:rPr>
        <w:t>21</w:t>
      </w:r>
      <w:r w:rsidRPr="003773B4">
        <w:rPr>
          <w:rFonts w:ascii="Tahoma" w:hAnsi="Tahoma" w:cs="Tahoma"/>
          <w:lang w:val="sv-SE"/>
        </w:rPr>
        <w:t>.</w:t>
      </w:r>
      <w:r w:rsidRPr="003773B4">
        <w:rPr>
          <w:rFonts w:ascii="Tahoma" w:hAnsi="Tahoma" w:cs="Tahoma"/>
          <w:lang w:val="sv-SE"/>
        </w:rPr>
        <w:tab/>
      </w:r>
    </w:p>
    <w:p w14:paraId="087E0276" w14:textId="77777777" w:rsidR="00863076" w:rsidRPr="003773B4" w:rsidRDefault="00863076" w:rsidP="00863076">
      <w:pPr>
        <w:spacing w:after="0"/>
        <w:rPr>
          <w:rFonts w:ascii="Tahoma" w:hAnsi="Tahoma" w:cs="Tahoma"/>
          <w:lang w:val="sv-SE"/>
        </w:rPr>
      </w:pPr>
      <w:r w:rsidRPr="003773B4">
        <w:rPr>
          <w:rFonts w:ascii="Tahoma" w:hAnsi="Tahoma" w:cs="Tahoma"/>
          <w:lang w:val="sv-SE"/>
        </w:rPr>
        <w:t>4.Ungdomsarbetsinfo, Decibel.fi, egen information, sociala medier och ungdomsarbetet.</w:t>
      </w:r>
      <w:r w:rsidRPr="003773B4">
        <w:rPr>
          <w:rFonts w:ascii="Tahoma" w:hAnsi="Tahoma" w:cs="Tahoma"/>
          <w:lang w:val="sv-SE"/>
        </w:rPr>
        <w:tab/>
      </w:r>
    </w:p>
    <w:p w14:paraId="653115F9" w14:textId="465B99BB" w:rsidR="00863076" w:rsidRDefault="00863076" w:rsidP="00863076">
      <w:pPr>
        <w:spacing w:after="0"/>
        <w:rPr>
          <w:rFonts w:ascii="Tahoma" w:hAnsi="Tahoma" w:cs="Tahoma"/>
          <w:lang w:val="sv-SE"/>
        </w:rPr>
      </w:pPr>
      <w:r w:rsidRPr="003773B4">
        <w:rPr>
          <w:rFonts w:ascii="Tahoma" w:hAnsi="Tahoma" w:cs="Tahoma"/>
          <w:lang w:val="sv-SE"/>
        </w:rPr>
        <w:t>5.</w:t>
      </w:r>
      <w:r>
        <w:rPr>
          <w:rFonts w:ascii="Tahoma" w:hAnsi="Tahoma" w:cs="Tahoma"/>
          <w:lang w:val="sv-SE"/>
        </w:rPr>
        <w:t xml:space="preserve"> </w:t>
      </w:r>
      <w:r w:rsidRPr="003773B4">
        <w:rPr>
          <w:rFonts w:ascii="Tahoma" w:hAnsi="Tahoma" w:cs="Tahoma"/>
          <w:lang w:val="sv-SE"/>
        </w:rPr>
        <w:t>Internationellt ungdomsarbete, E</w:t>
      </w:r>
      <w:r>
        <w:rPr>
          <w:rFonts w:ascii="Tahoma" w:hAnsi="Tahoma" w:cs="Tahoma"/>
          <w:lang w:val="sv-SE"/>
        </w:rPr>
        <w:t>SC</w:t>
      </w:r>
      <w:r w:rsidRPr="003773B4">
        <w:rPr>
          <w:rFonts w:ascii="Tahoma" w:hAnsi="Tahoma" w:cs="Tahoma"/>
          <w:lang w:val="sv-SE"/>
        </w:rPr>
        <w:t xml:space="preserve">-volontärer </w:t>
      </w:r>
      <w:r>
        <w:rPr>
          <w:rFonts w:ascii="Tahoma" w:hAnsi="Tahoma" w:cs="Tahoma"/>
          <w:lang w:val="sv-SE"/>
        </w:rPr>
        <w:t>inom ungdomsväsendet</w:t>
      </w:r>
      <w:r w:rsidRPr="003773B4">
        <w:rPr>
          <w:rFonts w:ascii="Tahoma" w:hAnsi="Tahoma" w:cs="Tahoma"/>
          <w:lang w:val="sv-SE"/>
        </w:rPr>
        <w:t>.</w:t>
      </w:r>
      <w:r w:rsidRPr="003773B4">
        <w:rPr>
          <w:rFonts w:ascii="Tahoma" w:hAnsi="Tahoma" w:cs="Tahoma"/>
          <w:lang w:val="sv-SE"/>
        </w:rPr>
        <w:tab/>
      </w:r>
    </w:p>
    <w:p w14:paraId="43256DE1" w14:textId="77777777" w:rsidR="00D40D23" w:rsidRPr="003773B4" w:rsidRDefault="00D40D23" w:rsidP="00863076">
      <w:pPr>
        <w:spacing w:after="0"/>
        <w:rPr>
          <w:rFonts w:ascii="Tahoma" w:hAnsi="Tahoma" w:cs="Tahoma"/>
          <w:lang w:val="sv-SE"/>
        </w:rPr>
      </w:pPr>
    </w:p>
    <w:p w14:paraId="2724D8A3" w14:textId="77777777" w:rsidR="00863076" w:rsidRDefault="00863076" w:rsidP="00863076">
      <w:pPr>
        <w:spacing w:after="0"/>
        <w:rPr>
          <w:rFonts w:ascii="Tahoma" w:hAnsi="Tahoma" w:cs="Tahoma"/>
          <w:lang w:val="sv-SE"/>
        </w:rPr>
      </w:pPr>
      <w:r w:rsidRPr="009D16C4">
        <w:rPr>
          <w:rFonts w:ascii="Tahoma" w:hAnsi="Tahoma" w:cs="Tahoma"/>
          <w:b/>
          <w:bCs/>
          <w:lang w:val="sv-SE"/>
        </w:rPr>
        <w:t>Mål 202</w:t>
      </w:r>
      <w:r>
        <w:rPr>
          <w:rFonts w:ascii="Tahoma" w:hAnsi="Tahoma" w:cs="Tahoma"/>
          <w:b/>
          <w:bCs/>
          <w:lang w:val="sv-SE"/>
        </w:rPr>
        <w:t>3</w:t>
      </w:r>
      <w:r w:rsidRPr="009D16C4">
        <w:rPr>
          <w:rFonts w:ascii="Tahoma" w:hAnsi="Tahoma" w:cs="Tahoma"/>
          <w:b/>
          <w:bCs/>
          <w:lang w:val="sv-SE"/>
        </w:rPr>
        <w:t xml:space="preserve"> – 202</w:t>
      </w:r>
      <w:r>
        <w:rPr>
          <w:rFonts w:ascii="Tahoma" w:hAnsi="Tahoma" w:cs="Tahoma"/>
          <w:b/>
          <w:bCs/>
          <w:lang w:val="sv-SE"/>
        </w:rPr>
        <w:t>4</w:t>
      </w:r>
      <w:r w:rsidRPr="009D16C4">
        <w:rPr>
          <w:rFonts w:ascii="Tahoma" w:hAnsi="Tahoma" w:cs="Tahoma"/>
          <w:b/>
          <w:bCs/>
          <w:lang w:val="sv-SE"/>
        </w:rPr>
        <w:t>:</w:t>
      </w:r>
      <w:r w:rsidRPr="003773B4">
        <w:rPr>
          <w:rFonts w:ascii="Tahoma" w:hAnsi="Tahoma" w:cs="Tahoma"/>
          <w:lang w:val="sv-SE"/>
        </w:rPr>
        <w:t xml:space="preserve"> </w:t>
      </w:r>
    </w:p>
    <w:p w14:paraId="4B979D43" w14:textId="77777777" w:rsidR="00863076" w:rsidRDefault="00863076" w:rsidP="00863076">
      <w:pPr>
        <w:spacing w:after="0"/>
        <w:rPr>
          <w:rFonts w:ascii="Tahoma" w:hAnsi="Tahoma" w:cs="Tahoma"/>
          <w:lang w:val="sv-SE"/>
        </w:rPr>
      </w:pPr>
      <w:r w:rsidRPr="003773B4">
        <w:rPr>
          <w:rFonts w:ascii="Tahoma" w:hAnsi="Tahoma" w:cs="Tahoma"/>
          <w:lang w:val="sv-SE"/>
        </w:rPr>
        <w:t xml:space="preserve">Verksamhet ordnas så att unga i Kaskö blir aktiva och ansvarstagande individer med sunda levnadsvanor och ett tryggt, trivsamt samhälle att verka i. </w:t>
      </w:r>
      <w:r w:rsidRPr="003773B4">
        <w:rPr>
          <w:rFonts w:ascii="Tahoma" w:hAnsi="Tahoma" w:cs="Tahoma"/>
          <w:lang w:val="sv-SE"/>
        </w:rPr>
        <w:tab/>
      </w:r>
    </w:p>
    <w:p w14:paraId="436C582D" w14:textId="59001B34" w:rsidR="00863076" w:rsidRDefault="00863076" w:rsidP="00863076">
      <w:pPr>
        <w:spacing w:after="0"/>
        <w:rPr>
          <w:rFonts w:ascii="Tahoma" w:hAnsi="Tahoma" w:cs="Tahoma"/>
          <w:lang w:val="sv-SE"/>
        </w:rPr>
      </w:pPr>
      <w:proofErr w:type="spellStart"/>
      <w:r w:rsidRPr="003773B4">
        <w:rPr>
          <w:rFonts w:ascii="Tahoma" w:hAnsi="Tahoma" w:cs="Tahoma"/>
          <w:lang w:val="sv-SE"/>
        </w:rPr>
        <w:t>Top</w:t>
      </w:r>
      <w:proofErr w:type="spellEnd"/>
      <w:r w:rsidRPr="003773B4">
        <w:rPr>
          <w:rFonts w:ascii="Tahoma" w:hAnsi="Tahoma" w:cs="Tahoma"/>
          <w:lang w:val="sv-SE"/>
        </w:rPr>
        <w:t xml:space="preserve"> 5 ändringar i över-/underskottet i BG 20</w:t>
      </w:r>
      <w:r>
        <w:rPr>
          <w:rFonts w:ascii="Tahoma" w:hAnsi="Tahoma" w:cs="Tahoma"/>
          <w:lang w:val="sv-SE"/>
        </w:rPr>
        <w:t>21</w:t>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p>
    <w:p w14:paraId="74207899" w14:textId="77777777" w:rsidR="00D40D23" w:rsidRPr="003773B4" w:rsidRDefault="00D40D23" w:rsidP="00863076">
      <w:pPr>
        <w:spacing w:after="0"/>
        <w:rPr>
          <w:rFonts w:ascii="Tahoma" w:hAnsi="Tahoma" w:cs="Tahoma"/>
          <w:lang w:val="sv-SE"/>
        </w:rPr>
      </w:pPr>
    </w:p>
    <w:p w14:paraId="2E7F9B6D" w14:textId="77777777" w:rsidR="00863076" w:rsidRPr="003773B4" w:rsidRDefault="00863076" w:rsidP="00863076">
      <w:pPr>
        <w:spacing w:after="0"/>
        <w:rPr>
          <w:rFonts w:ascii="Tahoma" w:hAnsi="Tahoma" w:cs="Tahoma"/>
          <w:lang w:val="sv-SE"/>
        </w:rPr>
      </w:pPr>
      <w:r w:rsidRPr="003773B4">
        <w:rPr>
          <w:rFonts w:ascii="Tahoma" w:hAnsi="Tahoma" w:cs="Tahoma"/>
          <w:lang w:val="sv-SE"/>
        </w:rPr>
        <w:t xml:space="preserve">1. Anslag för ungdomsfullmäktige </w:t>
      </w:r>
      <w:proofErr w:type="gramStart"/>
      <w:r w:rsidRPr="003773B4">
        <w:rPr>
          <w:rFonts w:ascii="Tahoma" w:hAnsi="Tahoma" w:cs="Tahoma"/>
          <w:lang w:val="sv-SE"/>
        </w:rPr>
        <w:t>1.000</w:t>
      </w:r>
      <w:proofErr w:type="gramEnd"/>
      <w:r w:rsidRPr="003773B4">
        <w:rPr>
          <w:rFonts w:ascii="Tahoma" w:hAnsi="Tahoma" w:cs="Tahoma"/>
          <w:lang w:val="sv-SE"/>
        </w:rPr>
        <w:t xml:space="preserve"> € ingår i budgeten.</w:t>
      </w:r>
      <w:r w:rsidRPr="003773B4">
        <w:rPr>
          <w:rFonts w:ascii="Tahoma" w:hAnsi="Tahoma" w:cs="Tahoma"/>
          <w:lang w:val="sv-SE"/>
        </w:rPr>
        <w:tab/>
      </w:r>
      <w:r w:rsidRPr="003773B4">
        <w:rPr>
          <w:rFonts w:ascii="Tahoma" w:hAnsi="Tahoma" w:cs="Tahoma"/>
          <w:lang w:val="sv-SE"/>
        </w:rPr>
        <w:tab/>
      </w:r>
    </w:p>
    <w:p w14:paraId="707A7FB5" w14:textId="7DDDD045" w:rsidR="00863076" w:rsidRDefault="00863076" w:rsidP="00863076">
      <w:pPr>
        <w:spacing w:after="0"/>
        <w:rPr>
          <w:rFonts w:ascii="Tahoma" w:hAnsi="Tahoma" w:cs="Tahoma"/>
          <w:lang w:val="sv-SE"/>
        </w:rPr>
      </w:pPr>
      <w:r w:rsidRPr="003773B4">
        <w:rPr>
          <w:rFonts w:ascii="Tahoma" w:hAnsi="Tahoma" w:cs="Tahoma"/>
          <w:lang w:val="sv-SE"/>
        </w:rPr>
        <w:t>Personalplanen 20</w:t>
      </w:r>
      <w:r>
        <w:rPr>
          <w:rFonts w:ascii="Tahoma" w:hAnsi="Tahoma" w:cs="Tahoma"/>
          <w:lang w:val="sv-SE"/>
        </w:rPr>
        <w:t>21</w:t>
      </w:r>
      <w:r w:rsidRPr="003773B4">
        <w:rPr>
          <w:rFonts w:ascii="Tahoma" w:hAnsi="Tahoma" w:cs="Tahoma"/>
          <w:lang w:val="sv-SE"/>
        </w:rPr>
        <w:t xml:space="preserve"> – 202</w:t>
      </w:r>
      <w:r>
        <w:rPr>
          <w:rFonts w:ascii="Tahoma" w:hAnsi="Tahoma" w:cs="Tahoma"/>
          <w:lang w:val="sv-SE"/>
        </w:rPr>
        <w:t>3</w:t>
      </w:r>
      <w:r w:rsidRPr="003773B4">
        <w:rPr>
          <w:rFonts w:ascii="Tahoma" w:hAnsi="Tahoma" w:cs="Tahoma"/>
          <w:lang w:val="sv-SE"/>
        </w:rPr>
        <w:t xml:space="preserve">: Planer gjorts enligt nuvarande resurser. </w:t>
      </w:r>
    </w:p>
    <w:p w14:paraId="42EF8C71" w14:textId="4A29C851" w:rsidR="00371FC1" w:rsidRDefault="00371FC1" w:rsidP="00863076">
      <w:pPr>
        <w:spacing w:after="0"/>
        <w:rPr>
          <w:rFonts w:ascii="Tahoma" w:hAnsi="Tahoma" w:cs="Tahoma"/>
          <w:lang w:val="sv-SE"/>
        </w:rPr>
      </w:pPr>
    </w:p>
    <w:p w14:paraId="6D978B06" w14:textId="12AF3796" w:rsidR="00863076" w:rsidRPr="003773B4" w:rsidRDefault="00863076" w:rsidP="00863076">
      <w:pPr>
        <w:spacing w:after="0"/>
        <w:rPr>
          <w:rFonts w:ascii="Tahoma" w:eastAsiaTheme="majorEastAsia" w:hAnsi="Tahoma" w:cs="Tahoma"/>
          <w:b/>
          <w:bCs/>
          <w:color w:val="000000" w:themeColor="text1"/>
          <w:sz w:val="28"/>
          <w:lang w:val="sv-SE"/>
        </w:rPr>
      </w:pPr>
      <w:r w:rsidRPr="003773B4">
        <w:rPr>
          <w:rFonts w:ascii="Tahoma" w:eastAsiaTheme="majorEastAsia" w:hAnsi="Tahoma" w:cs="Tahoma"/>
          <w:b/>
          <w:bCs/>
          <w:color w:val="000000" w:themeColor="text1"/>
          <w:sz w:val="28"/>
          <w:lang w:val="sv-SE"/>
        </w:rPr>
        <w:t>Idrottsväsendet</w:t>
      </w:r>
    </w:p>
    <w:p w14:paraId="69BD671A" w14:textId="516B7544" w:rsidR="00863076" w:rsidRPr="003773B4" w:rsidRDefault="00863076" w:rsidP="00863076">
      <w:pPr>
        <w:spacing w:after="0"/>
        <w:rPr>
          <w:rFonts w:ascii="Tahoma" w:hAnsi="Tahoma" w:cs="Tahoma"/>
          <w:lang w:val="sv-SE"/>
        </w:rPr>
      </w:pPr>
    </w:p>
    <w:p w14:paraId="22294F73" w14:textId="77777777" w:rsidR="00863076" w:rsidRPr="003773B4" w:rsidRDefault="00863076" w:rsidP="00863076">
      <w:pPr>
        <w:spacing w:after="0"/>
        <w:rPr>
          <w:rFonts w:ascii="Tahoma" w:hAnsi="Tahoma" w:cs="Tahoma"/>
          <w:lang w:val="sv-SE"/>
        </w:rPr>
      </w:pPr>
      <w:r w:rsidRPr="003773B4">
        <w:rPr>
          <w:rFonts w:ascii="Tahoma" w:hAnsi="Tahoma" w:cs="Tahoma"/>
          <w:lang w:val="sv-SE"/>
        </w:rPr>
        <w:t xml:space="preserve">Vision/strategi: Kommunen skall skapa förutsättningar för kommuninvånarna att idrotta och motionera genom att ordna motionstjänster samt motionsverksamhet som befrämjar hälsa och välmående med beaktande av olika målgrupper, stöda föreningsverksamheten och annan medborgaraktivitet. Bygga och upprätthålla idrottsområden. </w:t>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p>
    <w:p w14:paraId="25D9C40C" w14:textId="77777777" w:rsidR="00863076" w:rsidRDefault="00863076" w:rsidP="00863076">
      <w:pPr>
        <w:spacing w:after="0"/>
        <w:rPr>
          <w:rFonts w:ascii="Tahoma" w:hAnsi="Tahoma" w:cs="Tahoma"/>
          <w:lang w:val="sv-SE"/>
        </w:rPr>
      </w:pPr>
      <w:r w:rsidRPr="003773B4">
        <w:rPr>
          <w:rFonts w:ascii="Tahoma" w:hAnsi="Tahoma" w:cs="Tahoma"/>
          <w:lang w:val="sv-SE"/>
        </w:rPr>
        <w:t xml:space="preserve">Verksamhetsområde: </w:t>
      </w:r>
      <w:r>
        <w:rPr>
          <w:rFonts w:ascii="Tahoma" w:hAnsi="Tahoma" w:cs="Tahoma"/>
          <w:lang w:val="sv-SE"/>
        </w:rPr>
        <w:t>Idrottsarbete</w:t>
      </w:r>
    </w:p>
    <w:p w14:paraId="2E42CEF6" w14:textId="2BA4296F" w:rsidR="00863076" w:rsidRDefault="00863076" w:rsidP="00863076">
      <w:pPr>
        <w:spacing w:after="0"/>
        <w:rPr>
          <w:rFonts w:ascii="Tahoma" w:hAnsi="Tahoma" w:cs="Tahoma"/>
          <w:lang w:val="sv-SE"/>
        </w:rPr>
      </w:pPr>
      <w:r>
        <w:rPr>
          <w:rFonts w:ascii="Tahoma" w:hAnsi="Tahoma" w:cs="Tahoma"/>
          <w:lang w:val="sv-SE"/>
        </w:rPr>
        <w:t>I</w:t>
      </w:r>
      <w:r w:rsidRPr="003773B4">
        <w:rPr>
          <w:rFonts w:ascii="Tahoma" w:hAnsi="Tahoma" w:cs="Tahoma"/>
          <w:lang w:val="sv-SE"/>
        </w:rPr>
        <w:t>drottslagen 390/2015. Bidrag för idrottsarbete, stöd</w:t>
      </w:r>
      <w:r>
        <w:rPr>
          <w:rFonts w:ascii="Tahoma" w:hAnsi="Tahoma" w:cs="Tahoma"/>
          <w:lang w:val="sv-SE"/>
        </w:rPr>
        <w:t>j</w:t>
      </w:r>
      <w:r w:rsidRPr="003773B4">
        <w:rPr>
          <w:rFonts w:ascii="Tahoma" w:hAnsi="Tahoma" w:cs="Tahoma"/>
          <w:lang w:val="sv-SE"/>
        </w:rPr>
        <w:t>ande av föreningar och grupper. Idrottsklubbar för olika åldrar. Information om idrottssektorn. Konditionskampanjer och evenemang.</w:t>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p>
    <w:p w14:paraId="53D6454A" w14:textId="77777777" w:rsidR="00510120" w:rsidRPr="003773B4" w:rsidRDefault="00510120" w:rsidP="00863076">
      <w:pPr>
        <w:spacing w:after="0"/>
        <w:rPr>
          <w:rFonts w:ascii="Tahoma" w:hAnsi="Tahoma" w:cs="Tahoma"/>
          <w:lang w:val="sv-SE"/>
        </w:rPr>
      </w:pPr>
    </w:p>
    <w:p w14:paraId="540A7B99" w14:textId="028B5D6C" w:rsidR="00863076" w:rsidRPr="009D16C4" w:rsidRDefault="00863076" w:rsidP="00863076">
      <w:pPr>
        <w:spacing w:after="0"/>
        <w:rPr>
          <w:rFonts w:ascii="Tahoma" w:hAnsi="Tahoma" w:cs="Tahoma"/>
          <w:b/>
          <w:bCs/>
          <w:lang w:val="sv-SE"/>
        </w:rPr>
      </w:pPr>
      <w:r w:rsidRPr="009D16C4">
        <w:rPr>
          <w:rFonts w:ascii="Tahoma" w:hAnsi="Tahoma" w:cs="Tahoma"/>
          <w:b/>
          <w:bCs/>
          <w:lang w:val="sv-SE"/>
        </w:rPr>
        <w:t>Verksamhetsmål:</w:t>
      </w:r>
      <w:r w:rsidRPr="009D16C4">
        <w:rPr>
          <w:rFonts w:ascii="Tahoma" w:hAnsi="Tahoma" w:cs="Tahoma"/>
          <w:b/>
          <w:bCs/>
          <w:lang w:val="sv-SE"/>
        </w:rPr>
        <w:tab/>
      </w:r>
    </w:p>
    <w:p w14:paraId="31347A52" w14:textId="559B6DD8" w:rsidR="00863076" w:rsidRPr="00D40D23" w:rsidRDefault="00863076" w:rsidP="00D40D23">
      <w:pPr>
        <w:pStyle w:val="Luettelokappale"/>
        <w:numPr>
          <w:ilvl w:val="0"/>
          <w:numId w:val="42"/>
        </w:numPr>
        <w:spacing w:after="0"/>
        <w:rPr>
          <w:rFonts w:ascii="Tahoma" w:hAnsi="Tahoma" w:cs="Tahoma"/>
          <w:lang w:val="sv-SE"/>
        </w:rPr>
      </w:pPr>
      <w:r w:rsidRPr="00D40D23">
        <w:rPr>
          <w:rFonts w:ascii="Tahoma" w:hAnsi="Tahoma" w:cs="Tahoma"/>
          <w:lang w:val="sv-SE"/>
        </w:rPr>
        <w:t>Idrottsväsendets bidrag till idrottsklubbar och -föreningar.</w:t>
      </w:r>
      <w:r w:rsidRPr="00D40D23">
        <w:rPr>
          <w:rFonts w:ascii="Tahoma" w:hAnsi="Tahoma" w:cs="Tahoma"/>
          <w:lang w:val="sv-SE"/>
        </w:rPr>
        <w:tab/>
      </w:r>
    </w:p>
    <w:p w14:paraId="4545582E" w14:textId="65BA7F5E" w:rsidR="00863076" w:rsidRPr="00D40D23" w:rsidRDefault="00863076" w:rsidP="00D40D23">
      <w:pPr>
        <w:pStyle w:val="Luettelokappale"/>
        <w:numPr>
          <w:ilvl w:val="0"/>
          <w:numId w:val="42"/>
        </w:numPr>
        <w:spacing w:after="0"/>
        <w:rPr>
          <w:rFonts w:ascii="Tahoma" w:hAnsi="Tahoma" w:cs="Tahoma"/>
          <w:lang w:val="sv-SE"/>
        </w:rPr>
      </w:pPr>
      <w:r w:rsidRPr="00D40D23">
        <w:rPr>
          <w:rFonts w:ascii="Tahoma" w:hAnsi="Tahoma" w:cs="Tahoma"/>
          <w:lang w:val="sv-SE"/>
        </w:rPr>
        <w:t xml:space="preserve">Avtal med föreningar om underhåll av idrottsområden. </w:t>
      </w:r>
      <w:r w:rsidRPr="00D40D23">
        <w:rPr>
          <w:rFonts w:ascii="Tahoma" w:hAnsi="Tahoma" w:cs="Tahoma"/>
          <w:lang w:val="sv-SE"/>
        </w:rPr>
        <w:tab/>
      </w:r>
    </w:p>
    <w:p w14:paraId="1054C5FD" w14:textId="180B04E6" w:rsidR="00863076" w:rsidRPr="00D40D23" w:rsidRDefault="00863076" w:rsidP="00D40D23">
      <w:pPr>
        <w:pStyle w:val="Luettelokappale"/>
        <w:numPr>
          <w:ilvl w:val="0"/>
          <w:numId w:val="42"/>
        </w:numPr>
        <w:spacing w:after="0"/>
        <w:rPr>
          <w:rFonts w:ascii="Tahoma" w:hAnsi="Tahoma" w:cs="Tahoma"/>
          <w:lang w:val="sv-SE"/>
        </w:rPr>
      </w:pPr>
      <w:r w:rsidRPr="00D40D23">
        <w:rPr>
          <w:rFonts w:ascii="Tahoma" w:hAnsi="Tahoma" w:cs="Tahoma"/>
          <w:lang w:val="sv-SE"/>
        </w:rPr>
        <w:t>Konditionskampanjer, vår och höst.</w:t>
      </w:r>
      <w:r w:rsidRPr="00D40D23">
        <w:rPr>
          <w:rFonts w:ascii="Tahoma" w:hAnsi="Tahoma" w:cs="Tahoma"/>
          <w:lang w:val="sv-SE"/>
        </w:rPr>
        <w:tab/>
      </w:r>
    </w:p>
    <w:p w14:paraId="1F3C3641" w14:textId="364266DE" w:rsidR="00863076" w:rsidRPr="00D40D23" w:rsidRDefault="00863076" w:rsidP="00D40D23">
      <w:pPr>
        <w:pStyle w:val="Luettelokappale"/>
        <w:numPr>
          <w:ilvl w:val="0"/>
          <w:numId w:val="42"/>
        </w:numPr>
        <w:spacing w:after="0"/>
        <w:rPr>
          <w:rFonts w:ascii="Tahoma" w:hAnsi="Tahoma" w:cs="Tahoma"/>
          <w:lang w:val="sv-SE"/>
        </w:rPr>
      </w:pPr>
      <w:r w:rsidRPr="00D40D23">
        <w:rPr>
          <w:rFonts w:ascii="Tahoma" w:hAnsi="Tahoma" w:cs="Tahoma"/>
          <w:lang w:val="sv-SE"/>
        </w:rPr>
        <w:t>Planer för skötseln av idrottsområden tillsammans med tekniska avdelningen.</w:t>
      </w:r>
      <w:r w:rsidRPr="00D40D23">
        <w:rPr>
          <w:rFonts w:ascii="Tahoma" w:hAnsi="Tahoma" w:cs="Tahoma"/>
          <w:lang w:val="sv-SE"/>
        </w:rPr>
        <w:tab/>
      </w:r>
    </w:p>
    <w:p w14:paraId="63FA300E" w14:textId="75B48ED1" w:rsidR="00863076" w:rsidRPr="00D40D23" w:rsidRDefault="00863076" w:rsidP="00D40D23">
      <w:pPr>
        <w:pStyle w:val="Luettelokappale"/>
        <w:numPr>
          <w:ilvl w:val="0"/>
          <w:numId w:val="42"/>
        </w:numPr>
        <w:spacing w:after="0"/>
        <w:rPr>
          <w:rFonts w:ascii="Tahoma" w:hAnsi="Tahoma" w:cs="Tahoma"/>
          <w:lang w:val="sv-SE"/>
        </w:rPr>
      </w:pPr>
      <w:r w:rsidRPr="00D40D23">
        <w:rPr>
          <w:rFonts w:ascii="Tahoma" w:hAnsi="Tahoma" w:cs="Tahoma"/>
          <w:lang w:val="sv-SE"/>
        </w:rPr>
        <w:t xml:space="preserve">Idrotts- och motionsevenemang. </w:t>
      </w:r>
      <w:r w:rsidRPr="00D40D23">
        <w:rPr>
          <w:rFonts w:ascii="Tahoma" w:hAnsi="Tahoma" w:cs="Tahoma"/>
          <w:lang w:val="sv-SE"/>
        </w:rPr>
        <w:tab/>
      </w:r>
    </w:p>
    <w:p w14:paraId="043F4F67" w14:textId="77777777" w:rsidR="00510120" w:rsidRDefault="00510120">
      <w:pPr>
        <w:rPr>
          <w:rFonts w:ascii="Tahoma" w:hAnsi="Tahoma" w:cs="Tahoma"/>
          <w:b/>
          <w:bCs/>
          <w:lang w:val="sv-SE"/>
        </w:rPr>
      </w:pPr>
      <w:r>
        <w:rPr>
          <w:rFonts w:ascii="Tahoma" w:hAnsi="Tahoma" w:cs="Tahoma"/>
          <w:b/>
          <w:bCs/>
          <w:lang w:val="sv-SE"/>
        </w:rPr>
        <w:br w:type="page"/>
      </w:r>
    </w:p>
    <w:p w14:paraId="307D60D3" w14:textId="0737D6FD" w:rsidR="00863076" w:rsidRPr="009D16C4" w:rsidRDefault="00863076" w:rsidP="00863076">
      <w:pPr>
        <w:spacing w:after="0"/>
        <w:rPr>
          <w:rFonts w:ascii="Tahoma" w:hAnsi="Tahoma" w:cs="Tahoma"/>
          <w:b/>
          <w:bCs/>
          <w:lang w:val="sv-SE"/>
        </w:rPr>
      </w:pPr>
      <w:r w:rsidRPr="009D16C4">
        <w:rPr>
          <w:rFonts w:ascii="Tahoma" w:hAnsi="Tahoma" w:cs="Tahoma"/>
          <w:b/>
          <w:bCs/>
          <w:lang w:val="sv-SE"/>
        </w:rPr>
        <w:lastRenderedPageBreak/>
        <w:t>Åtgärdsprogram 202</w:t>
      </w:r>
      <w:r>
        <w:rPr>
          <w:rFonts w:ascii="Tahoma" w:hAnsi="Tahoma" w:cs="Tahoma"/>
          <w:b/>
          <w:bCs/>
          <w:lang w:val="sv-SE"/>
        </w:rPr>
        <w:t>2</w:t>
      </w:r>
      <w:r w:rsidRPr="009D16C4">
        <w:rPr>
          <w:rFonts w:ascii="Tahoma" w:hAnsi="Tahoma" w:cs="Tahoma"/>
          <w:b/>
          <w:bCs/>
          <w:lang w:val="sv-SE"/>
        </w:rPr>
        <w:t>:</w:t>
      </w:r>
      <w:r w:rsidRPr="009D16C4">
        <w:rPr>
          <w:rFonts w:ascii="Tahoma" w:hAnsi="Tahoma" w:cs="Tahoma"/>
          <w:b/>
          <w:bCs/>
          <w:lang w:val="sv-SE"/>
        </w:rPr>
        <w:tab/>
      </w:r>
    </w:p>
    <w:p w14:paraId="54F85844" w14:textId="5D691251" w:rsidR="00863076" w:rsidRPr="00D40D23" w:rsidRDefault="00863076" w:rsidP="00D40D23">
      <w:pPr>
        <w:pStyle w:val="Luettelokappale"/>
        <w:numPr>
          <w:ilvl w:val="0"/>
          <w:numId w:val="41"/>
        </w:numPr>
        <w:spacing w:after="0"/>
        <w:rPr>
          <w:rFonts w:ascii="Tahoma" w:hAnsi="Tahoma" w:cs="Tahoma"/>
          <w:lang w:val="sv-SE"/>
        </w:rPr>
      </w:pPr>
      <w:r w:rsidRPr="00D40D23">
        <w:rPr>
          <w:rFonts w:ascii="Tahoma" w:hAnsi="Tahoma" w:cs="Tahoma"/>
          <w:lang w:val="sv-SE"/>
        </w:rPr>
        <w:t>Anskaffningar av idrottsredskap enligt behov.</w:t>
      </w:r>
      <w:r w:rsidRPr="00D40D23">
        <w:rPr>
          <w:rFonts w:ascii="Tahoma" w:hAnsi="Tahoma" w:cs="Tahoma"/>
          <w:lang w:val="sv-SE"/>
        </w:rPr>
        <w:tab/>
      </w:r>
    </w:p>
    <w:p w14:paraId="565F0BD5" w14:textId="5EB5D534" w:rsidR="00863076" w:rsidRPr="00D40D23" w:rsidRDefault="00863076" w:rsidP="00D40D23">
      <w:pPr>
        <w:pStyle w:val="Luettelokappale"/>
        <w:numPr>
          <w:ilvl w:val="0"/>
          <w:numId w:val="41"/>
        </w:numPr>
        <w:spacing w:after="0"/>
        <w:rPr>
          <w:rFonts w:ascii="Tahoma" w:hAnsi="Tahoma" w:cs="Tahoma"/>
          <w:lang w:val="sv-SE"/>
        </w:rPr>
      </w:pPr>
      <w:r w:rsidRPr="00D40D23">
        <w:rPr>
          <w:rFonts w:ascii="Tahoma" w:hAnsi="Tahoma" w:cs="Tahoma"/>
          <w:lang w:val="sv-SE"/>
        </w:rPr>
        <w:t>Avtal med föreningar om skötsel av idrottsområden.</w:t>
      </w:r>
    </w:p>
    <w:p w14:paraId="1755D022" w14:textId="1AD5E3BC" w:rsidR="00863076" w:rsidRPr="00D40D23" w:rsidRDefault="00863076" w:rsidP="00D40D23">
      <w:pPr>
        <w:pStyle w:val="Luettelokappale"/>
        <w:numPr>
          <w:ilvl w:val="0"/>
          <w:numId w:val="41"/>
        </w:numPr>
        <w:spacing w:after="0"/>
        <w:rPr>
          <w:rFonts w:ascii="Tahoma" w:hAnsi="Tahoma" w:cs="Tahoma"/>
          <w:lang w:val="sv-SE"/>
        </w:rPr>
      </w:pPr>
      <w:r w:rsidRPr="00D40D23">
        <w:rPr>
          <w:rFonts w:ascii="Tahoma" w:hAnsi="Tahoma" w:cs="Tahoma"/>
          <w:lang w:val="sv-SE"/>
        </w:rPr>
        <w:t>Uppföljning av konditionskampanjprestationer.</w:t>
      </w:r>
      <w:r w:rsidRPr="00D40D23">
        <w:rPr>
          <w:rFonts w:ascii="Tahoma" w:hAnsi="Tahoma" w:cs="Tahoma"/>
          <w:lang w:val="sv-SE"/>
        </w:rPr>
        <w:tab/>
      </w:r>
      <w:r w:rsidRPr="00D40D23">
        <w:rPr>
          <w:rFonts w:ascii="Tahoma" w:hAnsi="Tahoma" w:cs="Tahoma"/>
          <w:lang w:val="sv-SE"/>
        </w:rPr>
        <w:tab/>
      </w:r>
      <w:r w:rsidRPr="00D40D23">
        <w:rPr>
          <w:rFonts w:ascii="Tahoma" w:hAnsi="Tahoma" w:cs="Tahoma"/>
          <w:lang w:val="sv-SE"/>
        </w:rPr>
        <w:tab/>
      </w:r>
    </w:p>
    <w:p w14:paraId="521E7574" w14:textId="6A3C0D73" w:rsidR="00863076" w:rsidRPr="00D40D23" w:rsidRDefault="00863076" w:rsidP="00D40D23">
      <w:pPr>
        <w:pStyle w:val="Luettelokappale"/>
        <w:numPr>
          <w:ilvl w:val="0"/>
          <w:numId w:val="41"/>
        </w:numPr>
        <w:spacing w:after="0"/>
        <w:rPr>
          <w:rFonts w:ascii="Tahoma" w:hAnsi="Tahoma" w:cs="Tahoma"/>
          <w:lang w:val="sv-SE"/>
        </w:rPr>
      </w:pPr>
      <w:r w:rsidRPr="00D40D23">
        <w:rPr>
          <w:rFonts w:ascii="Tahoma" w:hAnsi="Tahoma" w:cs="Tahoma"/>
          <w:lang w:val="sv-SE"/>
        </w:rPr>
        <w:t xml:space="preserve">Ordnande av motionsklubbar för olika åldersgrupper i idrottshallen. I samarbete med föreningar/klubbar: tennis, friidrott, fotboll och skytte. Egen verksamhet för gruppen under skolåldern. Uppföljning av deltagarantalet i grupperna. </w:t>
      </w:r>
    </w:p>
    <w:p w14:paraId="32B3A0EF" w14:textId="16CD01D3" w:rsidR="00863076" w:rsidRDefault="00863076" w:rsidP="00125D8B">
      <w:pPr>
        <w:pStyle w:val="Luettelokappale"/>
        <w:numPr>
          <w:ilvl w:val="0"/>
          <w:numId w:val="41"/>
        </w:numPr>
        <w:spacing w:after="0"/>
        <w:rPr>
          <w:rFonts w:ascii="Tahoma" w:hAnsi="Tahoma" w:cs="Tahoma"/>
          <w:lang w:val="sv-SE"/>
        </w:rPr>
      </w:pPr>
      <w:r w:rsidRPr="00D40D23">
        <w:rPr>
          <w:rFonts w:ascii="Tahoma" w:hAnsi="Tahoma" w:cs="Tahoma"/>
          <w:lang w:val="sv-SE"/>
        </w:rPr>
        <w:t xml:space="preserve">Hallmästerskap i friidrott. </w:t>
      </w:r>
      <w:r w:rsidRPr="00D40D23">
        <w:rPr>
          <w:rFonts w:ascii="Tahoma" w:hAnsi="Tahoma" w:cs="Tahoma"/>
          <w:lang w:val="sv-SE"/>
        </w:rPr>
        <w:tab/>
      </w:r>
      <w:r w:rsidRPr="00D40D23">
        <w:rPr>
          <w:rFonts w:ascii="Tahoma" w:hAnsi="Tahoma" w:cs="Tahoma"/>
          <w:lang w:val="sv-SE"/>
        </w:rPr>
        <w:tab/>
      </w:r>
      <w:r w:rsidRPr="00D40D23">
        <w:rPr>
          <w:rFonts w:ascii="Tahoma" w:hAnsi="Tahoma" w:cs="Tahoma"/>
          <w:lang w:val="sv-SE"/>
        </w:rPr>
        <w:tab/>
      </w:r>
      <w:r w:rsidRPr="00D40D23">
        <w:rPr>
          <w:rFonts w:ascii="Tahoma" w:hAnsi="Tahoma" w:cs="Tahoma"/>
          <w:lang w:val="sv-SE"/>
        </w:rPr>
        <w:tab/>
      </w:r>
    </w:p>
    <w:p w14:paraId="51CBBEF0" w14:textId="77777777" w:rsidR="00D40D23" w:rsidRPr="00D40D23" w:rsidRDefault="00D40D23" w:rsidP="00D40D23">
      <w:pPr>
        <w:pStyle w:val="Luettelokappale"/>
        <w:spacing w:after="0"/>
        <w:rPr>
          <w:rFonts w:ascii="Tahoma" w:hAnsi="Tahoma" w:cs="Tahoma"/>
          <w:lang w:val="sv-SE"/>
        </w:rPr>
      </w:pPr>
    </w:p>
    <w:p w14:paraId="3031CC2A" w14:textId="77777777" w:rsidR="00863076" w:rsidRPr="009D16C4" w:rsidRDefault="00863076" w:rsidP="00863076">
      <w:pPr>
        <w:spacing w:after="0"/>
        <w:rPr>
          <w:rFonts w:ascii="Tahoma" w:hAnsi="Tahoma" w:cs="Tahoma"/>
          <w:b/>
          <w:bCs/>
          <w:lang w:val="sv-SE"/>
        </w:rPr>
      </w:pPr>
      <w:bookmarkStart w:id="13" w:name="_Hlk50020939"/>
      <w:r w:rsidRPr="009D16C4">
        <w:rPr>
          <w:rFonts w:ascii="Tahoma" w:hAnsi="Tahoma" w:cs="Tahoma"/>
          <w:b/>
          <w:bCs/>
          <w:lang w:val="sv-SE"/>
        </w:rPr>
        <w:t>Mål 202</w:t>
      </w:r>
      <w:r>
        <w:rPr>
          <w:rFonts w:ascii="Tahoma" w:hAnsi="Tahoma" w:cs="Tahoma"/>
          <w:b/>
          <w:bCs/>
          <w:lang w:val="sv-SE"/>
        </w:rPr>
        <w:t>3</w:t>
      </w:r>
      <w:r w:rsidRPr="009D16C4">
        <w:rPr>
          <w:rFonts w:ascii="Tahoma" w:hAnsi="Tahoma" w:cs="Tahoma"/>
          <w:b/>
          <w:bCs/>
          <w:lang w:val="sv-SE"/>
        </w:rPr>
        <w:t xml:space="preserve"> - 202</w:t>
      </w:r>
      <w:r>
        <w:rPr>
          <w:rFonts w:ascii="Tahoma" w:hAnsi="Tahoma" w:cs="Tahoma"/>
          <w:b/>
          <w:bCs/>
          <w:lang w:val="sv-SE"/>
        </w:rPr>
        <w:t>4</w:t>
      </w:r>
      <w:r w:rsidRPr="009D16C4">
        <w:rPr>
          <w:rFonts w:ascii="Tahoma" w:hAnsi="Tahoma" w:cs="Tahoma"/>
          <w:b/>
          <w:bCs/>
          <w:lang w:val="sv-SE"/>
        </w:rPr>
        <w:tab/>
      </w:r>
      <w:bookmarkEnd w:id="13"/>
      <w:r w:rsidRPr="009D16C4">
        <w:rPr>
          <w:rFonts w:ascii="Tahoma" w:hAnsi="Tahoma" w:cs="Tahoma"/>
          <w:b/>
          <w:bCs/>
          <w:lang w:val="sv-SE"/>
        </w:rPr>
        <w:tab/>
      </w:r>
      <w:r w:rsidRPr="009D16C4">
        <w:rPr>
          <w:rFonts w:ascii="Tahoma" w:hAnsi="Tahoma" w:cs="Tahoma"/>
          <w:b/>
          <w:bCs/>
          <w:lang w:val="sv-SE"/>
        </w:rPr>
        <w:tab/>
      </w:r>
      <w:r w:rsidRPr="009D16C4">
        <w:rPr>
          <w:rFonts w:ascii="Tahoma" w:hAnsi="Tahoma" w:cs="Tahoma"/>
          <w:b/>
          <w:bCs/>
          <w:lang w:val="sv-SE"/>
        </w:rPr>
        <w:tab/>
      </w:r>
      <w:r w:rsidRPr="009D16C4">
        <w:rPr>
          <w:rFonts w:ascii="Tahoma" w:hAnsi="Tahoma" w:cs="Tahoma"/>
          <w:b/>
          <w:bCs/>
          <w:lang w:val="sv-SE"/>
        </w:rPr>
        <w:tab/>
      </w:r>
    </w:p>
    <w:p w14:paraId="01722AD9" w14:textId="77777777" w:rsidR="00863076" w:rsidRPr="003773B4" w:rsidRDefault="00863076" w:rsidP="00863076">
      <w:pPr>
        <w:spacing w:after="0"/>
        <w:rPr>
          <w:rFonts w:ascii="Tahoma" w:hAnsi="Tahoma" w:cs="Tahoma"/>
          <w:lang w:val="sv-SE"/>
        </w:rPr>
      </w:pPr>
      <w:r w:rsidRPr="003773B4">
        <w:rPr>
          <w:rFonts w:ascii="Tahoma" w:hAnsi="Tahoma" w:cs="Tahoma"/>
          <w:lang w:val="sv-SE"/>
        </w:rPr>
        <w:t>Ordnas idrottsverksamhet enligt resurser. Föreningar stöds genom bidrag. Upprätthållande och utveckling av idrottsområden.</w:t>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p>
    <w:p w14:paraId="13E2742B" w14:textId="53C1EEE3" w:rsidR="00863076" w:rsidRDefault="00863076" w:rsidP="00863076">
      <w:pPr>
        <w:spacing w:after="0"/>
        <w:rPr>
          <w:rFonts w:ascii="Tahoma" w:hAnsi="Tahoma" w:cs="Tahoma"/>
          <w:lang w:val="sv-SE"/>
        </w:rPr>
      </w:pPr>
      <w:bookmarkStart w:id="14" w:name="_Hlk49928325"/>
      <w:proofErr w:type="spellStart"/>
      <w:r w:rsidRPr="003773B4">
        <w:rPr>
          <w:rFonts w:ascii="Tahoma" w:hAnsi="Tahoma" w:cs="Tahoma"/>
          <w:lang w:val="sv-SE"/>
        </w:rPr>
        <w:t>Top</w:t>
      </w:r>
      <w:proofErr w:type="spellEnd"/>
      <w:r w:rsidRPr="003773B4">
        <w:rPr>
          <w:rFonts w:ascii="Tahoma" w:hAnsi="Tahoma" w:cs="Tahoma"/>
          <w:lang w:val="sv-SE"/>
        </w:rPr>
        <w:t xml:space="preserve"> 5 ändringar i över-/underskottet i BG 20</w:t>
      </w:r>
      <w:r>
        <w:rPr>
          <w:rFonts w:ascii="Tahoma" w:hAnsi="Tahoma" w:cs="Tahoma"/>
          <w:lang w:val="sv-SE"/>
        </w:rPr>
        <w:t>2</w:t>
      </w:r>
      <w:bookmarkEnd w:id="14"/>
      <w:r>
        <w:rPr>
          <w:rFonts w:ascii="Tahoma" w:hAnsi="Tahoma" w:cs="Tahoma"/>
          <w:lang w:val="sv-SE"/>
        </w:rPr>
        <w:t>2</w:t>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p>
    <w:p w14:paraId="51F65726" w14:textId="77777777" w:rsidR="00D40D23" w:rsidRPr="003773B4" w:rsidRDefault="00D40D23" w:rsidP="00863076">
      <w:pPr>
        <w:spacing w:after="0"/>
        <w:rPr>
          <w:rFonts w:ascii="Tahoma" w:hAnsi="Tahoma" w:cs="Tahoma"/>
          <w:lang w:val="sv-SE"/>
        </w:rPr>
      </w:pPr>
    </w:p>
    <w:p w14:paraId="2056085F" w14:textId="77777777" w:rsidR="00863076" w:rsidRDefault="00863076" w:rsidP="00863076">
      <w:pPr>
        <w:spacing w:after="0"/>
        <w:rPr>
          <w:rFonts w:ascii="Tahoma" w:hAnsi="Tahoma" w:cs="Tahoma"/>
          <w:lang w:val="sv-SE"/>
        </w:rPr>
      </w:pPr>
      <w:r w:rsidRPr="003773B4">
        <w:rPr>
          <w:rFonts w:ascii="Tahoma" w:hAnsi="Tahoma" w:cs="Tahoma"/>
          <w:lang w:val="sv-SE"/>
        </w:rPr>
        <w:t xml:space="preserve">Personalplanen </w:t>
      </w:r>
      <w:proofErr w:type="gramStart"/>
      <w:r w:rsidRPr="003773B4">
        <w:rPr>
          <w:rFonts w:ascii="Tahoma" w:hAnsi="Tahoma" w:cs="Tahoma"/>
          <w:lang w:val="sv-SE"/>
        </w:rPr>
        <w:t>20</w:t>
      </w:r>
      <w:r>
        <w:rPr>
          <w:rFonts w:ascii="Tahoma" w:hAnsi="Tahoma" w:cs="Tahoma"/>
          <w:lang w:val="sv-SE"/>
        </w:rPr>
        <w:t>22</w:t>
      </w:r>
      <w:r w:rsidRPr="003773B4">
        <w:rPr>
          <w:rFonts w:ascii="Tahoma" w:hAnsi="Tahoma" w:cs="Tahoma"/>
          <w:lang w:val="sv-SE"/>
        </w:rPr>
        <w:t>- 202</w:t>
      </w:r>
      <w:r>
        <w:rPr>
          <w:rFonts w:ascii="Tahoma" w:hAnsi="Tahoma" w:cs="Tahoma"/>
          <w:lang w:val="sv-SE"/>
        </w:rPr>
        <w:t>4</w:t>
      </w:r>
      <w:proofErr w:type="gramEnd"/>
      <w:r w:rsidRPr="003773B4">
        <w:rPr>
          <w:rFonts w:ascii="Tahoma" w:hAnsi="Tahoma" w:cs="Tahoma"/>
          <w:lang w:val="sv-SE"/>
        </w:rPr>
        <w:t xml:space="preserve">: 20 % idrottsarbete. Planen </w:t>
      </w:r>
      <w:r>
        <w:rPr>
          <w:rFonts w:ascii="Tahoma" w:hAnsi="Tahoma" w:cs="Tahoma"/>
          <w:lang w:val="sv-SE"/>
        </w:rPr>
        <w:t>görs</w:t>
      </w:r>
      <w:r w:rsidRPr="003773B4">
        <w:rPr>
          <w:rFonts w:ascii="Tahoma" w:hAnsi="Tahoma" w:cs="Tahoma"/>
          <w:lang w:val="sv-SE"/>
        </w:rPr>
        <w:t xml:space="preserve"> </w:t>
      </w:r>
      <w:r>
        <w:rPr>
          <w:rFonts w:ascii="Tahoma" w:hAnsi="Tahoma" w:cs="Tahoma"/>
          <w:lang w:val="sv-SE"/>
        </w:rPr>
        <w:t>enligt</w:t>
      </w:r>
      <w:r w:rsidRPr="003773B4">
        <w:rPr>
          <w:rFonts w:ascii="Tahoma" w:hAnsi="Tahoma" w:cs="Tahoma"/>
          <w:lang w:val="sv-SE"/>
        </w:rPr>
        <w:t xml:space="preserve"> nuvarande resurser.</w:t>
      </w:r>
      <w:r w:rsidRPr="003773B4">
        <w:rPr>
          <w:rFonts w:ascii="Tahoma" w:hAnsi="Tahoma" w:cs="Tahoma"/>
          <w:lang w:val="sv-SE"/>
        </w:rPr>
        <w:tab/>
      </w:r>
    </w:p>
    <w:p w14:paraId="1F8BE2C8" w14:textId="77777777" w:rsidR="00863076" w:rsidRDefault="00863076" w:rsidP="00863076">
      <w:pPr>
        <w:spacing w:after="0"/>
        <w:rPr>
          <w:rFonts w:ascii="Tahoma" w:hAnsi="Tahoma" w:cs="Tahoma"/>
          <w:lang w:val="sv-SE"/>
        </w:rPr>
      </w:pPr>
    </w:p>
    <w:p w14:paraId="711A38BD" w14:textId="6F6C0A40" w:rsidR="00863076" w:rsidRPr="003773B4" w:rsidRDefault="00863076" w:rsidP="00863076">
      <w:pPr>
        <w:spacing w:after="0"/>
        <w:rPr>
          <w:rFonts w:ascii="Tahoma" w:hAnsi="Tahoma" w:cs="Tahoma"/>
          <w:b/>
          <w:lang w:val="sv-SE"/>
        </w:rPr>
      </w:pPr>
      <w:r w:rsidRPr="003773B4">
        <w:rPr>
          <w:rFonts w:ascii="Tahoma" w:eastAsiaTheme="majorEastAsia" w:hAnsi="Tahoma" w:cs="Tahoma"/>
          <w:b/>
          <w:bCs/>
          <w:color w:val="000000" w:themeColor="text1"/>
          <w:sz w:val="28"/>
          <w:lang w:val="sv-SE"/>
        </w:rPr>
        <w:t>Idrottshallen</w:t>
      </w:r>
    </w:p>
    <w:p w14:paraId="15FF9463" w14:textId="77777777" w:rsidR="00863076" w:rsidRPr="003773B4" w:rsidRDefault="00863076" w:rsidP="00863076">
      <w:pPr>
        <w:spacing w:after="0"/>
        <w:rPr>
          <w:rFonts w:ascii="Tahoma" w:hAnsi="Tahoma" w:cs="Tahoma"/>
          <w:lang w:val="sv-SE"/>
        </w:rPr>
      </w:pPr>
    </w:p>
    <w:p w14:paraId="08EC58D5" w14:textId="77777777" w:rsidR="00863076" w:rsidRPr="003773B4" w:rsidRDefault="00863076" w:rsidP="00863076">
      <w:pPr>
        <w:spacing w:after="0"/>
        <w:rPr>
          <w:rFonts w:ascii="Tahoma" w:hAnsi="Tahoma" w:cs="Tahoma"/>
          <w:lang w:val="sv-SE"/>
        </w:rPr>
      </w:pPr>
      <w:r w:rsidRPr="003773B4">
        <w:rPr>
          <w:rFonts w:ascii="Tahoma" w:hAnsi="Tahoma" w:cs="Tahoma"/>
          <w:lang w:val="sv-SE"/>
        </w:rPr>
        <w:t xml:space="preserve">Vision/strategi: Strävan är att idrottshallen skall användas av flera idrotts- och </w:t>
      </w:r>
      <w:proofErr w:type="spellStart"/>
      <w:r w:rsidRPr="003773B4">
        <w:rPr>
          <w:rFonts w:ascii="Tahoma" w:hAnsi="Tahoma" w:cs="Tahoma"/>
          <w:lang w:val="sv-SE"/>
        </w:rPr>
        <w:t>gymnastikgrupper</w:t>
      </w:r>
      <w:proofErr w:type="spellEnd"/>
      <w:r w:rsidRPr="003773B4">
        <w:rPr>
          <w:rFonts w:ascii="Tahoma" w:hAnsi="Tahoma" w:cs="Tahoma"/>
          <w:lang w:val="sv-SE"/>
        </w:rPr>
        <w:t xml:space="preserve"> och </w:t>
      </w:r>
      <w:proofErr w:type="spellStart"/>
      <w:r w:rsidRPr="003773B4">
        <w:rPr>
          <w:rFonts w:ascii="Tahoma" w:hAnsi="Tahoma" w:cs="Tahoma"/>
          <w:lang w:val="sv-SE"/>
        </w:rPr>
        <w:t>motionerare</w:t>
      </w:r>
      <w:proofErr w:type="spellEnd"/>
      <w:r w:rsidRPr="003773B4">
        <w:rPr>
          <w:rFonts w:ascii="Tahoma" w:hAnsi="Tahoma" w:cs="Tahoma"/>
          <w:lang w:val="sv-SE"/>
        </w:rPr>
        <w:t>.</w:t>
      </w:r>
      <w:r w:rsidRPr="003773B4">
        <w:rPr>
          <w:rFonts w:ascii="Tahoma" w:hAnsi="Tahoma" w:cs="Tahoma"/>
          <w:lang w:val="sv-SE"/>
        </w:rPr>
        <w:tab/>
      </w:r>
      <w:r w:rsidRPr="003773B4">
        <w:rPr>
          <w:rFonts w:ascii="Tahoma" w:hAnsi="Tahoma" w:cs="Tahoma"/>
          <w:lang w:val="sv-SE"/>
        </w:rPr>
        <w:tab/>
      </w:r>
    </w:p>
    <w:p w14:paraId="6E18A610" w14:textId="77777777" w:rsidR="00863076" w:rsidRPr="003773B4" w:rsidRDefault="00863076" w:rsidP="00863076">
      <w:pPr>
        <w:spacing w:after="0"/>
        <w:rPr>
          <w:rFonts w:ascii="Tahoma" w:hAnsi="Tahoma" w:cs="Tahoma"/>
          <w:lang w:val="sv-SE"/>
        </w:rPr>
      </w:pPr>
      <w:r w:rsidRPr="003773B4">
        <w:rPr>
          <w:rFonts w:ascii="Tahoma" w:hAnsi="Tahoma" w:cs="Tahoma"/>
          <w:lang w:val="sv-SE"/>
        </w:rPr>
        <w:t>Verksamhetsområde: Idrotts- och gymnastikverksamhet samt gymverksamhet.</w:t>
      </w:r>
    </w:p>
    <w:p w14:paraId="42A7A6FA" w14:textId="77777777" w:rsidR="00863076" w:rsidRPr="003773B4" w:rsidRDefault="00863076" w:rsidP="00863076">
      <w:pPr>
        <w:spacing w:after="0"/>
        <w:rPr>
          <w:rFonts w:ascii="Tahoma" w:hAnsi="Tahoma" w:cs="Tahoma"/>
          <w:lang w:val="sv-SE"/>
        </w:rPr>
      </w:pPr>
    </w:p>
    <w:p w14:paraId="34BDA5B4" w14:textId="4FC7B7DF" w:rsidR="00863076" w:rsidRPr="009D16C4" w:rsidRDefault="00863076" w:rsidP="00863076">
      <w:pPr>
        <w:spacing w:after="0"/>
        <w:rPr>
          <w:rFonts w:ascii="Tahoma" w:hAnsi="Tahoma" w:cs="Tahoma"/>
          <w:b/>
          <w:bCs/>
          <w:lang w:val="sv-SE"/>
        </w:rPr>
      </w:pPr>
      <w:r w:rsidRPr="009D16C4">
        <w:rPr>
          <w:rFonts w:ascii="Tahoma" w:hAnsi="Tahoma" w:cs="Tahoma"/>
          <w:b/>
          <w:bCs/>
          <w:lang w:val="sv-SE"/>
        </w:rPr>
        <w:t>Verksamhetsmål:</w:t>
      </w:r>
    </w:p>
    <w:p w14:paraId="6A8ABEE8" w14:textId="4014F7FD" w:rsidR="00863076" w:rsidRPr="00D40D23" w:rsidRDefault="00863076" w:rsidP="00D40D23">
      <w:pPr>
        <w:pStyle w:val="Luettelokappale"/>
        <w:numPr>
          <w:ilvl w:val="0"/>
          <w:numId w:val="43"/>
        </w:numPr>
        <w:spacing w:after="0"/>
        <w:rPr>
          <w:rFonts w:ascii="Tahoma" w:hAnsi="Tahoma" w:cs="Tahoma"/>
          <w:lang w:val="sv-SE"/>
        </w:rPr>
      </w:pPr>
      <w:r w:rsidRPr="00D40D23">
        <w:rPr>
          <w:rFonts w:ascii="Tahoma" w:hAnsi="Tahoma" w:cs="Tahoma"/>
          <w:lang w:val="sv-SE"/>
        </w:rPr>
        <w:t>1.Uppskattning av antalet besökare, föreningarnas användning (ggr) och utlämnade gymnycklar.</w:t>
      </w:r>
    </w:p>
    <w:p w14:paraId="67CAC649" w14:textId="77777777" w:rsidR="00863076" w:rsidRPr="00D40D23" w:rsidRDefault="00863076" w:rsidP="00D40D23">
      <w:pPr>
        <w:pStyle w:val="Luettelokappale"/>
        <w:numPr>
          <w:ilvl w:val="0"/>
          <w:numId w:val="43"/>
        </w:numPr>
        <w:spacing w:after="0"/>
        <w:rPr>
          <w:rFonts w:ascii="Tahoma" w:hAnsi="Tahoma" w:cs="Tahoma"/>
          <w:lang w:val="sv-SE"/>
        </w:rPr>
      </w:pPr>
      <w:r w:rsidRPr="00D40D23">
        <w:rPr>
          <w:rFonts w:ascii="Tahoma" w:hAnsi="Tahoma" w:cs="Tahoma"/>
          <w:lang w:val="sv-SE"/>
        </w:rPr>
        <w:t>2.Nycklar utlämnas åt gymanvändare från ungdomsbyrån.</w:t>
      </w:r>
      <w:r w:rsidRPr="00D40D23">
        <w:rPr>
          <w:rFonts w:ascii="Tahoma" w:hAnsi="Tahoma" w:cs="Tahoma"/>
          <w:lang w:val="sv-SE"/>
        </w:rPr>
        <w:tab/>
      </w:r>
      <w:r w:rsidRPr="00D40D23">
        <w:rPr>
          <w:rFonts w:ascii="Tahoma" w:hAnsi="Tahoma" w:cs="Tahoma"/>
          <w:lang w:val="sv-SE"/>
        </w:rPr>
        <w:tab/>
      </w:r>
    </w:p>
    <w:p w14:paraId="6925CFF5" w14:textId="7B9CAEE6" w:rsidR="00863076" w:rsidRPr="00D40D23" w:rsidRDefault="00863076" w:rsidP="00D40D23">
      <w:pPr>
        <w:pStyle w:val="Luettelokappale"/>
        <w:numPr>
          <w:ilvl w:val="0"/>
          <w:numId w:val="43"/>
        </w:numPr>
        <w:spacing w:after="0"/>
        <w:rPr>
          <w:rFonts w:ascii="Tahoma" w:hAnsi="Tahoma" w:cs="Tahoma"/>
          <w:lang w:val="sv-SE"/>
        </w:rPr>
      </w:pPr>
      <w:r w:rsidRPr="00D40D23">
        <w:rPr>
          <w:rFonts w:ascii="Tahoma" w:hAnsi="Tahoma" w:cs="Tahoma"/>
          <w:lang w:val="sv-SE"/>
        </w:rPr>
        <w:t>3.Beaktande av olika användargrupper, barn, ungdomar, vuxna i arbetsför ålder och seniorer.</w:t>
      </w:r>
    </w:p>
    <w:p w14:paraId="6AA7EA5B" w14:textId="77777777" w:rsidR="00863076" w:rsidRDefault="00863076" w:rsidP="00863076">
      <w:pPr>
        <w:spacing w:after="0"/>
        <w:rPr>
          <w:rFonts w:ascii="Tahoma" w:hAnsi="Tahoma" w:cs="Tahoma"/>
          <w:lang w:val="sv-SE"/>
        </w:rPr>
      </w:pPr>
    </w:p>
    <w:p w14:paraId="46D684AB" w14:textId="77777777" w:rsidR="00863076" w:rsidRPr="009D16C4" w:rsidRDefault="00863076" w:rsidP="00863076">
      <w:pPr>
        <w:spacing w:after="0"/>
        <w:rPr>
          <w:rFonts w:ascii="Tahoma" w:hAnsi="Tahoma" w:cs="Tahoma"/>
          <w:b/>
          <w:bCs/>
          <w:lang w:val="sv-SE"/>
        </w:rPr>
      </w:pPr>
      <w:proofErr w:type="spellStart"/>
      <w:r w:rsidRPr="009D16C4">
        <w:rPr>
          <w:rFonts w:ascii="Tahoma" w:hAnsi="Tahoma" w:cs="Tahoma"/>
          <w:b/>
          <w:bCs/>
          <w:lang w:val="sv-SE"/>
        </w:rPr>
        <w:t>Top</w:t>
      </w:r>
      <w:proofErr w:type="spellEnd"/>
      <w:r w:rsidRPr="009D16C4">
        <w:rPr>
          <w:rFonts w:ascii="Tahoma" w:hAnsi="Tahoma" w:cs="Tahoma"/>
          <w:b/>
          <w:bCs/>
          <w:lang w:val="sv-SE"/>
        </w:rPr>
        <w:t xml:space="preserve"> 5 ändringar i över-/underskottet i BG 202</w:t>
      </w:r>
      <w:r>
        <w:rPr>
          <w:rFonts w:ascii="Tahoma" w:hAnsi="Tahoma" w:cs="Tahoma"/>
          <w:b/>
          <w:bCs/>
          <w:lang w:val="sv-SE"/>
        </w:rPr>
        <w:t>2</w:t>
      </w:r>
    </w:p>
    <w:p w14:paraId="2EAC6545" w14:textId="77777777" w:rsidR="00863076" w:rsidRPr="00A0650D" w:rsidRDefault="00863076" w:rsidP="00863076">
      <w:pPr>
        <w:rPr>
          <w:rFonts w:ascii="Tahoma" w:hAnsi="Tahoma" w:cs="Tahoma"/>
          <w:lang w:val="sv-FI"/>
        </w:rPr>
      </w:pPr>
      <w:bookmarkStart w:id="15" w:name="_Hlk50020952"/>
      <w:r w:rsidRPr="0000772D">
        <w:rPr>
          <w:rFonts w:ascii="Tahoma" w:hAnsi="Tahoma" w:cs="Tahoma"/>
          <w:lang w:val="sv-FI"/>
        </w:rPr>
        <w:t xml:space="preserve">Man bör börja förnya ett redskap i gången per år. </w:t>
      </w:r>
      <w:r>
        <w:rPr>
          <w:rFonts w:ascii="Tahoma" w:hAnsi="Tahoma" w:cs="Tahoma"/>
          <w:lang w:val="sv-FI"/>
        </w:rPr>
        <w:br/>
      </w:r>
      <w:r w:rsidRPr="0000772D">
        <w:rPr>
          <w:rFonts w:ascii="Tahoma" w:hAnsi="Tahoma" w:cs="Tahoma"/>
          <w:lang w:val="sv-FI"/>
        </w:rPr>
        <w:t xml:space="preserve">I budgeten bör årligen reserveras </w:t>
      </w:r>
      <w:proofErr w:type="gramStart"/>
      <w:r>
        <w:rPr>
          <w:rFonts w:ascii="Tahoma" w:hAnsi="Tahoma" w:cs="Tahoma"/>
          <w:lang w:val="sv-FI"/>
        </w:rPr>
        <w:t>6.000</w:t>
      </w:r>
      <w:proofErr w:type="gramEnd"/>
      <w:r w:rsidRPr="0000772D">
        <w:rPr>
          <w:rFonts w:ascii="Tahoma" w:hAnsi="Tahoma" w:cs="Tahoma"/>
          <w:lang w:val="sv-FI"/>
        </w:rPr>
        <w:t xml:space="preserve"> € för nya anskaffningar.</w:t>
      </w:r>
      <w:bookmarkEnd w:id="15"/>
      <w:r>
        <w:rPr>
          <w:rFonts w:ascii="Tahoma" w:hAnsi="Tahoma" w:cs="Tahoma"/>
          <w:color w:val="auto"/>
          <w:lang w:val="sv-FI"/>
        </w:rPr>
        <w:br/>
      </w:r>
      <w:r>
        <w:rPr>
          <w:rFonts w:ascii="Tahoma" w:hAnsi="Tahoma" w:cs="Tahoma"/>
          <w:lang w:val="sv-SE"/>
        </w:rPr>
        <w:t>En ny bröstpress för år 2022 3.000 €</w:t>
      </w:r>
      <w:r w:rsidRPr="003773B4">
        <w:rPr>
          <w:rFonts w:ascii="Tahoma" w:hAnsi="Tahoma" w:cs="Tahoma"/>
          <w:lang w:val="sv-SE"/>
        </w:rPr>
        <w:tab/>
      </w:r>
    </w:p>
    <w:p w14:paraId="35F8A217" w14:textId="77777777" w:rsidR="00AC3BF8" w:rsidRDefault="00AC3BF8">
      <w:pPr>
        <w:rPr>
          <w:rFonts w:ascii="Tahoma" w:hAnsi="Tahoma" w:cs="Tahoma"/>
          <w:b/>
          <w:bCs/>
          <w:lang w:val="sv-SE"/>
        </w:rPr>
      </w:pPr>
      <w:r>
        <w:rPr>
          <w:rFonts w:ascii="Tahoma" w:hAnsi="Tahoma" w:cs="Tahoma"/>
          <w:b/>
          <w:bCs/>
          <w:lang w:val="sv-SE"/>
        </w:rPr>
        <w:br w:type="page"/>
      </w:r>
    </w:p>
    <w:p w14:paraId="290785B5" w14:textId="67189AD4" w:rsidR="00863076" w:rsidRPr="009D16C4" w:rsidRDefault="00863076" w:rsidP="00863076">
      <w:pPr>
        <w:spacing w:after="0"/>
        <w:rPr>
          <w:rFonts w:ascii="Tahoma" w:hAnsi="Tahoma" w:cs="Tahoma"/>
          <w:b/>
          <w:bCs/>
          <w:lang w:val="sv-SE"/>
        </w:rPr>
      </w:pPr>
      <w:r w:rsidRPr="009D16C4">
        <w:rPr>
          <w:rFonts w:ascii="Tahoma" w:hAnsi="Tahoma" w:cs="Tahoma"/>
          <w:b/>
          <w:bCs/>
          <w:lang w:val="sv-SE"/>
        </w:rPr>
        <w:lastRenderedPageBreak/>
        <w:t>Mål 202</w:t>
      </w:r>
      <w:r>
        <w:rPr>
          <w:rFonts w:ascii="Tahoma" w:hAnsi="Tahoma" w:cs="Tahoma"/>
          <w:b/>
          <w:bCs/>
          <w:lang w:val="sv-SE"/>
        </w:rPr>
        <w:t>3</w:t>
      </w:r>
      <w:r w:rsidRPr="009D16C4">
        <w:rPr>
          <w:rFonts w:ascii="Tahoma" w:hAnsi="Tahoma" w:cs="Tahoma"/>
          <w:b/>
          <w:bCs/>
          <w:lang w:val="sv-SE"/>
        </w:rPr>
        <w:t xml:space="preserve"> - 202</w:t>
      </w:r>
      <w:r>
        <w:rPr>
          <w:rFonts w:ascii="Tahoma" w:hAnsi="Tahoma" w:cs="Tahoma"/>
          <w:b/>
          <w:bCs/>
          <w:lang w:val="sv-SE"/>
        </w:rPr>
        <w:t>4</w:t>
      </w:r>
      <w:r w:rsidRPr="009D16C4">
        <w:rPr>
          <w:rFonts w:ascii="Tahoma" w:hAnsi="Tahoma" w:cs="Tahoma"/>
          <w:b/>
          <w:bCs/>
          <w:lang w:val="sv-SE"/>
        </w:rPr>
        <w:tab/>
      </w:r>
      <w:r w:rsidRPr="009D16C4">
        <w:rPr>
          <w:rFonts w:ascii="Tahoma" w:hAnsi="Tahoma" w:cs="Tahoma"/>
          <w:b/>
          <w:bCs/>
          <w:lang w:val="sv-FI"/>
        </w:rPr>
        <w:tab/>
      </w:r>
      <w:r w:rsidRPr="009D16C4">
        <w:rPr>
          <w:rFonts w:ascii="Tahoma" w:hAnsi="Tahoma" w:cs="Tahoma"/>
          <w:b/>
          <w:bCs/>
          <w:lang w:val="sv-SE"/>
        </w:rPr>
        <w:tab/>
      </w:r>
    </w:p>
    <w:p w14:paraId="20A139E3" w14:textId="6AB1D474" w:rsidR="00863076" w:rsidRDefault="00863076" w:rsidP="00863076">
      <w:pPr>
        <w:rPr>
          <w:rFonts w:ascii="Tahoma" w:hAnsi="Tahoma" w:cs="Tahoma"/>
          <w:lang w:val="sv-FI"/>
        </w:rPr>
      </w:pPr>
      <w:r w:rsidRPr="0050502E">
        <w:rPr>
          <w:rFonts w:ascii="Tahoma" w:hAnsi="Tahoma" w:cs="Tahoma"/>
          <w:lang w:val="sv-FI"/>
        </w:rPr>
        <w:t xml:space="preserve">I budgeten bör årligen reserveras </w:t>
      </w:r>
      <w:proofErr w:type="gramStart"/>
      <w:r>
        <w:rPr>
          <w:rFonts w:ascii="Tahoma" w:hAnsi="Tahoma" w:cs="Tahoma"/>
          <w:lang w:val="sv-FI"/>
        </w:rPr>
        <w:t>6.000</w:t>
      </w:r>
      <w:proofErr w:type="gramEnd"/>
      <w:r w:rsidRPr="0050502E">
        <w:rPr>
          <w:rFonts w:ascii="Tahoma" w:hAnsi="Tahoma" w:cs="Tahoma"/>
          <w:lang w:val="sv-FI"/>
        </w:rPr>
        <w:t xml:space="preserve"> € för nya anskaffningar.</w:t>
      </w:r>
    </w:p>
    <w:p w14:paraId="4330684B" w14:textId="7C52D123" w:rsidR="00182F39" w:rsidRPr="00F6197F" w:rsidRDefault="00182F39" w:rsidP="00863076">
      <w:pPr>
        <w:rPr>
          <w:rFonts w:ascii="Tahoma" w:hAnsi="Tahoma" w:cs="Tahoma"/>
          <w:lang w:val="sv-FI"/>
        </w:rPr>
      </w:pPr>
    </w:p>
    <w:p w14:paraId="189C189A" w14:textId="7FFCD4AB" w:rsidR="00863076" w:rsidRPr="003773B4" w:rsidRDefault="00863076" w:rsidP="00863076">
      <w:pPr>
        <w:spacing w:after="0"/>
        <w:rPr>
          <w:rFonts w:ascii="Tahoma" w:eastAsiaTheme="majorEastAsia" w:hAnsi="Tahoma" w:cs="Tahoma"/>
          <w:b/>
          <w:bCs/>
          <w:color w:val="000000" w:themeColor="text1"/>
          <w:sz w:val="28"/>
          <w:lang w:val="sv-SE"/>
        </w:rPr>
      </w:pPr>
      <w:r w:rsidRPr="003773B4">
        <w:rPr>
          <w:rFonts w:ascii="Tahoma" w:eastAsiaTheme="majorEastAsia" w:hAnsi="Tahoma" w:cs="Tahoma"/>
          <w:b/>
          <w:bCs/>
          <w:color w:val="000000" w:themeColor="text1"/>
          <w:sz w:val="28"/>
          <w:lang w:val="sv-SE"/>
        </w:rPr>
        <w:t>Medborgarinstitutet</w:t>
      </w:r>
    </w:p>
    <w:p w14:paraId="3768935A" w14:textId="77777777" w:rsidR="00863076" w:rsidRPr="0042767B" w:rsidRDefault="00052B4E" w:rsidP="00863076">
      <w:pPr>
        <w:pStyle w:val="NormaaliWWW"/>
        <w:spacing w:before="0" w:beforeAutospacing="0" w:after="150" w:afterAutospacing="0"/>
        <w:rPr>
          <w:rFonts w:ascii="Helvetica" w:hAnsi="Helvetica" w:cs="Helvetica"/>
          <w:color w:val="0F0F0F"/>
          <w:sz w:val="21"/>
          <w:szCs w:val="21"/>
          <w:lang w:val="sv-FI"/>
        </w:rPr>
      </w:pPr>
      <w:hyperlink r:id="rId36" w:tgtFrame="_blank" w:history="1">
        <w:r w:rsidR="00863076" w:rsidRPr="0042767B">
          <w:rPr>
            <w:rStyle w:val="Hyperlinkki"/>
            <w:rFonts w:ascii="Helvetica" w:hAnsi="Helvetica" w:cs="Helvetica"/>
            <w:b/>
            <w:bCs/>
            <w:color w:val="365ABD"/>
            <w:sz w:val="21"/>
            <w:szCs w:val="21"/>
            <w:lang w:val="sv-FI"/>
          </w:rPr>
          <w:t>Lag om fritt bildningsarbete (632/1998)</w:t>
        </w:r>
      </w:hyperlink>
      <w:r w:rsidR="00863076" w:rsidRPr="0042767B">
        <w:rPr>
          <w:rStyle w:val="Voimakas"/>
          <w:rFonts w:ascii="Helvetica" w:hAnsi="Helvetica" w:cs="Helvetica"/>
          <w:color w:val="0F0F0F"/>
          <w:sz w:val="21"/>
          <w:szCs w:val="21"/>
          <w:lang w:val="sv-FI"/>
        </w:rPr>
        <w:t> och </w:t>
      </w:r>
      <w:hyperlink r:id="rId37" w:tgtFrame="_blank" w:history="1">
        <w:r w:rsidR="00863076" w:rsidRPr="0042767B">
          <w:rPr>
            <w:rStyle w:val="Hyperlinkki"/>
            <w:rFonts w:ascii="Helvetica" w:hAnsi="Helvetica" w:cs="Helvetica"/>
            <w:b/>
            <w:bCs/>
            <w:color w:val="365ABD"/>
            <w:sz w:val="21"/>
            <w:szCs w:val="21"/>
            <w:lang w:val="sv-FI"/>
          </w:rPr>
          <w:t>förordning (805/1998)</w:t>
        </w:r>
      </w:hyperlink>
      <w:r w:rsidR="00863076" w:rsidRPr="0042767B">
        <w:rPr>
          <w:rStyle w:val="Voimakas"/>
          <w:rFonts w:ascii="Helvetica" w:hAnsi="Helvetica" w:cs="Helvetica"/>
          <w:color w:val="0F0F0F"/>
          <w:sz w:val="21"/>
          <w:szCs w:val="21"/>
          <w:lang w:val="sv-FI"/>
        </w:rPr>
        <w:t>  </w:t>
      </w:r>
      <w:r w:rsidR="00863076" w:rsidRPr="0042767B">
        <w:rPr>
          <w:rFonts w:ascii="Helvetica" w:hAnsi="Helvetica" w:cs="Helvetica"/>
          <w:color w:val="0F0F0F"/>
          <w:sz w:val="21"/>
          <w:szCs w:val="21"/>
          <w:lang w:val="sv-FI"/>
        </w:rPr>
        <w:br/>
        <w:t xml:space="preserve">I lagen föreskrivs </w:t>
      </w:r>
      <w:proofErr w:type="gramStart"/>
      <w:r w:rsidR="00863076" w:rsidRPr="0042767B">
        <w:rPr>
          <w:rFonts w:ascii="Helvetica" w:hAnsi="Helvetica" w:cs="Helvetica"/>
          <w:color w:val="0F0F0F"/>
          <w:sz w:val="21"/>
          <w:szCs w:val="21"/>
          <w:lang w:val="sv-FI"/>
        </w:rPr>
        <w:t>bl.a.</w:t>
      </w:r>
      <w:proofErr w:type="gramEnd"/>
      <w:r w:rsidR="00863076" w:rsidRPr="0042767B">
        <w:rPr>
          <w:rFonts w:ascii="Helvetica" w:hAnsi="Helvetica" w:cs="Helvetica"/>
          <w:color w:val="0F0F0F"/>
          <w:sz w:val="21"/>
          <w:szCs w:val="21"/>
          <w:lang w:val="sv-FI"/>
        </w:rPr>
        <w:t xml:space="preserve"> om anordnare av fritt bildningsarbete och ordnande av undervisning, tillstånd att driva läroanstalt, personalen, statsandel för driftskostnader och statsunderstöd.</w:t>
      </w:r>
    </w:p>
    <w:p w14:paraId="3FB15B96" w14:textId="77777777" w:rsidR="00863076" w:rsidRPr="003773B4" w:rsidRDefault="00863076" w:rsidP="00863076">
      <w:pPr>
        <w:spacing w:after="0"/>
        <w:rPr>
          <w:rFonts w:ascii="Tahoma" w:hAnsi="Tahoma" w:cs="Tahoma"/>
          <w:lang w:val="sv-SE"/>
        </w:rPr>
      </w:pPr>
      <w:r>
        <w:rPr>
          <w:rFonts w:ascii="Tahoma" w:hAnsi="Tahoma" w:cs="Tahoma"/>
          <w:lang w:val="sv-SE"/>
        </w:rPr>
        <w:t xml:space="preserve">Vision/strategi: </w:t>
      </w:r>
      <w:r w:rsidRPr="003773B4">
        <w:rPr>
          <w:rFonts w:ascii="Tahoma" w:hAnsi="Tahoma" w:cs="Tahoma"/>
          <w:lang w:val="sv-SE"/>
        </w:rPr>
        <w:t>Syftet och målen för det fria bildningsarbetet (Lag om fritt bildningsarbete 21.8.1998/632 §</w:t>
      </w:r>
      <w:r>
        <w:rPr>
          <w:rFonts w:ascii="Tahoma" w:hAnsi="Tahoma" w:cs="Tahoma"/>
          <w:lang w:val="sv-SE"/>
        </w:rPr>
        <w:t xml:space="preserve"> </w:t>
      </w:r>
      <w:r w:rsidRPr="003773B4">
        <w:rPr>
          <w:rFonts w:ascii="Tahoma" w:hAnsi="Tahoma" w:cs="Tahoma"/>
          <w:lang w:val="sv-SE"/>
        </w:rPr>
        <w:t>1)</w:t>
      </w:r>
    </w:p>
    <w:p w14:paraId="12136EA6" w14:textId="77777777" w:rsidR="00863076" w:rsidRPr="003773B4" w:rsidRDefault="00863076" w:rsidP="00863076">
      <w:pPr>
        <w:spacing w:after="0"/>
        <w:rPr>
          <w:rFonts w:ascii="Tahoma" w:hAnsi="Tahoma" w:cs="Tahoma"/>
          <w:lang w:val="sv-SE"/>
        </w:rPr>
      </w:pPr>
    </w:p>
    <w:p w14:paraId="0E889207" w14:textId="77777777" w:rsidR="00863076" w:rsidRPr="003773B4" w:rsidRDefault="00863076" w:rsidP="00863076">
      <w:pPr>
        <w:spacing w:after="0"/>
        <w:rPr>
          <w:rFonts w:ascii="Tahoma" w:hAnsi="Tahoma" w:cs="Tahoma"/>
          <w:lang w:val="sv-SE"/>
        </w:rPr>
      </w:pPr>
      <w:r>
        <w:rPr>
          <w:rFonts w:ascii="Tahoma" w:hAnsi="Tahoma" w:cs="Tahoma"/>
          <w:lang w:val="sv-SE"/>
        </w:rPr>
        <w:t>”</w:t>
      </w:r>
      <w:r w:rsidRPr="003773B4">
        <w:rPr>
          <w:rFonts w:ascii="Tahoma" w:hAnsi="Tahoma" w:cs="Tahoma"/>
          <w:lang w:val="sv-SE"/>
        </w:rPr>
        <w:t>Det fria bildningsarbetet syftar till att utifrån principen om livslångt lärande anordna utbildning som stöder sammanhållningen och jämlikheten i samhället samt ett aktivt medborgarskap.</w:t>
      </w:r>
    </w:p>
    <w:p w14:paraId="233AE2E1" w14:textId="117FEC1E" w:rsidR="00863076" w:rsidRDefault="00863076" w:rsidP="00863076">
      <w:pPr>
        <w:spacing w:after="0"/>
        <w:rPr>
          <w:rFonts w:ascii="Tahoma" w:hAnsi="Tahoma" w:cs="Tahoma"/>
          <w:lang w:val="sv-SE"/>
        </w:rPr>
      </w:pPr>
      <w:r w:rsidRPr="003773B4">
        <w:rPr>
          <w:rFonts w:ascii="Tahoma" w:hAnsi="Tahoma" w:cs="Tahoma"/>
          <w:lang w:val="sv-SE"/>
        </w:rPr>
        <w:t>Målet för undervisningen inom det fria bildningsarbetet är att främja individers mångsidiga utveckling, välmående och välfärd och att främja demokrati, pluralism, hållbar utveckling, kulturell mångfald och internationalism. Det fria bildningsarbetet kännetecknas av studier efter eget val, samhörighet och delaktighet."</w:t>
      </w:r>
      <w:r w:rsidRPr="003773B4">
        <w:rPr>
          <w:rFonts w:ascii="Tahoma" w:hAnsi="Tahoma" w:cs="Tahoma"/>
          <w:lang w:val="sv-SE"/>
        </w:rPr>
        <w:tab/>
      </w:r>
    </w:p>
    <w:p w14:paraId="78E755B2" w14:textId="77777777" w:rsidR="00D40D23" w:rsidRPr="003773B4" w:rsidRDefault="00D40D23" w:rsidP="00863076">
      <w:pPr>
        <w:spacing w:after="0"/>
        <w:rPr>
          <w:rFonts w:ascii="Tahoma" w:hAnsi="Tahoma" w:cs="Tahoma"/>
          <w:lang w:val="sv-SE"/>
        </w:rPr>
      </w:pPr>
    </w:p>
    <w:p w14:paraId="3BFCA9B4" w14:textId="52E42AC5" w:rsidR="00D40D23" w:rsidRPr="003773B4" w:rsidRDefault="00863076" w:rsidP="00863076">
      <w:pPr>
        <w:spacing w:after="0"/>
        <w:rPr>
          <w:rFonts w:ascii="Tahoma" w:hAnsi="Tahoma" w:cs="Tahoma"/>
          <w:lang w:val="sv-SE"/>
        </w:rPr>
      </w:pPr>
      <w:r w:rsidRPr="003773B4">
        <w:rPr>
          <w:rFonts w:ascii="Tahoma" w:hAnsi="Tahoma" w:cs="Tahoma"/>
          <w:lang w:val="sv-SE"/>
        </w:rPr>
        <w:t>Verksamhetsområde: Kaskö stads medborgarinstitut erbjuder möjligheter att utvecklas genom inlärning. Institutet har en positiv inverkan på sin verksamhetsomgivning. Livslångt lärande gynnar den andliga och materiella tillväxten. Medborgarinstitutets tjänster håller god kvalitet, är förmånliga och lättillgängliga. Medborgarinstitutet är underställ</w:t>
      </w:r>
      <w:r>
        <w:rPr>
          <w:rFonts w:ascii="Tahoma" w:hAnsi="Tahoma" w:cs="Tahoma"/>
          <w:lang w:val="sv-SE"/>
        </w:rPr>
        <w:t>t</w:t>
      </w:r>
      <w:r w:rsidRPr="003773B4">
        <w:rPr>
          <w:rFonts w:ascii="Tahoma" w:hAnsi="Tahoma" w:cs="Tahoma"/>
          <w:lang w:val="sv-SE"/>
        </w:rPr>
        <w:t xml:space="preserve"> bildningsnämnden.</w:t>
      </w:r>
      <w:r w:rsidRPr="003773B4">
        <w:rPr>
          <w:rFonts w:ascii="Tahoma" w:hAnsi="Tahoma" w:cs="Tahoma"/>
          <w:lang w:val="sv-SE"/>
        </w:rPr>
        <w:tab/>
      </w:r>
    </w:p>
    <w:p w14:paraId="2358CD92" w14:textId="77777777" w:rsidR="00863076" w:rsidRPr="00ED7A1F" w:rsidRDefault="00863076" w:rsidP="00863076">
      <w:pPr>
        <w:spacing w:after="0"/>
        <w:rPr>
          <w:rFonts w:ascii="Tahoma" w:hAnsi="Tahoma" w:cs="Tahoma"/>
          <w:b/>
          <w:bCs/>
          <w:lang w:val="sv-FI"/>
        </w:rPr>
      </w:pPr>
      <w:r w:rsidRPr="00ED7A1F">
        <w:rPr>
          <w:rFonts w:ascii="Tahoma" w:hAnsi="Tahoma" w:cs="Tahoma"/>
          <w:b/>
          <w:bCs/>
          <w:lang w:val="sv-FI"/>
        </w:rPr>
        <w:t>Verksamhetsmål:</w:t>
      </w:r>
      <w:r w:rsidRPr="00ED7A1F">
        <w:rPr>
          <w:rFonts w:ascii="Tahoma" w:hAnsi="Tahoma" w:cs="Tahoma"/>
          <w:b/>
          <w:bCs/>
          <w:lang w:val="sv-FI"/>
        </w:rPr>
        <w:tab/>
      </w:r>
      <w:r w:rsidRPr="00ED7A1F">
        <w:rPr>
          <w:rFonts w:ascii="Tahoma" w:hAnsi="Tahoma" w:cs="Tahoma"/>
          <w:b/>
          <w:bCs/>
          <w:lang w:val="sv-FI"/>
        </w:rPr>
        <w:tab/>
      </w:r>
      <w:r w:rsidRPr="00ED7A1F">
        <w:rPr>
          <w:rFonts w:ascii="Tahoma" w:hAnsi="Tahoma" w:cs="Tahoma"/>
          <w:b/>
          <w:bCs/>
          <w:lang w:val="sv-FI"/>
        </w:rPr>
        <w:tab/>
      </w:r>
    </w:p>
    <w:p w14:paraId="20D322DF" w14:textId="77777777" w:rsidR="00863076" w:rsidRPr="003F28DB" w:rsidRDefault="00863076" w:rsidP="00863076">
      <w:pPr>
        <w:spacing w:after="0"/>
        <w:rPr>
          <w:rFonts w:ascii="Tahoma" w:hAnsi="Tahoma" w:cs="Tahoma"/>
          <w:lang w:val="sv-FI"/>
        </w:rPr>
      </w:pPr>
      <w:r w:rsidRPr="003F28DB">
        <w:rPr>
          <w:rFonts w:ascii="Tahoma" w:hAnsi="Tahoma" w:cs="Tahoma"/>
          <w:lang w:val="sv-FI"/>
        </w:rPr>
        <w:t>1. Mångsidigt kursprogram; målet är att identifiera olika målgruppers behov: dagkurser för studerande utanför arbetslivet året runt, men också ef</w:t>
      </w:r>
      <w:r>
        <w:rPr>
          <w:rFonts w:ascii="Tahoma" w:hAnsi="Tahoma" w:cs="Tahoma"/>
          <w:lang w:val="sv-FI"/>
        </w:rPr>
        <w:t xml:space="preserve">termiddags/kvällskurser samt kortkurser för barn, ungdomar och personer i arbetslivet.                               </w:t>
      </w:r>
    </w:p>
    <w:p w14:paraId="5EED8DC4" w14:textId="32EB7771" w:rsidR="00863076" w:rsidRPr="003F28DB" w:rsidRDefault="00863076" w:rsidP="00863076">
      <w:pPr>
        <w:spacing w:after="0"/>
        <w:rPr>
          <w:rFonts w:ascii="Tahoma" w:hAnsi="Tahoma" w:cs="Tahoma"/>
          <w:lang w:val="sv-FI"/>
        </w:rPr>
      </w:pPr>
    </w:p>
    <w:p w14:paraId="5A64805A" w14:textId="3E76CCAE" w:rsidR="00863076" w:rsidRPr="00ED7A1F" w:rsidRDefault="00863076" w:rsidP="00863076">
      <w:pPr>
        <w:spacing w:after="0"/>
        <w:rPr>
          <w:rFonts w:ascii="Tahoma" w:hAnsi="Tahoma" w:cs="Tahoma"/>
          <w:b/>
          <w:bCs/>
          <w:lang w:val="sv-SE"/>
        </w:rPr>
      </w:pPr>
      <w:r w:rsidRPr="00ED7A1F">
        <w:rPr>
          <w:rFonts w:ascii="Tahoma" w:hAnsi="Tahoma" w:cs="Tahoma"/>
          <w:b/>
          <w:bCs/>
          <w:lang w:val="sv-SE"/>
        </w:rPr>
        <w:t>Åtgärdsprogram 202</w:t>
      </w:r>
      <w:r>
        <w:rPr>
          <w:rFonts w:ascii="Tahoma" w:hAnsi="Tahoma" w:cs="Tahoma"/>
          <w:b/>
          <w:bCs/>
          <w:lang w:val="sv-SE"/>
        </w:rPr>
        <w:t>2</w:t>
      </w:r>
      <w:r w:rsidRPr="00ED7A1F">
        <w:rPr>
          <w:rFonts w:ascii="Tahoma" w:hAnsi="Tahoma" w:cs="Tahoma"/>
          <w:b/>
          <w:bCs/>
          <w:lang w:val="sv-SE"/>
        </w:rPr>
        <w:t>:</w:t>
      </w:r>
    </w:p>
    <w:p w14:paraId="5C9CE8F7" w14:textId="77777777" w:rsidR="00863076" w:rsidRPr="009A5196" w:rsidRDefault="00863076" w:rsidP="00D40D23">
      <w:pPr>
        <w:pStyle w:val="Luettelokappale"/>
        <w:numPr>
          <w:ilvl w:val="0"/>
          <w:numId w:val="44"/>
        </w:numPr>
        <w:spacing w:after="0"/>
        <w:rPr>
          <w:rFonts w:ascii="Tahoma" w:hAnsi="Tahoma" w:cs="Tahoma"/>
          <w:lang w:val="sv-SE"/>
        </w:rPr>
      </w:pPr>
      <w:r w:rsidRPr="009A5196">
        <w:rPr>
          <w:rFonts w:ascii="Tahoma" w:hAnsi="Tahoma" w:cs="Tahoma"/>
          <w:lang w:val="sv-SE"/>
        </w:rPr>
        <w:t>Planering och genomförande av institutets kursprogram.</w:t>
      </w:r>
      <w:r w:rsidRPr="009A5196">
        <w:rPr>
          <w:rFonts w:ascii="Tahoma" w:hAnsi="Tahoma" w:cs="Tahoma"/>
          <w:lang w:val="sv-SE"/>
        </w:rPr>
        <w:tab/>
      </w:r>
    </w:p>
    <w:p w14:paraId="0AA237A1" w14:textId="4577673B" w:rsidR="00863076" w:rsidRPr="00D40D23" w:rsidRDefault="00863076" w:rsidP="00D40D23">
      <w:pPr>
        <w:pStyle w:val="Luettelokappale"/>
        <w:numPr>
          <w:ilvl w:val="0"/>
          <w:numId w:val="44"/>
        </w:numPr>
        <w:spacing w:after="0"/>
        <w:rPr>
          <w:rFonts w:ascii="Tahoma" w:hAnsi="Tahoma" w:cs="Tahoma"/>
          <w:lang w:val="sv-SE"/>
        </w:rPr>
      </w:pPr>
      <w:r w:rsidRPr="00D40D23">
        <w:rPr>
          <w:rFonts w:ascii="Tahoma" w:hAnsi="Tahoma" w:cs="Tahoma"/>
          <w:lang w:val="sv-SE"/>
        </w:rPr>
        <w:t>Mångsidigt kursutbud för olika målgrupper</w:t>
      </w:r>
      <w:r w:rsidRPr="00D40D23">
        <w:rPr>
          <w:rFonts w:ascii="Tahoma" w:hAnsi="Tahoma" w:cs="Tahoma"/>
          <w:lang w:val="sv-SE"/>
        </w:rPr>
        <w:tab/>
      </w:r>
      <w:r w:rsidRPr="00D40D23">
        <w:rPr>
          <w:rFonts w:ascii="Tahoma" w:hAnsi="Tahoma" w:cs="Tahoma"/>
          <w:lang w:val="sv-SE"/>
        </w:rPr>
        <w:tab/>
      </w:r>
    </w:p>
    <w:p w14:paraId="0C3CE48C" w14:textId="0F2A435F" w:rsidR="00863076" w:rsidRPr="00D40D23" w:rsidRDefault="00863076" w:rsidP="00D40D23">
      <w:pPr>
        <w:pStyle w:val="Luettelokappale"/>
        <w:numPr>
          <w:ilvl w:val="0"/>
          <w:numId w:val="44"/>
        </w:numPr>
        <w:spacing w:after="0"/>
        <w:rPr>
          <w:rFonts w:ascii="Tahoma" w:hAnsi="Tahoma" w:cs="Tahoma"/>
          <w:lang w:val="sv-FI"/>
        </w:rPr>
      </w:pPr>
      <w:proofErr w:type="spellStart"/>
      <w:r w:rsidRPr="00D40D23">
        <w:rPr>
          <w:rFonts w:ascii="Tahoma" w:hAnsi="Tahoma" w:cs="Tahoma"/>
          <w:lang w:val="sv-FI"/>
        </w:rPr>
        <w:t>Ibruktagning</w:t>
      </w:r>
      <w:proofErr w:type="spellEnd"/>
      <w:r w:rsidRPr="00D40D23">
        <w:rPr>
          <w:rFonts w:ascii="Tahoma" w:hAnsi="Tahoma" w:cs="Tahoma"/>
          <w:lang w:val="sv-FI"/>
        </w:rPr>
        <w:t xml:space="preserve"> av nätbetalning i samband med anmälning för att göra kundtjänsten och faktureringen smidigare</w:t>
      </w:r>
    </w:p>
    <w:p w14:paraId="17188629" w14:textId="6EE19B9B" w:rsidR="00863076" w:rsidRDefault="00863076" w:rsidP="00863076">
      <w:pPr>
        <w:spacing w:after="0"/>
        <w:rPr>
          <w:rFonts w:ascii="Tahoma" w:hAnsi="Tahoma" w:cs="Tahoma"/>
          <w:b/>
          <w:bCs/>
          <w:lang w:val="sv-FI"/>
        </w:rPr>
      </w:pPr>
      <w:r w:rsidRPr="00ED7A1F">
        <w:rPr>
          <w:rFonts w:ascii="Tahoma" w:hAnsi="Tahoma" w:cs="Tahoma"/>
          <w:b/>
          <w:bCs/>
          <w:lang w:val="sv-FI"/>
        </w:rPr>
        <w:t>Mål 202</w:t>
      </w:r>
      <w:r w:rsidR="0000448E">
        <w:rPr>
          <w:rFonts w:ascii="Tahoma" w:hAnsi="Tahoma" w:cs="Tahoma"/>
          <w:b/>
          <w:bCs/>
          <w:lang w:val="sv-FI"/>
        </w:rPr>
        <w:t>3</w:t>
      </w:r>
      <w:r w:rsidRPr="00ED7A1F">
        <w:rPr>
          <w:rFonts w:ascii="Tahoma" w:hAnsi="Tahoma" w:cs="Tahoma"/>
          <w:b/>
          <w:bCs/>
          <w:lang w:val="sv-FI"/>
        </w:rPr>
        <w:t xml:space="preserve"> – 202</w:t>
      </w:r>
      <w:r w:rsidR="0000448E">
        <w:rPr>
          <w:rFonts w:ascii="Tahoma" w:hAnsi="Tahoma" w:cs="Tahoma"/>
          <w:b/>
          <w:bCs/>
          <w:lang w:val="sv-FI"/>
        </w:rPr>
        <w:t>4</w:t>
      </w:r>
      <w:r w:rsidRPr="00ED7A1F">
        <w:rPr>
          <w:rFonts w:ascii="Tahoma" w:hAnsi="Tahoma" w:cs="Tahoma"/>
          <w:b/>
          <w:bCs/>
          <w:lang w:val="sv-FI"/>
        </w:rPr>
        <w:t xml:space="preserve"> </w:t>
      </w:r>
    </w:p>
    <w:p w14:paraId="22DF8852" w14:textId="7F317C3C" w:rsidR="00863076" w:rsidRDefault="00863076" w:rsidP="00863076">
      <w:pPr>
        <w:spacing w:after="0"/>
        <w:rPr>
          <w:rFonts w:ascii="Tahoma" w:hAnsi="Tahoma" w:cs="Tahoma"/>
          <w:lang w:val="sv-FI"/>
        </w:rPr>
      </w:pPr>
      <w:r w:rsidRPr="0000448E">
        <w:rPr>
          <w:rFonts w:ascii="Tahoma" w:hAnsi="Tahoma" w:cs="Tahoma"/>
          <w:lang w:val="sv-FI"/>
        </w:rPr>
        <w:lastRenderedPageBreak/>
        <w:t>Målsättningen är att uppehålla undervisningen på nuvarande nivå, utveckla marknadsföringen och kundkommunikationen så att den tilltalar olika målgrupper samt att göra faktureringssystemet smidigare med hjälp av nätbetalningsmöjligheten.</w:t>
      </w:r>
    </w:p>
    <w:p w14:paraId="2877FACA" w14:textId="77777777" w:rsidR="008F7110" w:rsidRDefault="008F7110" w:rsidP="00863076">
      <w:pPr>
        <w:spacing w:after="0"/>
        <w:rPr>
          <w:rFonts w:ascii="Tahoma" w:hAnsi="Tahoma" w:cs="Tahoma"/>
          <w:lang w:val="sv-FI"/>
        </w:rPr>
      </w:pPr>
    </w:p>
    <w:tbl>
      <w:tblPr>
        <w:tblStyle w:val="Taloustietojasisltvtaulukko"/>
        <w:tblW w:w="8591" w:type="dxa"/>
        <w:tblLook w:val="04A0" w:firstRow="1" w:lastRow="0" w:firstColumn="1" w:lastColumn="0" w:noHBand="0" w:noVBand="1"/>
      </w:tblPr>
      <w:tblGrid>
        <w:gridCol w:w="2307"/>
        <w:gridCol w:w="1593"/>
        <w:gridCol w:w="1417"/>
        <w:gridCol w:w="1418"/>
        <w:gridCol w:w="49"/>
        <w:gridCol w:w="1793"/>
        <w:gridCol w:w="14"/>
      </w:tblGrid>
      <w:tr w:rsidR="00863076" w:rsidRPr="00D41E3A" w14:paraId="6FDB07D1" w14:textId="77777777" w:rsidTr="00D40D2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00" w:type="dxa"/>
            <w:gridSpan w:val="2"/>
            <w:noWrap/>
            <w:hideMark/>
          </w:tcPr>
          <w:p w14:paraId="1799FAB9" w14:textId="3CDBC724" w:rsidR="00863076" w:rsidRPr="00D41E3A" w:rsidRDefault="00AC3BF8" w:rsidP="00253F5E">
            <w:pPr>
              <w:spacing w:after="0"/>
              <w:rPr>
                <w:rFonts w:ascii="Tahoma" w:hAnsi="Tahoma" w:cs="Tahoma"/>
                <w:bCs/>
                <w:sz w:val="20"/>
              </w:rPr>
            </w:pPr>
            <w:r>
              <w:rPr>
                <w:rFonts w:ascii="Tahoma" w:hAnsi="Tahoma" w:cs="Tahoma"/>
                <w:lang w:val="sv-FI"/>
              </w:rPr>
              <w:br w:type="page"/>
            </w:r>
            <w:proofErr w:type="spellStart"/>
            <w:r w:rsidR="00863076" w:rsidRPr="00D41E3A">
              <w:rPr>
                <w:rFonts w:ascii="Tahoma" w:hAnsi="Tahoma" w:cs="Tahoma"/>
                <w:bCs/>
                <w:sz w:val="20"/>
              </w:rPr>
              <w:t>Medborgarinstitutet</w:t>
            </w:r>
            <w:proofErr w:type="spellEnd"/>
            <w:r w:rsidR="00863076" w:rsidRPr="00D41E3A">
              <w:rPr>
                <w:rFonts w:ascii="Tahoma" w:hAnsi="Tahoma" w:cs="Tahoma"/>
                <w:bCs/>
                <w:sz w:val="20"/>
              </w:rPr>
              <w:t xml:space="preserve"> </w:t>
            </w:r>
            <w:proofErr w:type="gramStart"/>
            <w:r w:rsidR="00863076" w:rsidRPr="00D41E3A">
              <w:rPr>
                <w:rFonts w:ascii="Tahoma" w:hAnsi="Tahoma" w:cs="Tahoma"/>
                <w:bCs/>
                <w:sz w:val="20"/>
              </w:rPr>
              <w:t>20</w:t>
            </w:r>
            <w:r w:rsidR="00863076">
              <w:rPr>
                <w:rFonts w:ascii="Tahoma" w:hAnsi="Tahoma" w:cs="Tahoma"/>
                <w:bCs/>
                <w:sz w:val="20"/>
              </w:rPr>
              <w:t>21</w:t>
            </w:r>
            <w:r w:rsidR="00863076" w:rsidRPr="00D41E3A">
              <w:rPr>
                <w:rFonts w:ascii="Tahoma" w:hAnsi="Tahoma" w:cs="Tahoma"/>
                <w:bCs/>
                <w:sz w:val="20"/>
              </w:rPr>
              <w:t>-</w:t>
            </w:r>
            <w:r w:rsidR="00863076">
              <w:rPr>
                <w:rFonts w:ascii="Tahoma" w:hAnsi="Tahoma" w:cs="Tahoma"/>
                <w:bCs/>
                <w:sz w:val="20"/>
              </w:rPr>
              <w:t>22</w:t>
            </w:r>
            <w:proofErr w:type="gramEnd"/>
          </w:p>
        </w:tc>
        <w:tc>
          <w:tcPr>
            <w:tcW w:w="1417" w:type="dxa"/>
            <w:noWrap/>
            <w:hideMark/>
          </w:tcPr>
          <w:p w14:paraId="0934546A" w14:textId="77777777" w:rsidR="00863076" w:rsidRPr="00D41E3A" w:rsidRDefault="00863076" w:rsidP="00253F5E">
            <w:pPr>
              <w:spacing w:after="0"/>
              <w:cnfStyle w:val="100000000000" w:firstRow="1" w:lastRow="0" w:firstColumn="0" w:lastColumn="0" w:oddVBand="0" w:evenVBand="0" w:oddHBand="0" w:evenHBand="0" w:firstRowFirstColumn="0" w:firstRowLastColumn="0" w:lastRowFirstColumn="0" w:lastRowLastColumn="0"/>
              <w:rPr>
                <w:rFonts w:ascii="Tahoma" w:hAnsi="Tahoma" w:cs="Tahoma"/>
                <w:bCs/>
                <w:sz w:val="20"/>
              </w:rPr>
            </w:pPr>
          </w:p>
        </w:tc>
        <w:tc>
          <w:tcPr>
            <w:tcW w:w="1467" w:type="dxa"/>
            <w:gridSpan w:val="2"/>
            <w:noWrap/>
            <w:hideMark/>
          </w:tcPr>
          <w:p w14:paraId="37972BBE" w14:textId="77777777" w:rsidR="00863076" w:rsidRPr="00D41E3A" w:rsidRDefault="00863076" w:rsidP="00253F5E">
            <w:pPr>
              <w:spacing w:after="0"/>
              <w:cnfStyle w:val="100000000000" w:firstRow="1" w:lastRow="0" w:firstColumn="0" w:lastColumn="0" w:oddVBand="0" w:evenVBand="0" w:oddHBand="0" w:evenHBand="0" w:firstRowFirstColumn="0" w:firstRowLastColumn="0" w:lastRowFirstColumn="0" w:lastRowLastColumn="0"/>
              <w:rPr>
                <w:rFonts w:ascii="Tahoma" w:hAnsi="Tahoma" w:cs="Tahoma"/>
                <w:sz w:val="20"/>
              </w:rPr>
            </w:pPr>
          </w:p>
        </w:tc>
        <w:tc>
          <w:tcPr>
            <w:tcW w:w="1807" w:type="dxa"/>
            <w:gridSpan w:val="2"/>
            <w:noWrap/>
            <w:hideMark/>
          </w:tcPr>
          <w:p w14:paraId="3D75EB92" w14:textId="77777777" w:rsidR="00863076" w:rsidRPr="00D41E3A" w:rsidRDefault="00863076" w:rsidP="00253F5E">
            <w:pPr>
              <w:spacing w:after="0"/>
              <w:cnfStyle w:val="100000000000" w:firstRow="1" w:lastRow="0" w:firstColumn="0" w:lastColumn="0" w:oddVBand="0" w:evenVBand="0" w:oddHBand="0" w:evenHBand="0" w:firstRowFirstColumn="0" w:firstRowLastColumn="0" w:lastRowFirstColumn="0" w:lastRowLastColumn="0"/>
              <w:rPr>
                <w:rFonts w:ascii="Tahoma" w:hAnsi="Tahoma" w:cs="Tahoma"/>
                <w:sz w:val="20"/>
              </w:rPr>
            </w:pPr>
          </w:p>
        </w:tc>
      </w:tr>
      <w:tr w:rsidR="00863076" w:rsidRPr="00D41E3A" w14:paraId="033F313D" w14:textId="77777777" w:rsidTr="00D40D23">
        <w:trPr>
          <w:trHeight w:val="300"/>
        </w:trPr>
        <w:tc>
          <w:tcPr>
            <w:cnfStyle w:val="001000000000" w:firstRow="0" w:lastRow="0" w:firstColumn="1" w:lastColumn="0" w:oddVBand="0" w:evenVBand="0" w:oddHBand="0" w:evenHBand="0" w:firstRowFirstColumn="0" w:firstRowLastColumn="0" w:lastRowFirstColumn="0" w:lastRowLastColumn="0"/>
            <w:tcW w:w="2307" w:type="dxa"/>
            <w:noWrap/>
            <w:hideMark/>
          </w:tcPr>
          <w:p w14:paraId="40C7DD94" w14:textId="77777777" w:rsidR="00863076" w:rsidRPr="00D41E3A" w:rsidRDefault="00863076" w:rsidP="00253F5E">
            <w:pPr>
              <w:spacing w:after="0"/>
              <w:rPr>
                <w:rFonts w:ascii="Tahoma" w:hAnsi="Tahoma" w:cs="Tahoma"/>
                <w:bCs/>
              </w:rPr>
            </w:pPr>
            <w:proofErr w:type="spellStart"/>
            <w:r w:rsidRPr="00D41E3A">
              <w:rPr>
                <w:rFonts w:ascii="Tahoma" w:hAnsi="Tahoma" w:cs="Tahoma"/>
                <w:bCs/>
              </w:rPr>
              <w:t>Mätare</w:t>
            </w:r>
            <w:proofErr w:type="spellEnd"/>
          </w:p>
        </w:tc>
        <w:tc>
          <w:tcPr>
            <w:tcW w:w="1593" w:type="dxa"/>
            <w:noWrap/>
            <w:hideMark/>
          </w:tcPr>
          <w:p w14:paraId="4E8C4BF5" w14:textId="77777777" w:rsidR="00863076" w:rsidRPr="00D41E3A" w:rsidRDefault="00863076" w:rsidP="00253F5E">
            <w:pPr>
              <w:spacing w:after="0"/>
              <w:cnfStyle w:val="000000000000" w:firstRow="0" w:lastRow="0" w:firstColumn="0" w:lastColumn="0" w:oddVBand="0" w:evenVBand="0" w:oddHBand="0" w:evenHBand="0" w:firstRowFirstColumn="0" w:firstRowLastColumn="0" w:lastRowFirstColumn="0" w:lastRowLastColumn="0"/>
              <w:rPr>
                <w:rFonts w:ascii="Tahoma" w:hAnsi="Tahoma" w:cs="Tahoma"/>
                <w:b/>
                <w:bCs/>
              </w:rPr>
            </w:pPr>
            <w:proofErr w:type="spellStart"/>
            <w:r w:rsidRPr="00D41E3A">
              <w:rPr>
                <w:rFonts w:ascii="Tahoma" w:hAnsi="Tahoma" w:cs="Tahoma"/>
                <w:b/>
                <w:bCs/>
              </w:rPr>
              <w:t>våren</w:t>
            </w:r>
            <w:proofErr w:type="spellEnd"/>
            <w:r w:rsidRPr="00D41E3A">
              <w:rPr>
                <w:rFonts w:ascii="Tahoma" w:hAnsi="Tahoma" w:cs="Tahoma"/>
                <w:b/>
                <w:bCs/>
              </w:rPr>
              <w:t xml:space="preserve"> 20</w:t>
            </w:r>
            <w:r>
              <w:rPr>
                <w:rFonts w:ascii="Tahoma" w:hAnsi="Tahoma" w:cs="Tahoma"/>
                <w:b/>
                <w:bCs/>
              </w:rPr>
              <w:t>20</w:t>
            </w:r>
          </w:p>
        </w:tc>
        <w:tc>
          <w:tcPr>
            <w:tcW w:w="1417" w:type="dxa"/>
            <w:noWrap/>
            <w:hideMark/>
          </w:tcPr>
          <w:p w14:paraId="774AE3FF" w14:textId="77777777" w:rsidR="00863076" w:rsidRPr="00D41E3A" w:rsidRDefault="00863076" w:rsidP="00253F5E">
            <w:pPr>
              <w:spacing w:after="0"/>
              <w:cnfStyle w:val="000000000000" w:firstRow="0" w:lastRow="0" w:firstColumn="0" w:lastColumn="0" w:oddVBand="0" w:evenVBand="0" w:oddHBand="0" w:evenHBand="0" w:firstRowFirstColumn="0" w:firstRowLastColumn="0" w:lastRowFirstColumn="0" w:lastRowLastColumn="0"/>
              <w:rPr>
                <w:rFonts w:ascii="Tahoma" w:hAnsi="Tahoma" w:cs="Tahoma"/>
                <w:b/>
                <w:bCs/>
              </w:rPr>
            </w:pPr>
            <w:proofErr w:type="spellStart"/>
            <w:r w:rsidRPr="00D41E3A">
              <w:rPr>
                <w:rFonts w:ascii="Tahoma" w:hAnsi="Tahoma" w:cs="Tahoma"/>
                <w:b/>
                <w:bCs/>
              </w:rPr>
              <w:t>hösten</w:t>
            </w:r>
            <w:proofErr w:type="spellEnd"/>
            <w:r w:rsidRPr="00D41E3A">
              <w:rPr>
                <w:rFonts w:ascii="Tahoma" w:hAnsi="Tahoma" w:cs="Tahoma"/>
                <w:b/>
                <w:bCs/>
              </w:rPr>
              <w:t xml:space="preserve"> 20</w:t>
            </w:r>
            <w:r>
              <w:rPr>
                <w:rFonts w:ascii="Tahoma" w:hAnsi="Tahoma" w:cs="Tahoma"/>
                <w:b/>
                <w:bCs/>
              </w:rPr>
              <w:t>20</w:t>
            </w:r>
          </w:p>
        </w:tc>
        <w:tc>
          <w:tcPr>
            <w:tcW w:w="1467" w:type="dxa"/>
            <w:gridSpan w:val="2"/>
            <w:noWrap/>
            <w:hideMark/>
          </w:tcPr>
          <w:p w14:paraId="0F19A05B" w14:textId="77777777" w:rsidR="00863076" w:rsidRPr="00D41E3A" w:rsidRDefault="00863076" w:rsidP="00253F5E">
            <w:pPr>
              <w:spacing w:after="0"/>
              <w:cnfStyle w:val="000000000000" w:firstRow="0" w:lastRow="0" w:firstColumn="0" w:lastColumn="0" w:oddVBand="0" w:evenVBand="0" w:oddHBand="0" w:evenHBand="0" w:firstRowFirstColumn="0" w:firstRowLastColumn="0" w:lastRowFirstColumn="0" w:lastRowLastColumn="0"/>
              <w:rPr>
                <w:rFonts w:ascii="Tahoma" w:hAnsi="Tahoma" w:cs="Tahoma"/>
                <w:b/>
                <w:bCs/>
              </w:rPr>
            </w:pPr>
            <w:proofErr w:type="spellStart"/>
            <w:r w:rsidRPr="00D41E3A">
              <w:rPr>
                <w:rFonts w:ascii="Tahoma" w:hAnsi="Tahoma" w:cs="Tahoma"/>
                <w:b/>
                <w:bCs/>
              </w:rPr>
              <w:t>våren</w:t>
            </w:r>
            <w:proofErr w:type="spellEnd"/>
            <w:r w:rsidRPr="00D41E3A">
              <w:rPr>
                <w:rFonts w:ascii="Tahoma" w:hAnsi="Tahoma" w:cs="Tahoma"/>
                <w:b/>
                <w:bCs/>
              </w:rPr>
              <w:t xml:space="preserve"> 20</w:t>
            </w:r>
            <w:r>
              <w:rPr>
                <w:rFonts w:ascii="Tahoma" w:hAnsi="Tahoma" w:cs="Tahoma"/>
                <w:b/>
                <w:bCs/>
              </w:rPr>
              <w:t>21</w:t>
            </w:r>
          </w:p>
        </w:tc>
        <w:tc>
          <w:tcPr>
            <w:tcW w:w="1807" w:type="dxa"/>
            <w:gridSpan w:val="2"/>
            <w:noWrap/>
            <w:hideMark/>
          </w:tcPr>
          <w:p w14:paraId="65297A21" w14:textId="77777777" w:rsidR="00863076" w:rsidRPr="00D41E3A" w:rsidRDefault="00863076" w:rsidP="00253F5E">
            <w:pPr>
              <w:spacing w:after="0"/>
              <w:cnfStyle w:val="000000000000" w:firstRow="0" w:lastRow="0" w:firstColumn="0" w:lastColumn="0" w:oddVBand="0" w:evenVBand="0" w:oddHBand="0" w:evenHBand="0" w:firstRowFirstColumn="0" w:firstRowLastColumn="0" w:lastRowFirstColumn="0" w:lastRowLastColumn="0"/>
              <w:rPr>
                <w:rFonts w:ascii="Tahoma" w:hAnsi="Tahoma" w:cs="Tahoma"/>
                <w:b/>
                <w:bCs/>
              </w:rPr>
            </w:pPr>
            <w:proofErr w:type="spellStart"/>
            <w:r w:rsidRPr="00D41E3A">
              <w:rPr>
                <w:rFonts w:ascii="Tahoma" w:hAnsi="Tahoma" w:cs="Tahoma"/>
                <w:b/>
                <w:bCs/>
              </w:rPr>
              <w:t>hösten</w:t>
            </w:r>
            <w:proofErr w:type="spellEnd"/>
            <w:r w:rsidRPr="00D41E3A">
              <w:rPr>
                <w:rFonts w:ascii="Tahoma" w:hAnsi="Tahoma" w:cs="Tahoma"/>
                <w:b/>
                <w:bCs/>
              </w:rPr>
              <w:t xml:space="preserve"> 20</w:t>
            </w:r>
            <w:r>
              <w:rPr>
                <w:rFonts w:ascii="Tahoma" w:hAnsi="Tahoma" w:cs="Tahoma"/>
                <w:b/>
                <w:bCs/>
              </w:rPr>
              <w:t>21</w:t>
            </w:r>
          </w:p>
        </w:tc>
      </w:tr>
      <w:tr w:rsidR="00863076" w:rsidRPr="00D41E3A" w14:paraId="0B6C9BFD" w14:textId="77777777" w:rsidTr="00D40D23">
        <w:trPr>
          <w:trHeight w:val="300"/>
        </w:trPr>
        <w:tc>
          <w:tcPr>
            <w:cnfStyle w:val="001000000000" w:firstRow="0" w:lastRow="0" w:firstColumn="1" w:lastColumn="0" w:oddVBand="0" w:evenVBand="0" w:oddHBand="0" w:evenHBand="0" w:firstRowFirstColumn="0" w:firstRowLastColumn="0" w:lastRowFirstColumn="0" w:lastRowLastColumn="0"/>
            <w:tcW w:w="2307" w:type="dxa"/>
            <w:noWrap/>
            <w:hideMark/>
          </w:tcPr>
          <w:p w14:paraId="2A509E32" w14:textId="77777777" w:rsidR="00863076" w:rsidRPr="00D41E3A" w:rsidRDefault="00863076" w:rsidP="00253F5E">
            <w:pPr>
              <w:spacing w:after="0"/>
              <w:rPr>
                <w:rFonts w:ascii="Tahoma" w:hAnsi="Tahoma" w:cs="Tahoma"/>
              </w:rPr>
            </w:pPr>
            <w:proofErr w:type="spellStart"/>
            <w:r w:rsidRPr="00D41E3A">
              <w:rPr>
                <w:rFonts w:ascii="Tahoma" w:hAnsi="Tahoma" w:cs="Tahoma"/>
              </w:rPr>
              <w:t>Kurser</w:t>
            </w:r>
            <w:proofErr w:type="spellEnd"/>
          </w:p>
        </w:tc>
        <w:tc>
          <w:tcPr>
            <w:tcW w:w="1593" w:type="dxa"/>
            <w:noWrap/>
            <w:hideMark/>
          </w:tcPr>
          <w:p w14:paraId="71D19E02" w14:textId="77777777" w:rsidR="00863076" w:rsidRPr="00D41E3A" w:rsidRDefault="00863076" w:rsidP="00253F5E">
            <w:pPr>
              <w:spacing w:after="0"/>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33</w:t>
            </w:r>
          </w:p>
        </w:tc>
        <w:tc>
          <w:tcPr>
            <w:tcW w:w="1417" w:type="dxa"/>
            <w:noWrap/>
            <w:hideMark/>
          </w:tcPr>
          <w:p w14:paraId="11A7AC43" w14:textId="77777777" w:rsidR="00863076" w:rsidRPr="00D41E3A" w:rsidRDefault="00863076" w:rsidP="00253F5E">
            <w:pPr>
              <w:spacing w:after="0"/>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27</w:t>
            </w:r>
          </w:p>
        </w:tc>
        <w:tc>
          <w:tcPr>
            <w:tcW w:w="1467" w:type="dxa"/>
            <w:gridSpan w:val="2"/>
            <w:noWrap/>
            <w:hideMark/>
          </w:tcPr>
          <w:p w14:paraId="688851CA" w14:textId="77777777" w:rsidR="00863076" w:rsidRPr="00D41E3A" w:rsidRDefault="00863076" w:rsidP="00253F5E">
            <w:pPr>
              <w:spacing w:after="0"/>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35</w:t>
            </w:r>
          </w:p>
        </w:tc>
        <w:tc>
          <w:tcPr>
            <w:tcW w:w="1807" w:type="dxa"/>
            <w:gridSpan w:val="2"/>
            <w:noWrap/>
            <w:hideMark/>
          </w:tcPr>
          <w:p w14:paraId="50B6AF36" w14:textId="77777777" w:rsidR="00863076" w:rsidRPr="00D41E3A" w:rsidRDefault="00863076" w:rsidP="00253F5E">
            <w:pPr>
              <w:spacing w:after="0"/>
              <w:cnfStyle w:val="000000000000" w:firstRow="0" w:lastRow="0" w:firstColumn="0" w:lastColumn="0" w:oddVBand="0" w:evenVBand="0" w:oddHBand="0" w:evenHBand="0" w:firstRowFirstColumn="0" w:firstRowLastColumn="0" w:lastRowFirstColumn="0" w:lastRowLastColumn="0"/>
              <w:rPr>
                <w:rFonts w:ascii="Tahoma" w:hAnsi="Tahoma" w:cs="Tahoma"/>
              </w:rPr>
            </w:pPr>
            <w:r w:rsidRPr="00D41E3A">
              <w:rPr>
                <w:rFonts w:ascii="Tahoma" w:hAnsi="Tahoma" w:cs="Tahoma"/>
              </w:rPr>
              <w:t>2</w:t>
            </w:r>
            <w:r>
              <w:rPr>
                <w:rFonts w:ascii="Tahoma" w:hAnsi="Tahoma" w:cs="Tahoma"/>
              </w:rPr>
              <w:t>7</w:t>
            </w:r>
          </w:p>
        </w:tc>
      </w:tr>
      <w:tr w:rsidR="00863076" w:rsidRPr="00D41E3A" w14:paraId="7947B82B" w14:textId="77777777" w:rsidTr="00D40D23">
        <w:trPr>
          <w:trHeight w:val="300"/>
        </w:trPr>
        <w:tc>
          <w:tcPr>
            <w:cnfStyle w:val="001000000000" w:firstRow="0" w:lastRow="0" w:firstColumn="1" w:lastColumn="0" w:oddVBand="0" w:evenVBand="0" w:oddHBand="0" w:evenHBand="0" w:firstRowFirstColumn="0" w:firstRowLastColumn="0" w:lastRowFirstColumn="0" w:lastRowLastColumn="0"/>
            <w:tcW w:w="2307" w:type="dxa"/>
            <w:noWrap/>
            <w:hideMark/>
          </w:tcPr>
          <w:p w14:paraId="60A8E591" w14:textId="77777777" w:rsidR="00863076" w:rsidRPr="00D41E3A" w:rsidRDefault="00863076" w:rsidP="00253F5E">
            <w:pPr>
              <w:spacing w:after="0"/>
              <w:rPr>
                <w:rFonts w:ascii="Tahoma" w:hAnsi="Tahoma" w:cs="Tahoma"/>
              </w:rPr>
            </w:pPr>
            <w:proofErr w:type="spellStart"/>
            <w:r w:rsidRPr="00D41E3A">
              <w:rPr>
                <w:rFonts w:ascii="Tahoma" w:hAnsi="Tahoma" w:cs="Tahoma"/>
              </w:rPr>
              <w:t>Undervisningstimmar</w:t>
            </w:r>
            <w:proofErr w:type="spellEnd"/>
          </w:p>
        </w:tc>
        <w:tc>
          <w:tcPr>
            <w:tcW w:w="1593" w:type="dxa"/>
            <w:noWrap/>
            <w:hideMark/>
          </w:tcPr>
          <w:p w14:paraId="4A7BCF68" w14:textId="77777777" w:rsidR="00863076" w:rsidRPr="00D41E3A" w:rsidRDefault="00863076" w:rsidP="00253F5E">
            <w:pPr>
              <w:spacing w:after="0"/>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636</w:t>
            </w:r>
          </w:p>
        </w:tc>
        <w:tc>
          <w:tcPr>
            <w:tcW w:w="1417" w:type="dxa"/>
            <w:noWrap/>
            <w:hideMark/>
          </w:tcPr>
          <w:p w14:paraId="0AD0998F" w14:textId="77777777" w:rsidR="00863076" w:rsidRPr="00D41E3A" w:rsidRDefault="00863076" w:rsidP="00253F5E">
            <w:pPr>
              <w:spacing w:after="0"/>
              <w:cnfStyle w:val="000000000000" w:firstRow="0" w:lastRow="0" w:firstColumn="0" w:lastColumn="0" w:oddVBand="0" w:evenVBand="0" w:oddHBand="0" w:evenHBand="0" w:firstRowFirstColumn="0" w:firstRowLastColumn="0" w:lastRowFirstColumn="0" w:lastRowLastColumn="0"/>
              <w:rPr>
                <w:rFonts w:ascii="Tahoma" w:hAnsi="Tahoma" w:cs="Tahoma"/>
              </w:rPr>
            </w:pPr>
            <w:proofErr w:type="spellStart"/>
            <w:r>
              <w:rPr>
                <w:rFonts w:ascii="Tahoma" w:hAnsi="Tahoma" w:cs="Tahoma"/>
              </w:rPr>
              <w:t>ca</w:t>
            </w:r>
            <w:proofErr w:type="spellEnd"/>
            <w:r>
              <w:rPr>
                <w:rFonts w:ascii="Tahoma" w:hAnsi="Tahoma" w:cs="Tahoma"/>
              </w:rPr>
              <w:t xml:space="preserve"> 610</w:t>
            </w:r>
          </w:p>
        </w:tc>
        <w:tc>
          <w:tcPr>
            <w:tcW w:w="1467" w:type="dxa"/>
            <w:gridSpan w:val="2"/>
            <w:noWrap/>
            <w:hideMark/>
          </w:tcPr>
          <w:p w14:paraId="7F9FAF14" w14:textId="77777777" w:rsidR="00863076" w:rsidRPr="00D41E3A" w:rsidRDefault="00863076" w:rsidP="00253F5E">
            <w:pPr>
              <w:spacing w:after="0"/>
              <w:cnfStyle w:val="000000000000" w:firstRow="0" w:lastRow="0" w:firstColumn="0" w:lastColumn="0" w:oddVBand="0" w:evenVBand="0" w:oddHBand="0" w:evenHBand="0" w:firstRowFirstColumn="0" w:firstRowLastColumn="0" w:lastRowFirstColumn="0" w:lastRowLastColumn="0"/>
              <w:rPr>
                <w:rFonts w:ascii="Tahoma" w:hAnsi="Tahoma" w:cs="Tahoma"/>
              </w:rPr>
            </w:pPr>
            <w:r>
              <w:rPr>
                <w:rFonts w:ascii="Tahoma" w:hAnsi="Tahoma" w:cs="Tahoma"/>
              </w:rPr>
              <w:t>654</w:t>
            </w:r>
          </w:p>
        </w:tc>
        <w:tc>
          <w:tcPr>
            <w:tcW w:w="1807" w:type="dxa"/>
            <w:gridSpan w:val="2"/>
            <w:noWrap/>
            <w:hideMark/>
          </w:tcPr>
          <w:p w14:paraId="2C0C91F2" w14:textId="77777777" w:rsidR="00863076" w:rsidRPr="00D41E3A" w:rsidRDefault="00863076" w:rsidP="00253F5E">
            <w:pPr>
              <w:spacing w:after="0"/>
              <w:cnfStyle w:val="000000000000" w:firstRow="0" w:lastRow="0" w:firstColumn="0" w:lastColumn="0" w:oddVBand="0" w:evenVBand="0" w:oddHBand="0" w:evenHBand="0" w:firstRowFirstColumn="0" w:firstRowLastColumn="0" w:lastRowFirstColumn="0" w:lastRowLastColumn="0"/>
              <w:rPr>
                <w:rFonts w:ascii="Tahoma" w:hAnsi="Tahoma" w:cs="Tahoma"/>
              </w:rPr>
            </w:pPr>
            <w:proofErr w:type="spellStart"/>
            <w:r w:rsidRPr="00D41E3A">
              <w:rPr>
                <w:rFonts w:ascii="Tahoma" w:hAnsi="Tahoma" w:cs="Tahoma"/>
              </w:rPr>
              <w:t>ca</w:t>
            </w:r>
            <w:proofErr w:type="spellEnd"/>
            <w:r>
              <w:rPr>
                <w:rFonts w:ascii="Tahoma" w:hAnsi="Tahoma" w:cs="Tahoma"/>
              </w:rPr>
              <w:t xml:space="preserve"> 677</w:t>
            </w:r>
          </w:p>
        </w:tc>
      </w:tr>
      <w:tr w:rsidR="00863076" w:rsidRPr="001336C9" w14:paraId="4BFF2D87" w14:textId="77777777" w:rsidTr="00D40D23">
        <w:trPr>
          <w:trHeight w:val="300"/>
        </w:trPr>
        <w:tc>
          <w:tcPr>
            <w:cnfStyle w:val="001000000000" w:firstRow="0" w:lastRow="0" w:firstColumn="1" w:lastColumn="0" w:oddVBand="0" w:evenVBand="0" w:oddHBand="0" w:evenHBand="0" w:firstRowFirstColumn="0" w:firstRowLastColumn="0" w:lastRowFirstColumn="0" w:lastRowLastColumn="0"/>
            <w:tcW w:w="2307" w:type="dxa"/>
            <w:noWrap/>
            <w:hideMark/>
          </w:tcPr>
          <w:p w14:paraId="4F713FDB" w14:textId="77777777" w:rsidR="00863076" w:rsidRPr="00D41E3A" w:rsidRDefault="00863076" w:rsidP="00253F5E">
            <w:pPr>
              <w:spacing w:after="0"/>
              <w:rPr>
                <w:rFonts w:ascii="Tahoma" w:hAnsi="Tahoma" w:cs="Tahoma"/>
              </w:rPr>
            </w:pPr>
            <w:r w:rsidRPr="00D41E3A">
              <w:rPr>
                <w:rFonts w:ascii="Tahoma" w:hAnsi="Tahoma" w:cs="Tahoma"/>
              </w:rPr>
              <w:t>Personal</w:t>
            </w:r>
          </w:p>
        </w:tc>
        <w:tc>
          <w:tcPr>
            <w:tcW w:w="1593" w:type="dxa"/>
            <w:noWrap/>
            <w:hideMark/>
          </w:tcPr>
          <w:p w14:paraId="46ABA6AD" w14:textId="77777777" w:rsidR="00863076" w:rsidRPr="00055D35" w:rsidRDefault="00863076" w:rsidP="00253F5E">
            <w:pPr>
              <w:spacing w:after="0"/>
              <w:cnfStyle w:val="000000000000" w:firstRow="0" w:lastRow="0" w:firstColumn="0" w:lastColumn="0" w:oddVBand="0" w:evenVBand="0" w:oddHBand="0" w:evenHBand="0" w:firstRowFirstColumn="0" w:firstRowLastColumn="0" w:lastRowFirstColumn="0" w:lastRowLastColumn="0"/>
              <w:rPr>
                <w:rFonts w:ascii="Tahoma" w:hAnsi="Tahoma" w:cs="Tahoma"/>
                <w:lang w:val="sv-FI"/>
              </w:rPr>
            </w:pPr>
            <w:r>
              <w:rPr>
                <w:rFonts w:ascii="Tahoma" w:hAnsi="Tahoma" w:cs="Tahoma"/>
                <w:lang w:val="sv-FI"/>
              </w:rPr>
              <w:t>A</w:t>
            </w:r>
            <w:r w:rsidRPr="00055D35">
              <w:rPr>
                <w:rFonts w:ascii="Tahoma" w:hAnsi="Tahoma" w:cs="Tahoma"/>
                <w:lang w:val="sv-FI"/>
              </w:rPr>
              <w:t>ndel av bildningens f</w:t>
            </w:r>
            <w:r>
              <w:rPr>
                <w:rFonts w:ascii="Tahoma" w:hAnsi="Tahoma" w:cs="Tahoma"/>
                <w:lang w:val="sv-FI"/>
              </w:rPr>
              <w:t>örvaltning, ingen egen personal</w:t>
            </w:r>
          </w:p>
        </w:tc>
        <w:tc>
          <w:tcPr>
            <w:tcW w:w="1417" w:type="dxa"/>
            <w:noWrap/>
            <w:hideMark/>
          </w:tcPr>
          <w:p w14:paraId="422606D3" w14:textId="77777777" w:rsidR="00863076" w:rsidRPr="00055D35" w:rsidRDefault="00863076" w:rsidP="00253F5E">
            <w:pPr>
              <w:spacing w:after="0"/>
              <w:cnfStyle w:val="000000000000" w:firstRow="0" w:lastRow="0" w:firstColumn="0" w:lastColumn="0" w:oddVBand="0" w:evenVBand="0" w:oddHBand="0" w:evenHBand="0" w:firstRowFirstColumn="0" w:firstRowLastColumn="0" w:lastRowFirstColumn="0" w:lastRowLastColumn="0"/>
              <w:rPr>
                <w:rFonts w:ascii="Tahoma" w:hAnsi="Tahoma" w:cs="Tahoma"/>
                <w:lang w:val="sv-FI"/>
              </w:rPr>
            </w:pPr>
            <w:r>
              <w:rPr>
                <w:rFonts w:ascii="Tahoma" w:hAnsi="Tahoma" w:cs="Tahoma"/>
                <w:lang w:val="sv-FI"/>
              </w:rPr>
              <w:t>Andel av bildningens förvaltning, ingen egen personal</w:t>
            </w:r>
          </w:p>
        </w:tc>
        <w:tc>
          <w:tcPr>
            <w:tcW w:w="1467" w:type="dxa"/>
            <w:gridSpan w:val="2"/>
            <w:noWrap/>
            <w:hideMark/>
          </w:tcPr>
          <w:p w14:paraId="47E0AD89" w14:textId="77777777" w:rsidR="00863076" w:rsidRPr="00A002AD" w:rsidRDefault="00863076" w:rsidP="00253F5E">
            <w:pPr>
              <w:spacing w:after="0"/>
              <w:cnfStyle w:val="000000000000" w:firstRow="0" w:lastRow="0" w:firstColumn="0" w:lastColumn="0" w:oddVBand="0" w:evenVBand="0" w:oddHBand="0" w:evenHBand="0" w:firstRowFirstColumn="0" w:firstRowLastColumn="0" w:lastRowFirstColumn="0" w:lastRowLastColumn="0"/>
              <w:rPr>
                <w:rFonts w:ascii="Tahoma" w:hAnsi="Tahoma" w:cs="Tahoma"/>
                <w:lang w:val="sv-FI"/>
              </w:rPr>
            </w:pPr>
            <w:r w:rsidRPr="00A002AD">
              <w:rPr>
                <w:rFonts w:ascii="Tahoma" w:hAnsi="Tahoma" w:cs="Tahoma"/>
                <w:lang w:val="sv-FI"/>
              </w:rPr>
              <w:t xml:space="preserve">Andel av </w:t>
            </w:r>
            <w:r>
              <w:rPr>
                <w:rFonts w:ascii="Tahoma" w:hAnsi="Tahoma" w:cs="Tahoma"/>
                <w:lang w:val="sv-FI"/>
              </w:rPr>
              <w:t>bildningens förvaltning, ingen egen personal</w:t>
            </w:r>
          </w:p>
        </w:tc>
        <w:tc>
          <w:tcPr>
            <w:tcW w:w="1807" w:type="dxa"/>
            <w:gridSpan w:val="2"/>
            <w:noWrap/>
            <w:hideMark/>
          </w:tcPr>
          <w:p w14:paraId="116E354B" w14:textId="77777777" w:rsidR="00863076" w:rsidRPr="00A002AD" w:rsidRDefault="00863076" w:rsidP="00253F5E">
            <w:pPr>
              <w:spacing w:after="0"/>
              <w:cnfStyle w:val="000000000000" w:firstRow="0" w:lastRow="0" w:firstColumn="0" w:lastColumn="0" w:oddVBand="0" w:evenVBand="0" w:oddHBand="0" w:evenHBand="0" w:firstRowFirstColumn="0" w:firstRowLastColumn="0" w:lastRowFirstColumn="0" w:lastRowLastColumn="0"/>
              <w:rPr>
                <w:rFonts w:ascii="Tahoma" w:hAnsi="Tahoma" w:cs="Tahoma"/>
                <w:lang w:val="sv-FI"/>
              </w:rPr>
            </w:pPr>
            <w:r w:rsidRPr="00A002AD">
              <w:rPr>
                <w:rFonts w:ascii="Tahoma" w:hAnsi="Tahoma" w:cs="Tahoma"/>
                <w:lang w:val="sv-FI"/>
              </w:rPr>
              <w:t xml:space="preserve">Andel av </w:t>
            </w:r>
            <w:r>
              <w:rPr>
                <w:rFonts w:ascii="Tahoma" w:hAnsi="Tahoma" w:cs="Tahoma"/>
                <w:lang w:val="sv-FI"/>
              </w:rPr>
              <w:t>bildningens förvaltning, igen egen personal</w:t>
            </w:r>
          </w:p>
        </w:tc>
      </w:tr>
      <w:tr w:rsidR="00863076" w:rsidRPr="00D40D23" w14:paraId="44B82AAA" w14:textId="77777777" w:rsidTr="00D40D23">
        <w:trPr>
          <w:gridAfter w:val="1"/>
          <w:wAfter w:w="14" w:type="dxa"/>
          <w:trHeight w:val="300"/>
        </w:trPr>
        <w:tc>
          <w:tcPr>
            <w:cnfStyle w:val="001000000000" w:firstRow="0" w:lastRow="0" w:firstColumn="1" w:lastColumn="0" w:oddVBand="0" w:evenVBand="0" w:oddHBand="0" w:evenHBand="0" w:firstRowFirstColumn="0" w:firstRowLastColumn="0" w:lastRowFirstColumn="0" w:lastRowLastColumn="0"/>
            <w:tcW w:w="2307" w:type="dxa"/>
            <w:noWrap/>
            <w:hideMark/>
          </w:tcPr>
          <w:p w14:paraId="17825F20" w14:textId="77777777" w:rsidR="00863076" w:rsidRPr="00D40D23" w:rsidRDefault="00863076" w:rsidP="00D40D23">
            <w:pPr>
              <w:spacing w:before="40" w:after="0"/>
              <w:rPr>
                <w:rFonts w:ascii="Tahoma" w:hAnsi="Tahoma" w:cs="Tahoma"/>
                <w:bCs/>
              </w:rPr>
            </w:pPr>
            <w:proofErr w:type="spellStart"/>
            <w:r w:rsidRPr="00D40D23">
              <w:rPr>
                <w:rFonts w:ascii="Tahoma" w:hAnsi="Tahoma" w:cs="Tahoma"/>
                <w:bCs/>
              </w:rPr>
              <w:t>Timlärare</w:t>
            </w:r>
            <w:proofErr w:type="spellEnd"/>
          </w:p>
        </w:tc>
        <w:tc>
          <w:tcPr>
            <w:tcW w:w="1593" w:type="dxa"/>
            <w:noWrap/>
            <w:hideMark/>
          </w:tcPr>
          <w:p w14:paraId="7F88023F" w14:textId="77777777" w:rsidR="00863076" w:rsidRPr="00D40D23" w:rsidRDefault="00863076" w:rsidP="00D40D23">
            <w:pPr>
              <w:spacing w:before="40" w:after="0"/>
              <w:cnfStyle w:val="000000000000" w:firstRow="0" w:lastRow="0" w:firstColumn="0" w:lastColumn="0" w:oddVBand="0" w:evenVBand="0" w:oddHBand="0" w:evenHBand="0" w:firstRowFirstColumn="0" w:firstRowLastColumn="0" w:lastRowFirstColumn="0" w:lastRowLastColumn="0"/>
              <w:rPr>
                <w:rFonts w:ascii="Tahoma" w:hAnsi="Tahoma" w:cs="Tahoma"/>
                <w:bCs/>
              </w:rPr>
            </w:pPr>
            <w:r w:rsidRPr="00D40D23">
              <w:rPr>
                <w:rFonts w:ascii="Tahoma" w:hAnsi="Tahoma" w:cs="Tahoma"/>
                <w:bCs/>
              </w:rPr>
              <w:t>14</w:t>
            </w:r>
          </w:p>
        </w:tc>
        <w:tc>
          <w:tcPr>
            <w:tcW w:w="1417" w:type="dxa"/>
            <w:noWrap/>
            <w:hideMark/>
          </w:tcPr>
          <w:p w14:paraId="1FCB30DC" w14:textId="77777777" w:rsidR="00863076" w:rsidRPr="00D40D23" w:rsidRDefault="00863076" w:rsidP="00D40D23">
            <w:pPr>
              <w:spacing w:before="40" w:after="0"/>
              <w:cnfStyle w:val="000000000000" w:firstRow="0" w:lastRow="0" w:firstColumn="0" w:lastColumn="0" w:oddVBand="0" w:evenVBand="0" w:oddHBand="0" w:evenHBand="0" w:firstRowFirstColumn="0" w:firstRowLastColumn="0" w:lastRowFirstColumn="0" w:lastRowLastColumn="0"/>
              <w:rPr>
                <w:rFonts w:ascii="Tahoma" w:hAnsi="Tahoma" w:cs="Tahoma"/>
                <w:bCs/>
              </w:rPr>
            </w:pPr>
            <w:r w:rsidRPr="00D40D23">
              <w:rPr>
                <w:rFonts w:ascii="Tahoma" w:hAnsi="Tahoma" w:cs="Tahoma"/>
                <w:bCs/>
              </w:rPr>
              <w:t>12</w:t>
            </w:r>
          </w:p>
        </w:tc>
        <w:tc>
          <w:tcPr>
            <w:tcW w:w="1418" w:type="dxa"/>
            <w:noWrap/>
            <w:hideMark/>
          </w:tcPr>
          <w:p w14:paraId="511E3912" w14:textId="77777777" w:rsidR="00863076" w:rsidRPr="00D40D23" w:rsidRDefault="00863076" w:rsidP="00D40D23">
            <w:pPr>
              <w:spacing w:before="40" w:after="0"/>
              <w:cnfStyle w:val="000000000000" w:firstRow="0" w:lastRow="0" w:firstColumn="0" w:lastColumn="0" w:oddVBand="0" w:evenVBand="0" w:oddHBand="0" w:evenHBand="0" w:firstRowFirstColumn="0" w:firstRowLastColumn="0" w:lastRowFirstColumn="0" w:lastRowLastColumn="0"/>
              <w:rPr>
                <w:rFonts w:ascii="Tahoma" w:hAnsi="Tahoma" w:cs="Tahoma"/>
                <w:bCs/>
              </w:rPr>
            </w:pPr>
            <w:r w:rsidRPr="00D40D23">
              <w:rPr>
                <w:rFonts w:ascii="Tahoma" w:hAnsi="Tahoma" w:cs="Tahoma"/>
                <w:bCs/>
              </w:rPr>
              <w:t>16</w:t>
            </w:r>
          </w:p>
        </w:tc>
        <w:tc>
          <w:tcPr>
            <w:tcW w:w="1842" w:type="dxa"/>
            <w:gridSpan w:val="2"/>
            <w:noWrap/>
            <w:hideMark/>
          </w:tcPr>
          <w:p w14:paraId="0F803684" w14:textId="77777777" w:rsidR="00863076" w:rsidRPr="00D40D23" w:rsidRDefault="00863076" w:rsidP="00D40D23">
            <w:pPr>
              <w:spacing w:before="40" w:after="0"/>
              <w:cnfStyle w:val="000000000000" w:firstRow="0" w:lastRow="0" w:firstColumn="0" w:lastColumn="0" w:oddVBand="0" w:evenVBand="0" w:oddHBand="0" w:evenHBand="0" w:firstRowFirstColumn="0" w:firstRowLastColumn="0" w:lastRowFirstColumn="0" w:lastRowLastColumn="0"/>
              <w:rPr>
                <w:rFonts w:ascii="Tahoma" w:hAnsi="Tahoma" w:cs="Tahoma"/>
                <w:bCs/>
              </w:rPr>
            </w:pPr>
            <w:r w:rsidRPr="00D40D23">
              <w:rPr>
                <w:rFonts w:ascii="Tahoma" w:hAnsi="Tahoma" w:cs="Tahoma"/>
                <w:bCs/>
              </w:rPr>
              <w:t>16</w:t>
            </w:r>
          </w:p>
        </w:tc>
      </w:tr>
    </w:tbl>
    <w:p w14:paraId="684984E3" w14:textId="77777777" w:rsidR="00863076" w:rsidRDefault="00863076" w:rsidP="00863076">
      <w:pPr>
        <w:spacing w:after="0"/>
        <w:rPr>
          <w:rFonts w:ascii="Tahoma" w:hAnsi="Tahoma" w:cs="Tahoma"/>
        </w:rPr>
      </w:pPr>
    </w:p>
    <w:p w14:paraId="677BDD17" w14:textId="6D64B312" w:rsidR="00863076" w:rsidRDefault="00863076" w:rsidP="00863076">
      <w:pPr>
        <w:spacing w:after="0"/>
        <w:rPr>
          <w:rFonts w:ascii="Tahoma" w:hAnsi="Tahoma" w:cs="Tahoma"/>
        </w:rPr>
      </w:pPr>
    </w:p>
    <w:p w14:paraId="4CA4EA9E" w14:textId="77777777" w:rsidR="00863076" w:rsidRPr="00F2369A" w:rsidRDefault="00863076" w:rsidP="00863076">
      <w:pPr>
        <w:spacing w:after="0" w:line="240" w:lineRule="auto"/>
        <w:rPr>
          <w:rFonts w:ascii="Tahoma" w:eastAsiaTheme="majorEastAsia" w:hAnsi="Tahoma" w:cs="Tahoma"/>
          <w:b/>
          <w:bCs/>
          <w:color w:val="000000" w:themeColor="text1"/>
          <w:sz w:val="28"/>
          <w:lang w:val="sv-FI"/>
        </w:rPr>
      </w:pPr>
      <w:r w:rsidRPr="00F2369A">
        <w:rPr>
          <w:rFonts w:ascii="Tahoma" w:eastAsiaTheme="majorEastAsia" w:hAnsi="Tahoma" w:cs="Tahoma"/>
          <w:b/>
          <w:bCs/>
          <w:color w:val="000000" w:themeColor="text1"/>
          <w:sz w:val="28"/>
          <w:lang w:val="sv-FI"/>
        </w:rPr>
        <w:t>Biblioteket</w:t>
      </w:r>
    </w:p>
    <w:p w14:paraId="6B1DD2BD" w14:textId="77777777" w:rsidR="00863076" w:rsidRPr="00F2369A" w:rsidRDefault="00863076" w:rsidP="00863076">
      <w:pPr>
        <w:spacing w:after="0" w:line="240" w:lineRule="auto"/>
        <w:rPr>
          <w:rFonts w:ascii="Times New Roman" w:eastAsia="Times New Roman" w:hAnsi="Times New Roman" w:cs="Times New Roman"/>
          <w:b/>
          <w:color w:val="000000"/>
          <w:sz w:val="22"/>
          <w:szCs w:val="22"/>
          <w:lang w:val="sv-FI"/>
        </w:rPr>
      </w:pPr>
    </w:p>
    <w:p w14:paraId="722A90DF" w14:textId="77777777" w:rsidR="00863076" w:rsidRPr="00367A5D" w:rsidRDefault="00052B4E" w:rsidP="00863076">
      <w:pPr>
        <w:pStyle w:val="NormaaliWWW"/>
        <w:spacing w:before="0" w:beforeAutospacing="0" w:after="150" w:afterAutospacing="0"/>
        <w:rPr>
          <w:color w:val="0F0F0F"/>
          <w:sz w:val="21"/>
          <w:szCs w:val="21"/>
          <w:lang w:val="sv-FI"/>
        </w:rPr>
      </w:pPr>
      <w:hyperlink r:id="rId38" w:tgtFrame="_blank" w:history="1">
        <w:r w:rsidR="00863076" w:rsidRPr="00367A5D">
          <w:rPr>
            <w:rStyle w:val="Voimakas"/>
            <w:rFonts w:ascii="Helvetica" w:hAnsi="Helvetica" w:cs="Helvetica"/>
            <w:color w:val="365ABD"/>
            <w:sz w:val="21"/>
            <w:szCs w:val="21"/>
            <w:lang w:val="sv-FI"/>
          </w:rPr>
          <w:t>Lag om allmänna bibliotek</w:t>
        </w:r>
      </w:hyperlink>
      <w:hyperlink r:id="rId39" w:history="1">
        <w:r w:rsidR="00863076" w:rsidRPr="00367A5D">
          <w:rPr>
            <w:rStyle w:val="Hyperlinkki"/>
            <w:rFonts w:ascii="Helvetica" w:hAnsi="Helvetica" w:cs="Helvetica"/>
            <w:color w:val="365ABD"/>
            <w:sz w:val="21"/>
            <w:szCs w:val="21"/>
            <w:lang w:val="sv-FI"/>
          </w:rPr>
          <w:t> </w:t>
        </w:r>
      </w:hyperlink>
      <w:r w:rsidR="00863076" w:rsidRPr="00367A5D">
        <w:rPr>
          <w:rFonts w:ascii="Helvetica" w:hAnsi="Helvetica" w:cs="Helvetica"/>
          <w:color w:val="0F0F0F"/>
          <w:sz w:val="21"/>
          <w:szCs w:val="21"/>
          <w:lang w:val="sv-FI"/>
        </w:rPr>
        <w:t>(1492/2016)</w:t>
      </w:r>
      <w:r w:rsidR="00863076">
        <w:rPr>
          <w:rFonts w:ascii="Helvetica" w:hAnsi="Helvetica" w:cs="Helvetica"/>
          <w:color w:val="0F0F0F"/>
          <w:sz w:val="21"/>
          <w:szCs w:val="21"/>
          <w:lang w:val="sv-FI"/>
        </w:rPr>
        <w:br/>
      </w:r>
      <w:r w:rsidR="00863076" w:rsidRPr="00367A5D">
        <w:rPr>
          <w:color w:val="444444"/>
          <w:sz w:val="23"/>
          <w:szCs w:val="23"/>
          <w:shd w:val="clear" w:color="auto" w:fill="FFFFFF"/>
          <w:lang w:val="sv-FI"/>
        </w:rPr>
        <w:t>Denna lag innehåller bestämmelser om allmänna bibliotek, om bibliotekens verksamhet och om främjande av verksamheten på lokal-, region- och riksnivå, om bibliotekens samarbete och om statsfinansieringen för bibliotek.</w:t>
      </w:r>
    </w:p>
    <w:p w14:paraId="6604B0B9" w14:textId="77777777" w:rsidR="00863076" w:rsidRPr="00367A5D" w:rsidRDefault="00052B4E" w:rsidP="00863076">
      <w:pPr>
        <w:pStyle w:val="py"/>
        <w:shd w:val="clear" w:color="auto" w:fill="FFFFFF"/>
        <w:spacing w:before="0" w:beforeAutospacing="0" w:after="360" w:afterAutospacing="0"/>
        <w:textAlignment w:val="baseline"/>
        <w:rPr>
          <w:color w:val="444444"/>
          <w:sz w:val="23"/>
          <w:szCs w:val="23"/>
          <w:lang w:val="sv-FI"/>
        </w:rPr>
      </w:pPr>
      <w:hyperlink r:id="rId40" w:tgtFrame="_blank" w:history="1">
        <w:r w:rsidR="00863076" w:rsidRPr="00367A5D">
          <w:rPr>
            <w:rStyle w:val="Voimakas"/>
            <w:rFonts w:ascii="Helvetica" w:hAnsi="Helvetica" w:cs="Helvetica"/>
            <w:color w:val="365ABD"/>
            <w:sz w:val="21"/>
            <w:szCs w:val="21"/>
            <w:lang w:val="sv-FI"/>
          </w:rPr>
          <w:t>Undervisnings- och kulturministeriets förordning om allmänna bibliotek</w:t>
        </w:r>
      </w:hyperlink>
      <w:r w:rsidR="00863076" w:rsidRPr="00367A5D">
        <w:rPr>
          <w:rFonts w:ascii="Helvetica" w:hAnsi="Helvetica" w:cs="Helvetica"/>
          <w:color w:val="0F0F0F"/>
          <w:sz w:val="21"/>
          <w:szCs w:val="21"/>
          <w:lang w:val="sv-FI"/>
        </w:rPr>
        <w:t> (660/2017)</w:t>
      </w:r>
      <w:r w:rsidR="00863076">
        <w:rPr>
          <w:rFonts w:ascii="Helvetica" w:hAnsi="Helvetica" w:cs="Helvetica"/>
          <w:color w:val="0F0F0F"/>
          <w:sz w:val="21"/>
          <w:szCs w:val="21"/>
          <w:lang w:val="sv-FI"/>
        </w:rPr>
        <w:br/>
      </w:r>
      <w:r w:rsidR="00863076" w:rsidRPr="00367A5D">
        <w:rPr>
          <w:color w:val="444444"/>
          <w:sz w:val="23"/>
          <w:szCs w:val="23"/>
          <w:lang w:val="sv-FI"/>
        </w:rPr>
        <w:t>Denna förordning innehåller bestämmelser om riksomfattande och regionala utvecklingsuppdrag i fråga om allmänna bibliotek.</w:t>
      </w:r>
    </w:p>
    <w:p w14:paraId="5CFC90D5" w14:textId="77777777" w:rsidR="00863076" w:rsidRPr="00367A5D" w:rsidRDefault="00052B4E" w:rsidP="00863076">
      <w:pPr>
        <w:pStyle w:val="NormaaliWWW"/>
        <w:spacing w:before="0" w:beforeAutospacing="0" w:after="150" w:afterAutospacing="0"/>
        <w:rPr>
          <w:rFonts w:ascii="Helvetica" w:hAnsi="Helvetica" w:cs="Helvetica"/>
          <w:color w:val="0F0F0F"/>
          <w:sz w:val="21"/>
          <w:szCs w:val="21"/>
          <w:lang w:val="sv-FI"/>
        </w:rPr>
      </w:pPr>
      <w:hyperlink r:id="rId41" w:tgtFrame="_blank" w:history="1">
        <w:r w:rsidR="00863076" w:rsidRPr="00367A5D">
          <w:rPr>
            <w:rStyle w:val="Voimakas"/>
            <w:rFonts w:ascii="Helvetica" w:hAnsi="Helvetica" w:cs="Helvetica"/>
            <w:color w:val="365ABD"/>
            <w:sz w:val="21"/>
            <w:szCs w:val="21"/>
            <w:lang w:val="sv-FI"/>
          </w:rPr>
          <w:t>Lag om statsandel för kommunal basservice </w:t>
        </w:r>
      </w:hyperlink>
      <w:r w:rsidR="00863076" w:rsidRPr="00367A5D">
        <w:rPr>
          <w:rFonts w:ascii="Helvetica" w:hAnsi="Helvetica" w:cs="Helvetica"/>
          <w:color w:val="0F0F0F"/>
          <w:sz w:val="21"/>
          <w:szCs w:val="21"/>
          <w:lang w:val="sv-FI"/>
        </w:rPr>
        <w:t>(1704/2009)</w:t>
      </w:r>
      <w:r w:rsidR="00863076">
        <w:rPr>
          <w:rFonts w:ascii="Helvetica" w:hAnsi="Helvetica" w:cs="Helvetica"/>
          <w:color w:val="0F0F0F"/>
          <w:sz w:val="21"/>
          <w:szCs w:val="21"/>
          <w:lang w:val="sv-FI"/>
        </w:rPr>
        <w:br/>
      </w:r>
      <w:r w:rsidR="00863076" w:rsidRPr="00582BE2">
        <w:rPr>
          <w:color w:val="0F0F0F"/>
          <w:sz w:val="21"/>
          <w:szCs w:val="21"/>
          <w:lang w:val="sv-FI"/>
        </w:rPr>
        <w:t xml:space="preserve">Denna lag innehåller bestämmelser om </w:t>
      </w:r>
      <w:proofErr w:type="gramStart"/>
      <w:r w:rsidR="00863076" w:rsidRPr="00582BE2">
        <w:rPr>
          <w:color w:val="0F0F0F"/>
          <w:sz w:val="21"/>
          <w:szCs w:val="21"/>
          <w:lang w:val="sv-FI"/>
        </w:rPr>
        <w:t>bl.a.</w:t>
      </w:r>
      <w:proofErr w:type="gramEnd"/>
      <w:r w:rsidR="00863076" w:rsidRPr="00582BE2">
        <w:rPr>
          <w:color w:val="0F0F0F"/>
          <w:sz w:val="21"/>
          <w:szCs w:val="21"/>
          <w:lang w:val="sv-FI"/>
        </w:rPr>
        <w:t xml:space="preserve"> statsandelar till bibliotek.</w:t>
      </w:r>
    </w:p>
    <w:p w14:paraId="604D1D3C" w14:textId="77777777" w:rsidR="00863076" w:rsidRPr="00367A5D" w:rsidRDefault="00052B4E" w:rsidP="00863076">
      <w:pPr>
        <w:pStyle w:val="NormaaliWWW"/>
        <w:spacing w:before="0" w:beforeAutospacing="0" w:after="150" w:afterAutospacing="0"/>
        <w:rPr>
          <w:rFonts w:ascii="Helvetica" w:hAnsi="Helvetica" w:cs="Helvetica"/>
          <w:color w:val="0F0F0F"/>
          <w:sz w:val="21"/>
          <w:szCs w:val="21"/>
          <w:lang w:val="sv-FI"/>
        </w:rPr>
      </w:pPr>
      <w:hyperlink r:id="rId42" w:history="1">
        <w:r w:rsidR="00863076" w:rsidRPr="00367A5D">
          <w:rPr>
            <w:rStyle w:val="Voimakas"/>
            <w:rFonts w:ascii="Helvetica" w:hAnsi="Helvetica" w:cs="Helvetica"/>
            <w:color w:val="365ABD"/>
            <w:sz w:val="21"/>
            <w:szCs w:val="21"/>
            <w:lang w:val="sv-FI"/>
          </w:rPr>
          <w:t>Statsrådets förordning om statsandel för kommunal basservice</w:t>
        </w:r>
      </w:hyperlink>
      <w:hyperlink r:id="rId43" w:history="1">
        <w:r w:rsidR="00863076" w:rsidRPr="00367A5D">
          <w:rPr>
            <w:rStyle w:val="Hyperlinkki"/>
            <w:rFonts w:ascii="Helvetica" w:hAnsi="Helvetica" w:cs="Helvetica"/>
            <w:b/>
            <w:bCs/>
            <w:color w:val="365ABD"/>
            <w:sz w:val="21"/>
            <w:szCs w:val="21"/>
            <w:lang w:val="sv-FI"/>
          </w:rPr>
          <w:t> </w:t>
        </w:r>
      </w:hyperlink>
      <w:r w:rsidR="00863076" w:rsidRPr="00367A5D">
        <w:rPr>
          <w:rFonts w:ascii="Helvetica" w:hAnsi="Helvetica" w:cs="Helvetica"/>
          <w:color w:val="0F0F0F"/>
          <w:sz w:val="21"/>
          <w:szCs w:val="21"/>
          <w:lang w:val="sv-FI"/>
        </w:rPr>
        <w:t>(1732/2009)</w:t>
      </w:r>
      <w:r w:rsidR="00863076">
        <w:rPr>
          <w:rFonts w:ascii="Helvetica" w:hAnsi="Helvetica" w:cs="Helvetica"/>
          <w:color w:val="0F0F0F"/>
          <w:sz w:val="21"/>
          <w:szCs w:val="21"/>
          <w:lang w:val="sv-FI"/>
        </w:rPr>
        <w:br/>
      </w:r>
      <w:r w:rsidR="00863076" w:rsidRPr="00582BE2">
        <w:rPr>
          <w:color w:val="0F0F0F"/>
          <w:sz w:val="21"/>
          <w:szCs w:val="21"/>
          <w:lang w:val="sv-FI"/>
        </w:rPr>
        <w:t xml:space="preserve">Denna förordning innehåller bestämmelser om </w:t>
      </w:r>
      <w:proofErr w:type="gramStart"/>
      <w:r w:rsidR="00863076" w:rsidRPr="00582BE2">
        <w:rPr>
          <w:color w:val="0F0F0F"/>
          <w:sz w:val="21"/>
          <w:szCs w:val="21"/>
          <w:lang w:val="sv-FI"/>
        </w:rPr>
        <w:t>bl.a.</w:t>
      </w:r>
      <w:proofErr w:type="gramEnd"/>
      <w:r w:rsidR="00863076" w:rsidRPr="00582BE2">
        <w:rPr>
          <w:color w:val="0F0F0F"/>
          <w:sz w:val="21"/>
          <w:szCs w:val="21"/>
          <w:lang w:val="sv-FI"/>
        </w:rPr>
        <w:t xml:space="preserve"> </w:t>
      </w:r>
      <w:proofErr w:type="spellStart"/>
      <w:r w:rsidR="00863076">
        <w:rPr>
          <w:color w:val="0F0F0F"/>
          <w:sz w:val="21"/>
          <w:szCs w:val="21"/>
          <w:lang w:val="sv-FI"/>
        </w:rPr>
        <w:t>bas</w:t>
      </w:r>
      <w:r w:rsidR="00863076" w:rsidRPr="00582BE2">
        <w:rPr>
          <w:color w:val="0F0F0F"/>
          <w:sz w:val="21"/>
          <w:szCs w:val="21"/>
          <w:lang w:val="sv-FI"/>
        </w:rPr>
        <w:t>pris</w:t>
      </w:r>
      <w:proofErr w:type="spellEnd"/>
      <w:r w:rsidR="00863076" w:rsidRPr="00582BE2">
        <w:rPr>
          <w:color w:val="0F0F0F"/>
          <w:sz w:val="21"/>
          <w:szCs w:val="21"/>
          <w:lang w:val="sv-FI"/>
        </w:rPr>
        <w:t xml:space="preserve"> för bibliotek.</w:t>
      </w:r>
    </w:p>
    <w:p w14:paraId="0967692E" w14:textId="77777777" w:rsidR="00863076" w:rsidRPr="00582BE2" w:rsidRDefault="00052B4E" w:rsidP="00863076">
      <w:pPr>
        <w:spacing w:after="0"/>
        <w:rPr>
          <w:rFonts w:ascii="Helvetica" w:hAnsi="Helvetica" w:cs="Helvetica"/>
          <w:color w:val="0F0F0F"/>
          <w:sz w:val="21"/>
          <w:szCs w:val="21"/>
          <w:lang w:val="sv-FI"/>
        </w:rPr>
      </w:pPr>
      <w:hyperlink r:id="rId44" w:tgtFrame="_blank" w:history="1">
        <w:r w:rsidR="00863076" w:rsidRPr="00367A5D">
          <w:rPr>
            <w:rStyle w:val="Voimakas"/>
            <w:rFonts w:ascii="Helvetica" w:hAnsi="Helvetica" w:cs="Helvetica"/>
            <w:color w:val="365ABD"/>
            <w:sz w:val="21"/>
            <w:szCs w:val="21"/>
            <w:lang w:val="sv-FI"/>
          </w:rPr>
          <w:t>Lag om finansiering av undervisnings- och kulturverksamhet</w:t>
        </w:r>
      </w:hyperlink>
      <w:r w:rsidR="00863076" w:rsidRPr="00367A5D">
        <w:rPr>
          <w:rFonts w:ascii="Helvetica" w:hAnsi="Helvetica" w:cs="Helvetica"/>
          <w:color w:val="0F0F0F"/>
          <w:sz w:val="21"/>
          <w:szCs w:val="21"/>
          <w:lang w:val="sv-FI"/>
        </w:rPr>
        <w:t> (1705/2009</w:t>
      </w:r>
      <w:r w:rsidR="00863076">
        <w:rPr>
          <w:rFonts w:ascii="Helvetica" w:hAnsi="Helvetica" w:cs="Helvetica"/>
          <w:color w:val="0F0F0F"/>
          <w:sz w:val="21"/>
          <w:szCs w:val="21"/>
          <w:lang w:val="sv-FI"/>
        </w:rPr>
        <w:t>)</w:t>
      </w:r>
      <w:r w:rsidR="00863076">
        <w:rPr>
          <w:rFonts w:ascii="Helvetica" w:hAnsi="Helvetica" w:cs="Helvetica"/>
          <w:color w:val="0F0F0F"/>
          <w:sz w:val="21"/>
          <w:szCs w:val="21"/>
          <w:lang w:val="sv-FI"/>
        </w:rPr>
        <w:br/>
      </w:r>
      <w:r w:rsidR="00863076" w:rsidRPr="00582BE2">
        <w:rPr>
          <w:rFonts w:ascii="Times New Roman" w:hAnsi="Times New Roman" w:cs="Times New Roman"/>
          <w:color w:val="444444"/>
          <w:sz w:val="23"/>
          <w:szCs w:val="23"/>
          <w:shd w:val="clear" w:color="auto" w:fill="FFFFFF"/>
          <w:lang w:val="sv-FI"/>
        </w:rPr>
        <w:t>I denna lag</w:t>
      </w:r>
      <w:r w:rsidR="00863076">
        <w:rPr>
          <w:rFonts w:ascii="Times New Roman" w:hAnsi="Times New Roman" w:cs="Times New Roman"/>
          <w:color w:val="444444"/>
          <w:sz w:val="23"/>
          <w:szCs w:val="23"/>
          <w:shd w:val="clear" w:color="auto" w:fill="FFFFFF"/>
          <w:lang w:val="sv-FI"/>
        </w:rPr>
        <w:t xml:space="preserve"> föreskrivs om </w:t>
      </w:r>
      <w:r w:rsidR="00863076" w:rsidRPr="00582BE2">
        <w:rPr>
          <w:rFonts w:ascii="Times New Roman" w:hAnsi="Times New Roman" w:cs="Times New Roman"/>
          <w:color w:val="444444"/>
          <w:sz w:val="23"/>
          <w:szCs w:val="23"/>
          <w:shd w:val="clear" w:color="auto" w:fill="FFFFFF"/>
          <w:lang w:val="sv-FI"/>
        </w:rPr>
        <w:t xml:space="preserve">statsunderstöd </w:t>
      </w:r>
      <w:proofErr w:type="gramStart"/>
      <w:r w:rsidR="00863076">
        <w:rPr>
          <w:rFonts w:ascii="Times New Roman" w:hAnsi="Times New Roman" w:cs="Times New Roman"/>
          <w:color w:val="444444"/>
          <w:sz w:val="23"/>
          <w:szCs w:val="23"/>
          <w:shd w:val="clear" w:color="auto" w:fill="FFFFFF"/>
          <w:lang w:val="sv-FI"/>
        </w:rPr>
        <w:t>bl.a.</w:t>
      </w:r>
      <w:proofErr w:type="gramEnd"/>
      <w:r w:rsidR="00863076">
        <w:rPr>
          <w:rFonts w:ascii="Times New Roman" w:hAnsi="Times New Roman" w:cs="Times New Roman"/>
          <w:color w:val="444444"/>
          <w:sz w:val="23"/>
          <w:szCs w:val="23"/>
          <w:shd w:val="clear" w:color="auto" w:fill="FFFFFF"/>
          <w:lang w:val="sv-FI"/>
        </w:rPr>
        <w:t xml:space="preserve"> för bibliotekens anläggning, specialuppgifter och utvecklingsprojekt.</w:t>
      </w:r>
      <w:r w:rsidR="00863076" w:rsidRPr="00582BE2">
        <w:rPr>
          <w:rFonts w:ascii="Times New Roman" w:hAnsi="Times New Roman" w:cs="Times New Roman"/>
          <w:color w:val="0F0F0F"/>
          <w:sz w:val="21"/>
          <w:szCs w:val="21"/>
          <w:lang w:val="sv-FI"/>
        </w:rPr>
        <w:br/>
      </w:r>
    </w:p>
    <w:p w14:paraId="1678D841" w14:textId="77777777" w:rsidR="00C71D8B" w:rsidRDefault="00863076" w:rsidP="00863076">
      <w:pPr>
        <w:spacing w:after="0"/>
        <w:rPr>
          <w:rFonts w:ascii="Tahoma" w:hAnsi="Tahoma" w:cs="Tahoma"/>
          <w:lang w:val="sv-SE"/>
        </w:rPr>
      </w:pPr>
      <w:r w:rsidRPr="003773B4">
        <w:rPr>
          <w:rFonts w:ascii="Tahoma" w:hAnsi="Tahoma" w:cs="Tahoma"/>
          <w:lang w:val="sv-SE"/>
        </w:rPr>
        <w:t>Vision/strategi: Biblioteket ger olika språk- och åldersgrupper jämlika möjligheter att åtnjuta service som avses i bibliotekslagen.</w:t>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r w:rsidRPr="003773B4">
        <w:rPr>
          <w:rFonts w:ascii="Tahoma" w:hAnsi="Tahoma" w:cs="Tahoma"/>
          <w:lang w:val="sv-SE"/>
        </w:rPr>
        <w:tab/>
      </w:r>
    </w:p>
    <w:p w14:paraId="2F837F8B" w14:textId="77777777" w:rsidR="00C71D8B" w:rsidRDefault="00C71D8B" w:rsidP="00863076">
      <w:pPr>
        <w:spacing w:after="0"/>
        <w:rPr>
          <w:rFonts w:ascii="Tahoma" w:hAnsi="Tahoma" w:cs="Tahoma"/>
          <w:lang w:val="sv-SE"/>
        </w:rPr>
      </w:pPr>
    </w:p>
    <w:p w14:paraId="071BB0FE" w14:textId="4B6CF5B5" w:rsidR="00863076" w:rsidRDefault="00863076" w:rsidP="00863076">
      <w:pPr>
        <w:spacing w:after="0"/>
        <w:rPr>
          <w:rFonts w:ascii="Tahoma" w:hAnsi="Tahoma" w:cs="Tahoma"/>
          <w:lang w:val="sv-SE"/>
        </w:rPr>
      </w:pPr>
      <w:r w:rsidRPr="003773B4">
        <w:rPr>
          <w:rFonts w:ascii="Tahoma" w:hAnsi="Tahoma" w:cs="Tahoma"/>
          <w:lang w:val="sv-SE"/>
        </w:rPr>
        <w:t xml:space="preserve">Verksamhetsområde: </w:t>
      </w:r>
      <w:r>
        <w:rPr>
          <w:rFonts w:ascii="Tahoma" w:hAnsi="Tahoma" w:cs="Tahoma"/>
          <w:lang w:val="sv-SE"/>
        </w:rPr>
        <w:t>”E</w:t>
      </w:r>
      <w:r w:rsidRPr="003773B4">
        <w:rPr>
          <w:rFonts w:ascii="Tahoma" w:hAnsi="Tahoma" w:cs="Tahoma"/>
          <w:lang w:val="sv-SE"/>
        </w:rPr>
        <w:t xml:space="preserve">nlig lagen om allmänna bibliotek 1492/2016 främjar biblioteket befolkningens likvärdiga möjligheter till bildning och kultur, tillgången till och användningen av information, läskulturen och en mångsidig läskunnighet, möjligheterna till livslångt lärande </w:t>
      </w:r>
      <w:r w:rsidRPr="003773B4">
        <w:rPr>
          <w:rFonts w:ascii="Tahoma" w:hAnsi="Tahoma" w:cs="Tahoma"/>
          <w:lang w:val="sv-SE"/>
        </w:rPr>
        <w:lastRenderedPageBreak/>
        <w:t>och utveckling av kompetensen, ett aktivt medborgarskap, demokrati och yttrandefrihet. Verksamheten för att uppnå syftet ska bygga på gemenskap, pluralism och kulturell mångfald.</w:t>
      </w:r>
      <w:r>
        <w:rPr>
          <w:rFonts w:ascii="Tahoma" w:hAnsi="Tahoma" w:cs="Tahoma"/>
          <w:lang w:val="sv-SE"/>
        </w:rPr>
        <w:t>”</w:t>
      </w:r>
      <w:r w:rsidRPr="003773B4">
        <w:rPr>
          <w:rFonts w:ascii="Tahoma" w:hAnsi="Tahoma" w:cs="Tahoma"/>
          <w:lang w:val="sv-SE"/>
        </w:rPr>
        <w:tab/>
      </w:r>
    </w:p>
    <w:p w14:paraId="2E1AEFBB" w14:textId="77777777" w:rsidR="00C71D8B" w:rsidRDefault="00C71D8B" w:rsidP="00863076">
      <w:pPr>
        <w:spacing w:after="0"/>
        <w:rPr>
          <w:rFonts w:ascii="Tahoma" w:hAnsi="Tahoma" w:cs="Tahoma"/>
          <w:lang w:val="sv-SE"/>
        </w:rPr>
      </w:pPr>
    </w:p>
    <w:p w14:paraId="4C61AAFB" w14:textId="67497913" w:rsidR="00863076" w:rsidRPr="00ED7A1F" w:rsidRDefault="00863076" w:rsidP="00863076">
      <w:pPr>
        <w:spacing w:after="0"/>
        <w:rPr>
          <w:rFonts w:ascii="Tahoma" w:hAnsi="Tahoma" w:cs="Tahoma"/>
          <w:b/>
          <w:bCs/>
          <w:lang w:val="sv-SE"/>
        </w:rPr>
      </w:pPr>
      <w:r w:rsidRPr="00ED7A1F">
        <w:rPr>
          <w:rFonts w:ascii="Tahoma" w:hAnsi="Tahoma" w:cs="Tahoma"/>
          <w:b/>
          <w:bCs/>
          <w:lang w:val="sv-SE"/>
        </w:rPr>
        <w:t>Verksamhetsmål:</w:t>
      </w:r>
    </w:p>
    <w:p w14:paraId="59E94D8D" w14:textId="77777777" w:rsidR="00863076" w:rsidRPr="00597A16" w:rsidRDefault="00863076" w:rsidP="00863076">
      <w:pPr>
        <w:pStyle w:val="py"/>
        <w:shd w:val="clear" w:color="auto" w:fill="FFFFFF"/>
        <w:spacing w:before="0" w:beforeAutospacing="0" w:after="360" w:afterAutospacing="0"/>
        <w:textAlignment w:val="baseline"/>
        <w:rPr>
          <w:rFonts w:ascii="Tahoma" w:hAnsi="Tahoma" w:cs="Tahoma"/>
          <w:color w:val="444444"/>
          <w:sz w:val="20"/>
          <w:szCs w:val="20"/>
          <w:lang w:val="sv-FI"/>
        </w:rPr>
      </w:pPr>
      <w:r w:rsidRPr="00597A16">
        <w:rPr>
          <w:rFonts w:ascii="Tahoma" w:hAnsi="Tahoma" w:cs="Tahoma"/>
          <w:sz w:val="20"/>
          <w:szCs w:val="20"/>
          <w:lang w:val="sv-SE"/>
        </w:rPr>
        <w:t xml:space="preserve">1. Enligt bibliotekslagen (Lag om allmänna bibliotek 1492/2016) har </w:t>
      </w:r>
      <w:proofErr w:type="spellStart"/>
      <w:r w:rsidRPr="00597A16">
        <w:rPr>
          <w:rFonts w:ascii="Tahoma" w:hAnsi="Tahoma" w:cs="Tahoma"/>
          <w:sz w:val="20"/>
          <w:szCs w:val="20"/>
          <w:lang w:val="sv-SE"/>
        </w:rPr>
        <w:t>komm</w:t>
      </w:r>
      <w:r w:rsidRPr="00597A16">
        <w:rPr>
          <w:rFonts w:ascii="Tahoma" w:hAnsi="Tahoma" w:cs="Tahoma"/>
          <w:color w:val="444444"/>
          <w:sz w:val="20"/>
          <w:szCs w:val="20"/>
          <w:shd w:val="clear" w:color="auto" w:fill="FFFFFF"/>
          <w:lang w:val="sv-FI"/>
        </w:rPr>
        <w:t>unen</w:t>
      </w:r>
      <w:proofErr w:type="spellEnd"/>
      <w:r w:rsidRPr="00597A16">
        <w:rPr>
          <w:rFonts w:ascii="Tahoma" w:hAnsi="Tahoma" w:cs="Tahoma"/>
          <w:color w:val="444444"/>
          <w:sz w:val="20"/>
          <w:szCs w:val="20"/>
          <w:shd w:val="clear" w:color="auto" w:fill="FFFFFF"/>
          <w:lang w:val="sv-FI"/>
        </w:rPr>
        <w:t xml:space="preserve"> till uppgift att sörja för verksamheten vid allmänna bibliotek. Enligt lagens 6 § </w:t>
      </w:r>
      <w:r>
        <w:rPr>
          <w:rFonts w:ascii="Tahoma" w:hAnsi="Tahoma" w:cs="Tahoma"/>
          <w:color w:val="444444"/>
          <w:sz w:val="20"/>
          <w:szCs w:val="20"/>
          <w:shd w:val="clear" w:color="auto" w:fill="FFFFFF"/>
          <w:lang w:val="sv-FI"/>
        </w:rPr>
        <w:t>har ett</w:t>
      </w:r>
      <w:r>
        <w:rPr>
          <w:rFonts w:ascii="Tahoma" w:hAnsi="Tahoma" w:cs="Tahoma"/>
          <w:color w:val="444444"/>
          <w:sz w:val="20"/>
          <w:szCs w:val="20"/>
          <w:lang w:val="sv-FI"/>
        </w:rPr>
        <w:t xml:space="preserve"> allmänt bibliotek </w:t>
      </w:r>
      <w:r w:rsidRPr="00597A16">
        <w:rPr>
          <w:rFonts w:ascii="Tahoma" w:hAnsi="Tahoma" w:cs="Tahoma"/>
          <w:color w:val="444444"/>
          <w:sz w:val="20"/>
          <w:szCs w:val="20"/>
          <w:lang w:val="sv-FI"/>
        </w:rPr>
        <w:t xml:space="preserve">till uppgift </w:t>
      </w:r>
      <w:proofErr w:type="gramStart"/>
      <w:r>
        <w:rPr>
          <w:rFonts w:ascii="Tahoma" w:hAnsi="Tahoma" w:cs="Tahoma"/>
          <w:color w:val="444444"/>
          <w:sz w:val="20"/>
          <w:szCs w:val="20"/>
          <w:lang w:val="sv-FI"/>
        </w:rPr>
        <w:t>bl.a.</w:t>
      </w:r>
      <w:proofErr w:type="gramEnd"/>
      <w:r>
        <w:rPr>
          <w:rFonts w:ascii="Tahoma" w:hAnsi="Tahoma" w:cs="Tahoma"/>
          <w:color w:val="444444"/>
          <w:sz w:val="20"/>
          <w:szCs w:val="20"/>
          <w:lang w:val="sv-FI"/>
        </w:rPr>
        <w:t xml:space="preserve"> </w:t>
      </w:r>
      <w:r w:rsidRPr="00597A16">
        <w:rPr>
          <w:rFonts w:ascii="Tahoma" w:hAnsi="Tahoma" w:cs="Tahoma"/>
          <w:color w:val="444444"/>
          <w:sz w:val="20"/>
          <w:szCs w:val="20"/>
          <w:lang w:val="sv-FI"/>
        </w:rPr>
        <w:t>att</w:t>
      </w:r>
      <w:r>
        <w:rPr>
          <w:rFonts w:ascii="Tahoma" w:hAnsi="Tahoma" w:cs="Tahoma"/>
          <w:color w:val="444444"/>
          <w:sz w:val="20"/>
          <w:szCs w:val="20"/>
          <w:lang w:val="sv-FI"/>
        </w:rPr>
        <w:t xml:space="preserve"> </w:t>
      </w:r>
      <w:r w:rsidRPr="00597A16">
        <w:rPr>
          <w:rFonts w:ascii="Tahoma" w:hAnsi="Tahoma" w:cs="Tahoma"/>
          <w:color w:val="444444"/>
          <w:sz w:val="20"/>
          <w:szCs w:val="20"/>
          <w:lang w:val="sv-FI"/>
        </w:rPr>
        <w:t>erbj</w:t>
      </w:r>
      <w:r>
        <w:rPr>
          <w:rFonts w:ascii="Tahoma" w:hAnsi="Tahoma" w:cs="Tahoma"/>
          <w:color w:val="444444"/>
          <w:sz w:val="20"/>
          <w:szCs w:val="20"/>
          <w:lang w:val="sv-FI"/>
        </w:rPr>
        <w:t xml:space="preserve">uda tillgång till material och </w:t>
      </w:r>
      <w:r w:rsidRPr="00597A16">
        <w:rPr>
          <w:rFonts w:ascii="Tahoma" w:hAnsi="Tahoma" w:cs="Tahoma"/>
          <w:color w:val="444444"/>
          <w:sz w:val="20"/>
          <w:szCs w:val="20"/>
          <w:lang w:val="sv-FI"/>
        </w:rPr>
        <w:t xml:space="preserve">tillhandahålla en mångsidig </w:t>
      </w:r>
      <w:r>
        <w:rPr>
          <w:rFonts w:ascii="Tahoma" w:hAnsi="Tahoma" w:cs="Tahoma"/>
          <w:color w:val="444444"/>
          <w:sz w:val="20"/>
          <w:szCs w:val="20"/>
          <w:lang w:val="sv-FI"/>
        </w:rPr>
        <w:t xml:space="preserve">och tidsenlig samling samt </w:t>
      </w:r>
      <w:r w:rsidRPr="00597A16">
        <w:rPr>
          <w:rFonts w:ascii="Tahoma" w:hAnsi="Tahoma" w:cs="Tahoma"/>
          <w:color w:val="444444"/>
          <w:sz w:val="20"/>
          <w:szCs w:val="20"/>
          <w:lang w:val="sv-FI"/>
        </w:rPr>
        <w:t>erbjuda lokaler för lärande, fritidsintressen, arbete och medborgarverksam</w:t>
      </w:r>
      <w:r>
        <w:rPr>
          <w:rFonts w:ascii="Tahoma" w:hAnsi="Tahoma" w:cs="Tahoma"/>
          <w:color w:val="444444"/>
          <w:sz w:val="20"/>
          <w:szCs w:val="20"/>
          <w:lang w:val="sv-FI"/>
        </w:rPr>
        <w:t>het.</w:t>
      </w:r>
    </w:p>
    <w:p w14:paraId="6651096A" w14:textId="77777777" w:rsidR="00863076" w:rsidRDefault="00863076" w:rsidP="00863076">
      <w:pPr>
        <w:spacing w:after="0"/>
        <w:rPr>
          <w:rFonts w:ascii="Tahoma" w:hAnsi="Tahoma" w:cs="Tahoma"/>
          <w:lang w:val="sv-SE"/>
        </w:rPr>
      </w:pPr>
      <w:r w:rsidRPr="003773B4">
        <w:rPr>
          <w:rFonts w:ascii="Tahoma" w:hAnsi="Tahoma" w:cs="Tahoma"/>
          <w:lang w:val="sv-SE"/>
        </w:rPr>
        <w:t xml:space="preserve">2. </w:t>
      </w:r>
      <w:r>
        <w:rPr>
          <w:rFonts w:ascii="Tahoma" w:hAnsi="Tahoma" w:cs="Tahoma"/>
          <w:lang w:val="sv-SE"/>
        </w:rPr>
        <w:t>För denna lagstadgade verksamhet behövs tillräckliga utrymmen för material, personal och framför allt kunder. Även om användningen av e-material och webben har ökat, består huvuddelen av biblioteksutlåningen fortfarande av traditionella böcker och kunder kommer till biblioteket för att läsa, trivas och delta.</w:t>
      </w:r>
    </w:p>
    <w:p w14:paraId="4DE316A0" w14:textId="77777777" w:rsidR="00863076" w:rsidRPr="003773B4" w:rsidRDefault="00863076" w:rsidP="00863076">
      <w:pPr>
        <w:spacing w:after="0"/>
        <w:rPr>
          <w:rFonts w:ascii="Tahoma" w:hAnsi="Tahoma" w:cs="Tahoma"/>
          <w:lang w:val="sv-SE"/>
        </w:rPr>
      </w:pPr>
    </w:p>
    <w:p w14:paraId="1BE7E047" w14:textId="77777777" w:rsidR="00863076" w:rsidRDefault="00863076" w:rsidP="00863076">
      <w:pPr>
        <w:spacing w:after="0"/>
        <w:rPr>
          <w:rFonts w:ascii="Tahoma" w:hAnsi="Tahoma" w:cs="Tahoma"/>
          <w:lang w:val="sv-FI"/>
        </w:rPr>
      </w:pPr>
      <w:r w:rsidRPr="003773B4">
        <w:rPr>
          <w:rFonts w:ascii="Tahoma" w:hAnsi="Tahoma" w:cs="Tahoma"/>
          <w:lang w:val="sv-SE"/>
        </w:rPr>
        <w:t xml:space="preserve">3. </w:t>
      </w:r>
      <w:r>
        <w:rPr>
          <w:rFonts w:ascii="Tahoma" w:hAnsi="Tahoma" w:cs="Tahoma"/>
          <w:lang w:val="sv-SE"/>
        </w:rPr>
        <w:t xml:space="preserve">Biblioteket har en viktig och mångsidig bildningsuppgift i samhället. </w:t>
      </w:r>
      <w:r w:rsidRPr="00003485">
        <w:rPr>
          <w:rFonts w:ascii="Tahoma" w:hAnsi="Tahoma" w:cs="Tahoma"/>
          <w:lang w:val="sv-FI"/>
        </w:rPr>
        <w:t>Biblioteket finns inte till endast för anskaffning av data, f</w:t>
      </w:r>
      <w:r>
        <w:rPr>
          <w:rFonts w:ascii="Tahoma" w:hAnsi="Tahoma" w:cs="Tahoma"/>
          <w:lang w:val="sv-FI"/>
        </w:rPr>
        <w:t>ör användning och utlåning av material (böcker, tidningar, digitala osv.), utan i biblioteket lär man sig, idkar olika slag av hobbyverksamhet, sammankommer, arbetar och fungerar man tillsammans. Vi ska garantera att dessa funktioner säkerställs för biblioteksanvändarna i Kaskö.</w:t>
      </w:r>
    </w:p>
    <w:p w14:paraId="2993C9B4" w14:textId="77777777" w:rsidR="00863076" w:rsidRPr="00003485" w:rsidRDefault="00863076" w:rsidP="00863076">
      <w:pPr>
        <w:spacing w:after="0"/>
        <w:rPr>
          <w:rFonts w:ascii="Tahoma" w:hAnsi="Tahoma" w:cs="Tahoma"/>
          <w:lang w:val="sv-FI"/>
        </w:rPr>
      </w:pPr>
      <w:r>
        <w:rPr>
          <w:rFonts w:ascii="Tahoma" w:hAnsi="Tahoma" w:cs="Tahoma"/>
          <w:lang w:val="sv-FI"/>
        </w:rPr>
        <w:t xml:space="preserve"> </w:t>
      </w:r>
    </w:p>
    <w:p w14:paraId="25ADC3ED" w14:textId="77777777" w:rsidR="00863076" w:rsidRDefault="00863076" w:rsidP="00863076">
      <w:pPr>
        <w:spacing w:after="0"/>
        <w:rPr>
          <w:rFonts w:ascii="Tahoma" w:hAnsi="Tahoma" w:cs="Tahoma"/>
          <w:lang w:val="sv-SE"/>
        </w:rPr>
      </w:pPr>
      <w:r w:rsidRPr="003773B4">
        <w:rPr>
          <w:rFonts w:ascii="Tahoma" w:hAnsi="Tahoma" w:cs="Tahoma"/>
          <w:lang w:val="sv-SE"/>
        </w:rPr>
        <w:t xml:space="preserve">4. </w:t>
      </w:r>
      <w:r>
        <w:rPr>
          <w:rFonts w:ascii="Tahoma" w:hAnsi="Tahoma" w:cs="Tahoma"/>
          <w:lang w:val="sv-SE"/>
        </w:rPr>
        <w:t>Antalet evenemang och tillfällen som ordnas i Kaskö bibliotek har ökat. Biblioteken har blivit en fysisk och digital arena, ett ”tredje utrymme”. Biblioteksutrymmet erbjuds åt föreningar, invånare osv.</w:t>
      </w:r>
    </w:p>
    <w:p w14:paraId="16422428" w14:textId="77777777" w:rsidR="00863076" w:rsidRPr="003773B4" w:rsidRDefault="00863076" w:rsidP="00863076">
      <w:pPr>
        <w:spacing w:after="0"/>
        <w:rPr>
          <w:rFonts w:ascii="Tahoma" w:hAnsi="Tahoma" w:cs="Tahoma"/>
          <w:lang w:val="sv-SE"/>
        </w:rPr>
      </w:pPr>
    </w:p>
    <w:p w14:paraId="0271C9D5" w14:textId="77777777" w:rsidR="00863076" w:rsidRPr="00C24B0B" w:rsidRDefault="00863076" w:rsidP="00863076">
      <w:pPr>
        <w:pStyle w:val="py"/>
        <w:shd w:val="clear" w:color="auto" w:fill="FFFFFF"/>
        <w:spacing w:before="0" w:beforeAutospacing="0" w:after="360" w:afterAutospacing="0"/>
        <w:textAlignment w:val="baseline"/>
        <w:rPr>
          <w:rFonts w:ascii="Tahoma" w:hAnsi="Tahoma" w:cs="Tahoma"/>
          <w:color w:val="444444"/>
          <w:sz w:val="20"/>
          <w:szCs w:val="20"/>
          <w:lang w:val="sv-FI"/>
        </w:rPr>
      </w:pPr>
      <w:r w:rsidRPr="00C24B0B">
        <w:rPr>
          <w:rFonts w:ascii="Tahoma" w:hAnsi="Tahoma" w:cs="Tahoma"/>
          <w:sz w:val="20"/>
          <w:szCs w:val="20"/>
          <w:lang w:val="sv-SE"/>
        </w:rPr>
        <w:t>5. Lagen</w:t>
      </w:r>
      <w:r>
        <w:rPr>
          <w:rFonts w:ascii="Tahoma" w:hAnsi="Tahoma" w:cs="Tahoma"/>
          <w:sz w:val="20"/>
          <w:szCs w:val="20"/>
          <w:lang w:val="sv-SE"/>
        </w:rPr>
        <w:t xml:space="preserve"> framhåller att det allmänna biblioteket är ett för alla användare lättillgängligt offentligt utrymme och en mångsidig verksamhetsmiljö</w:t>
      </w:r>
      <w:r>
        <w:rPr>
          <w:rFonts w:ascii="Tahoma" w:hAnsi="Tahoma" w:cs="Tahoma"/>
          <w:color w:val="444444"/>
          <w:sz w:val="20"/>
          <w:szCs w:val="20"/>
          <w:lang w:val="sv-FI"/>
        </w:rPr>
        <w:t xml:space="preserve"> i vardagen. Stadsbiblioteket i Kaskö erbjuder en när- och basservice med låg tröskel. </w:t>
      </w:r>
    </w:p>
    <w:p w14:paraId="6258A5CD" w14:textId="77777777" w:rsidR="00863076" w:rsidRPr="00AD4A96" w:rsidRDefault="00863076" w:rsidP="00863076">
      <w:pPr>
        <w:pStyle w:val="py"/>
        <w:shd w:val="clear" w:color="auto" w:fill="FFFFFF"/>
        <w:spacing w:before="0" w:beforeAutospacing="0" w:after="360" w:afterAutospacing="0"/>
        <w:textAlignment w:val="baseline"/>
        <w:rPr>
          <w:rFonts w:ascii="Tahoma" w:hAnsi="Tahoma" w:cs="Tahoma"/>
          <w:color w:val="444444"/>
          <w:sz w:val="20"/>
          <w:szCs w:val="20"/>
          <w:lang w:val="sv-FI"/>
        </w:rPr>
      </w:pPr>
      <w:r>
        <w:rPr>
          <w:rFonts w:ascii="Tahoma" w:hAnsi="Tahoma" w:cs="Tahoma"/>
          <w:color w:val="444444"/>
          <w:sz w:val="20"/>
          <w:szCs w:val="20"/>
          <w:lang w:val="sv-FI"/>
        </w:rPr>
        <w:t>6.</w:t>
      </w:r>
      <w:r w:rsidRPr="00C24B0B">
        <w:rPr>
          <w:rFonts w:ascii="Tahoma" w:hAnsi="Tahoma" w:cs="Tahoma"/>
          <w:color w:val="444444"/>
          <w:sz w:val="20"/>
          <w:szCs w:val="20"/>
        </w:rPr>
        <w:t> </w:t>
      </w:r>
      <w:r w:rsidRPr="00AD4A96">
        <w:rPr>
          <w:rFonts w:ascii="Tahoma" w:hAnsi="Tahoma" w:cs="Tahoma"/>
          <w:color w:val="444444"/>
          <w:sz w:val="20"/>
          <w:szCs w:val="20"/>
          <w:lang w:val="sv-FI"/>
        </w:rPr>
        <w:t>Biblioteket är öppet för alla och tar i sin</w:t>
      </w:r>
      <w:r>
        <w:rPr>
          <w:rFonts w:ascii="Tahoma" w:hAnsi="Tahoma" w:cs="Tahoma"/>
          <w:color w:val="444444"/>
          <w:sz w:val="20"/>
          <w:szCs w:val="20"/>
          <w:lang w:val="sv-FI"/>
        </w:rPr>
        <w:t xml:space="preserve"> verksamhet aktivt i beaktande olika användargruppers behov. </w:t>
      </w:r>
    </w:p>
    <w:p w14:paraId="7DDD96DE" w14:textId="77777777" w:rsidR="00863076" w:rsidRDefault="00863076" w:rsidP="00863076">
      <w:pPr>
        <w:spacing w:after="0"/>
        <w:rPr>
          <w:rFonts w:ascii="Tahoma" w:hAnsi="Tahoma" w:cs="Tahoma"/>
          <w:lang w:val="sv-SE"/>
        </w:rPr>
      </w:pPr>
      <w:r>
        <w:rPr>
          <w:rFonts w:ascii="Tahoma" w:hAnsi="Tahoma" w:cs="Tahoma"/>
          <w:lang w:val="sv-SE"/>
        </w:rPr>
        <w:t>7. Biblioteket ger råd och hjälp för uträttande av olika ärenden elektroniskt. Stads</w:t>
      </w:r>
      <w:r w:rsidRPr="003773B4">
        <w:rPr>
          <w:rFonts w:ascii="Tahoma" w:hAnsi="Tahoma" w:cs="Tahoma"/>
          <w:lang w:val="sv-SE"/>
        </w:rPr>
        <w:t>biblioteke</w:t>
      </w:r>
      <w:r>
        <w:rPr>
          <w:rFonts w:ascii="Tahoma" w:hAnsi="Tahoma" w:cs="Tahoma"/>
          <w:lang w:val="sv-SE"/>
        </w:rPr>
        <w:t>t</w:t>
      </w:r>
      <w:r w:rsidRPr="003773B4">
        <w:rPr>
          <w:rFonts w:ascii="Tahoma" w:hAnsi="Tahoma" w:cs="Tahoma"/>
          <w:lang w:val="sv-SE"/>
        </w:rPr>
        <w:t xml:space="preserve"> </w:t>
      </w:r>
      <w:r>
        <w:rPr>
          <w:rFonts w:ascii="Tahoma" w:hAnsi="Tahoma" w:cs="Tahoma"/>
          <w:lang w:val="sv-SE"/>
        </w:rPr>
        <w:t xml:space="preserve">i Kaskö förbättrar användarnas färdigheter och möjligheter att delta i samhällslivet, och erbjuder tillträde till statsförvaltningens och bankernas digitala service.                  </w:t>
      </w:r>
    </w:p>
    <w:p w14:paraId="38F1BAFC" w14:textId="77777777" w:rsidR="00863076" w:rsidRDefault="00863076" w:rsidP="00863076">
      <w:pPr>
        <w:spacing w:after="0"/>
        <w:rPr>
          <w:rFonts w:ascii="Tahoma" w:hAnsi="Tahoma" w:cs="Tahoma"/>
          <w:lang w:val="sv-SE"/>
        </w:rPr>
      </w:pPr>
    </w:p>
    <w:p w14:paraId="2C9F2499" w14:textId="77777777" w:rsidR="00863076" w:rsidRPr="003773B4" w:rsidRDefault="00863076" w:rsidP="00863076">
      <w:pPr>
        <w:spacing w:after="0"/>
        <w:rPr>
          <w:rFonts w:ascii="Tahoma" w:hAnsi="Tahoma" w:cs="Tahoma"/>
          <w:lang w:val="sv-SE"/>
        </w:rPr>
      </w:pPr>
      <w:r>
        <w:rPr>
          <w:rFonts w:ascii="Tahoma" w:hAnsi="Tahoma" w:cs="Tahoma"/>
          <w:lang w:val="sv-SE"/>
        </w:rPr>
        <w:t xml:space="preserve">8. Stadsbiblioteket i Kaskö erbjuder barn och ungdomar en trygg miljö för fritiden, samt service som stödjer läsningskulturen och mångsidiga läsfärdigheter och kulturkunnighet. </w:t>
      </w:r>
    </w:p>
    <w:p w14:paraId="704BCD42" w14:textId="60959A0E" w:rsidR="00863076" w:rsidRPr="003773B4" w:rsidRDefault="00863076" w:rsidP="00863076">
      <w:pPr>
        <w:spacing w:after="0"/>
        <w:rPr>
          <w:rFonts w:ascii="Tahoma" w:hAnsi="Tahoma" w:cs="Tahoma"/>
          <w:lang w:val="sv-SE"/>
        </w:rPr>
      </w:pPr>
    </w:p>
    <w:p w14:paraId="270E485A" w14:textId="15F3248C" w:rsidR="00863076" w:rsidRPr="00ED7A1F" w:rsidRDefault="00863076" w:rsidP="00863076">
      <w:pPr>
        <w:spacing w:after="0"/>
        <w:rPr>
          <w:rFonts w:ascii="Tahoma" w:hAnsi="Tahoma" w:cs="Tahoma"/>
          <w:b/>
          <w:bCs/>
          <w:lang w:val="sv-FI"/>
        </w:rPr>
      </w:pPr>
      <w:r w:rsidRPr="00ED7A1F">
        <w:rPr>
          <w:rFonts w:ascii="Tahoma" w:hAnsi="Tahoma" w:cs="Tahoma"/>
          <w:b/>
          <w:bCs/>
          <w:lang w:val="sv-FI"/>
        </w:rPr>
        <w:t>Åtgärdsprogram 202</w:t>
      </w:r>
      <w:r>
        <w:rPr>
          <w:rFonts w:ascii="Tahoma" w:hAnsi="Tahoma" w:cs="Tahoma"/>
          <w:b/>
          <w:bCs/>
          <w:lang w:val="sv-FI"/>
        </w:rPr>
        <w:t>2</w:t>
      </w:r>
      <w:r w:rsidRPr="00ED7A1F">
        <w:rPr>
          <w:rFonts w:ascii="Tahoma" w:hAnsi="Tahoma" w:cs="Tahoma"/>
          <w:b/>
          <w:bCs/>
          <w:lang w:val="sv-FI"/>
        </w:rPr>
        <w:t>:</w:t>
      </w:r>
      <w:r w:rsidRPr="00ED7A1F">
        <w:rPr>
          <w:rFonts w:ascii="Tahoma" w:hAnsi="Tahoma" w:cs="Tahoma"/>
          <w:b/>
          <w:bCs/>
          <w:lang w:val="sv-FI"/>
        </w:rPr>
        <w:tab/>
      </w:r>
    </w:p>
    <w:p w14:paraId="69FA6368" w14:textId="77777777" w:rsidR="00863076" w:rsidRPr="000C712F" w:rsidRDefault="00863076" w:rsidP="0000448E">
      <w:pPr>
        <w:spacing w:after="0"/>
        <w:jc w:val="both"/>
        <w:rPr>
          <w:rFonts w:ascii="Tahoma" w:hAnsi="Tahoma" w:cs="Tahoma"/>
          <w:lang w:val="sv-FI"/>
        </w:rPr>
      </w:pPr>
      <w:r w:rsidRPr="0000448E">
        <w:rPr>
          <w:rFonts w:ascii="Tahoma" w:hAnsi="Tahoma" w:cs="Tahoma"/>
          <w:lang w:val="sv-FI"/>
        </w:rPr>
        <w:lastRenderedPageBreak/>
        <w:t xml:space="preserve">Flyttning av biblioteket till nya utrymmen, förverkligande och vidareutveckling av biblioteksservicen på det sätt som anges i bibliotekslagen. För utveckling av bibliotekets verksamhet och planering av biblioteksverksamheten söks projektstöd (80 %) från Regionförvaltningsverket, 80 %:s finansiering. Under åren 2022 – 2023 förverkligas även den av Regionförvaltningsverket finansierade </w:t>
      </w:r>
      <w:r w:rsidRPr="0000448E">
        <w:rPr>
          <w:rFonts w:ascii="Tahoma" w:hAnsi="Tahoma" w:cs="Tahoma"/>
          <w:b/>
          <w:bCs/>
          <w:lang w:val="sv-FI"/>
        </w:rPr>
        <w:t xml:space="preserve">ASUKKAIDENSA NÄKÖINEN KASKINEN – biblioteket som forum för </w:t>
      </w:r>
      <w:proofErr w:type="gramStart"/>
      <w:r w:rsidRPr="0000448E">
        <w:rPr>
          <w:rFonts w:ascii="Tahoma" w:hAnsi="Tahoma" w:cs="Tahoma"/>
          <w:b/>
          <w:bCs/>
          <w:lang w:val="sv-FI"/>
        </w:rPr>
        <w:t>växelverkan -projektet</w:t>
      </w:r>
      <w:proofErr w:type="gramEnd"/>
      <w:r w:rsidRPr="0000448E">
        <w:rPr>
          <w:rFonts w:ascii="Tahoma" w:hAnsi="Tahoma" w:cs="Tahoma"/>
          <w:lang w:val="sv-FI"/>
        </w:rPr>
        <w:t>, som fått 28 000 euro i finansiering.</w:t>
      </w:r>
    </w:p>
    <w:p w14:paraId="27EE52E0" w14:textId="2EFD7786" w:rsidR="00863076" w:rsidRDefault="00863076" w:rsidP="00863076">
      <w:pPr>
        <w:spacing w:after="0"/>
        <w:rPr>
          <w:rFonts w:ascii="Tahoma" w:hAnsi="Tahoma" w:cs="Tahoma"/>
          <w:b/>
          <w:bCs/>
          <w:noProof/>
          <w:lang w:val="sv-FI"/>
        </w:rPr>
      </w:pPr>
    </w:p>
    <w:p w14:paraId="69EDFBB5" w14:textId="77777777" w:rsidR="00863076" w:rsidRPr="003773B4" w:rsidRDefault="00863076" w:rsidP="00863076">
      <w:pPr>
        <w:spacing w:after="0"/>
        <w:rPr>
          <w:rFonts w:ascii="Tahoma" w:eastAsiaTheme="majorEastAsia" w:hAnsi="Tahoma" w:cs="Tahoma"/>
          <w:b/>
          <w:bCs/>
          <w:color w:val="000000" w:themeColor="text1"/>
          <w:sz w:val="28"/>
          <w:lang w:val="sv-SE"/>
        </w:rPr>
      </w:pPr>
      <w:r w:rsidRPr="003773B4">
        <w:rPr>
          <w:rFonts w:ascii="Tahoma" w:eastAsiaTheme="majorEastAsia" w:hAnsi="Tahoma" w:cs="Tahoma"/>
          <w:b/>
          <w:bCs/>
          <w:color w:val="000000" w:themeColor="text1"/>
          <w:sz w:val="28"/>
          <w:lang w:val="sv-SE"/>
        </w:rPr>
        <w:t>Kulturväsendet</w:t>
      </w:r>
    </w:p>
    <w:p w14:paraId="69DE4F7A" w14:textId="77777777" w:rsidR="00863076" w:rsidRPr="003773B4" w:rsidRDefault="00863076" w:rsidP="00863076">
      <w:pPr>
        <w:spacing w:after="0"/>
        <w:rPr>
          <w:rFonts w:ascii="Tahoma" w:hAnsi="Tahoma" w:cs="Tahoma"/>
          <w:lang w:val="sv-SE"/>
        </w:rPr>
      </w:pPr>
    </w:p>
    <w:p w14:paraId="109BFDC6" w14:textId="77777777" w:rsidR="00863076" w:rsidRPr="003773B4" w:rsidRDefault="00863076" w:rsidP="00863076">
      <w:pPr>
        <w:spacing w:after="0"/>
        <w:rPr>
          <w:rFonts w:ascii="Tahoma" w:hAnsi="Tahoma" w:cs="Tahoma"/>
          <w:lang w:val="sv-SE"/>
        </w:rPr>
      </w:pPr>
      <w:r w:rsidRPr="003773B4">
        <w:rPr>
          <w:rFonts w:ascii="Tahoma" w:hAnsi="Tahoma" w:cs="Tahoma"/>
          <w:lang w:val="sv-SE"/>
        </w:rPr>
        <w:t>Vision/strategi: Kulturväsendet förstärker invånarnas trivsel och mentala stimulans, utvecklar och upprätthåller stadsbilden samt stöder privata och sammanslutningar som utövar kulturell verksamhet och kulturell fostran.</w:t>
      </w:r>
    </w:p>
    <w:p w14:paraId="4B635179" w14:textId="77777777" w:rsidR="00863076" w:rsidRPr="003773B4" w:rsidRDefault="00863076" w:rsidP="00863076">
      <w:pPr>
        <w:spacing w:after="0"/>
        <w:rPr>
          <w:rFonts w:ascii="Tahoma" w:hAnsi="Tahoma" w:cs="Tahoma"/>
          <w:lang w:val="sv-SE"/>
        </w:rPr>
      </w:pPr>
      <w:r w:rsidRPr="003773B4">
        <w:rPr>
          <w:rFonts w:ascii="Tahoma" w:hAnsi="Tahoma" w:cs="Tahoma"/>
          <w:lang w:val="sv-SE"/>
        </w:rPr>
        <w:t>Verksamhetsområde: Kulturarbete, lagen om kommunernas kulturverksamhet 3.8.1992/728. Kulturväsendet stöder sammanslutningars och enskilda stadsbors verksamhet samt verkar som arrangör vid en del händelser. Kulturväsendet upprätth</w:t>
      </w:r>
      <w:r>
        <w:rPr>
          <w:rFonts w:ascii="Tahoma" w:hAnsi="Tahoma" w:cs="Tahoma"/>
          <w:lang w:val="sv-SE"/>
        </w:rPr>
        <w:t xml:space="preserve">åller Fiskemuseet och </w:t>
      </w:r>
      <w:proofErr w:type="spellStart"/>
      <w:r>
        <w:rPr>
          <w:rFonts w:ascii="Tahoma" w:hAnsi="Tahoma" w:cs="Tahoma"/>
          <w:lang w:val="sv-SE"/>
        </w:rPr>
        <w:t>Bladhska</w:t>
      </w:r>
      <w:proofErr w:type="spellEnd"/>
      <w:r>
        <w:rPr>
          <w:rFonts w:ascii="Tahoma" w:hAnsi="Tahoma" w:cs="Tahoma"/>
          <w:lang w:val="sv-SE"/>
        </w:rPr>
        <w:t xml:space="preserve"> gå</w:t>
      </w:r>
      <w:r w:rsidRPr="003773B4">
        <w:rPr>
          <w:rFonts w:ascii="Tahoma" w:hAnsi="Tahoma" w:cs="Tahoma"/>
          <w:lang w:val="sv-SE"/>
        </w:rPr>
        <w:t>rden. Kulturväsendet samarbetar med de ö</w:t>
      </w:r>
      <w:r>
        <w:rPr>
          <w:rFonts w:ascii="Tahoma" w:hAnsi="Tahoma" w:cs="Tahoma"/>
          <w:lang w:val="sv-SE"/>
        </w:rPr>
        <w:t>vriga förvaltningsenheterna samt</w:t>
      </w:r>
      <w:r w:rsidRPr="003773B4">
        <w:rPr>
          <w:rFonts w:ascii="Tahoma" w:hAnsi="Tahoma" w:cs="Tahoma"/>
          <w:lang w:val="sv-SE"/>
        </w:rPr>
        <w:t xml:space="preserve"> med stadens övriga kulturaktörer.</w:t>
      </w:r>
      <w:r w:rsidRPr="003773B4">
        <w:rPr>
          <w:rFonts w:ascii="Tahoma" w:hAnsi="Tahoma" w:cs="Tahoma"/>
          <w:lang w:val="sv-SE"/>
        </w:rPr>
        <w:tab/>
      </w:r>
    </w:p>
    <w:p w14:paraId="3C395FCE" w14:textId="77777777" w:rsidR="00863076" w:rsidRPr="003773B4" w:rsidRDefault="00863076" w:rsidP="00863076">
      <w:pPr>
        <w:spacing w:after="0"/>
        <w:rPr>
          <w:rFonts w:ascii="Tahoma" w:hAnsi="Tahoma" w:cs="Tahoma"/>
          <w:lang w:val="sv-SE"/>
        </w:rPr>
      </w:pPr>
    </w:p>
    <w:p w14:paraId="001D3B4E" w14:textId="77777777" w:rsidR="00863076" w:rsidRPr="00ED7A1F" w:rsidRDefault="00863076" w:rsidP="00863076">
      <w:pPr>
        <w:spacing w:after="0"/>
        <w:rPr>
          <w:rFonts w:ascii="Tahoma" w:hAnsi="Tahoma" w:cs="Tahoma"/>
          <w:b/>
          <w:bCs/>
          <w:lang w:val="sv-FI"/>
        </w:rPr>
      </w:pPr>
      <w:r w:rsidRPr="00ED7A1F">
        <w:rPr>
          <w:rFonts w:ascii="Tahoma" w:hAnsi="Tahoma" w:cs="Tahoma"/>
          <w:b/>
          <w:bCs/>
          <w:lang w:val="sv-FI"/>
        </w:rPr>
        <w:t>Verksamhetsmål:</w:t>
      </w:r>
    </w:p>
    <w:p w14:paraId="7C78CE2A" w14:textId="77777777" w:rsidR="00863076" w:rsidRPr="000C712F" w:rsidRDefault="00863076" w:rsidP="00863076">
      <w:pPr>
        <w:spacing w:after="0"/>
        <w:rPr>
          <w:rFonts w:ascii="Tahoma" w:hAnsi="Tahoma" w:cs="Tahoma"/>
          <w:lang w:val="sv-FI"/>
        </w:rPr>
      </w:pPr>
      <w:r w:rsidRPr="000C712F">
        <w:rPr>
          <w:rFonts w:ascii="Tahoma" w:hAnsi="Tahoma" w:cs="Tahoma"/>
          <w:lang w:val="sv-FI"/>
        </w:rPr>
        <w:t xml:space="preserve">1. </w:t>
      </w:r>
      <w:proofErr w:type="spellStart"/>
      <w:r w:rsidRPr="000C712F">
        <w:rPr>
          <w:rFonts w:ascii="Tahoma" w:hAnsi="Tahoma" w:cs="Tahoma"/>
          <w:lang w:val="sv-FI"/>
        </w:rPr>
        <w:t>Bladhska</w:t>
      </w:r>
      <w:proofErr w:type="spellEnd"/>
      <w:r w:rsidRPr="000C712F">
        <w:rPr>
          <w:rFonts w:ascii="Tahoma" w:hAnsi="Tahoma" w:cs="Tahoma"/>
          <w:lang w:val="sv-FI"/>
        </w:rPr>
        <w:t xml:space="preserve"> gårdens uthyrning och </w:t>
      </w:r>
      <w:r>
        <w:rPr>
          <w:rFonts w:ascii="Tahoma" w:hAnsi="Tahoma" w:cs="Tahoma"/>
          <w:lang w:val="sv-FI"/>
        </w:rPr>
        <w:t xml:space="preserve">gårdens </w:t>
      </w:r>
      <w:r w:rsidRPr="000C712F">
        <w:rPr>
          <w:rFonts w:ascii="Tahoma" w:hAnsi="Tahoma" w:cs="Tahoma"/>
          <w:lang w:val="sv-FI"/>
        </w:rPr>
        <w:t>administration mellan olik</w:t>
      </w:r>
      <w:r>
        <w:rPr>
          <w:rFonts w:ascii="Tahoma" w:hAnsi="Tahoma" w:cs="Tahoma"/>
          <w:lang w:val="sv-FI"/>
        </w:rPr>
        <w:t xml:space="preserve">a användare                  </w:t>
      </w:r>
    </w:p>
    <w:p w14:paraId="418A0F41" w14:textId="77777777" w:rsidR="00863076" w:rsidRPr="003773B4" w:rsidRDefault="00863076" w:rsidP="00863076">
      <w:pPr>
        <w:spacing w:after="0"/>
        <w:rPr>
          <w:rFonts w:ascii="Tahoma" w:hAnsi="Tahoma" w:cs="Tahoma"/>
          <w:lang w:val="sv-SE"/>
        </w:rPr>
      </w:pPr>
      <w:r w:rsidRPr="003773B4">
        <w:rPr>
          <w:rFonts w:ascii="Tahoma" w:hAnsi="Tahoma" w:cs="Tahoma"/>
          <w:lang w:val="sv-SE"/>
        </w:rPr>
        <w:t>2. Kulturbidrag för föreningars och enskildas verksamhet.</w:t>
      </w:r>
    </w:p>
    <w:p w14:paraId="68780B59" w14:textId="77777777" w:rsidR="00863076" w:rsidRPr="003773B4" w:rsidRDefault="00863076" w:rsidP="00863076">
      <w:pPr>
        <w:spacing w:after="0"/>
        <w:rPr>
          <w:rFonts w:ascii="Tahoma" w:hAnsi="Tahoma" w:cs="Tahoma"/>
          <w:lang w:val="sv-SE"/>
        </w:rPr>
      </w:pPr>
      <w:r w:rsidRPr="003773B4">
        <w:rPr>
          <w:rFonts w:ascii="Tahoma" w:hAnsi="Tahoma" w:cs="Tahoma"/>
          <w:lang w:val="sv-SE"/>
        </w:rPr>
        <w:t>3. Ordnande av Sjöbobacksdagarna</w:t>
      </w:r>
      <w:r>
        <w:rPr>
          <w:rFonts w:ascii="Tahoma" w:hAnsi="Tahoma" w:cs="Tahoma"/>
          <w:lang w:val="sv-SE"/>
        </w:rPr>
        <w:t xml:space="preserve"> tillsammans med tredje sektorns</w:t>
      </w:r>
      <w:r w:rsidRPr="003773B4">
        <w:rPr>
          <w:rFonts w:ascii="Tahoma" w:hAnsi="Tahoma" w:cs="Tahoma"/>
          <w:lang w:val="sv-SE"/>
        </w:rPr>
        <w:t xml:space="preserve"> aktörer.</w:t>
      </w:r>
    </w:p>
    <w:p w14:paraId="60585442" w14:textId="77777777" w:rsidR="00863076" w:rsidRPr="003773B4" w:rsidRDefault="00863076" w:rsidP="00863076">
      <w:pPr>
        <w:spacing w:after="0"/>
        <w:rPr>
          <w:rFonts w:ascii="Tahoma" w:hAnsi="Tahoma" w:cs="Tahoma"/>
          <w:lang w:val="sv-SE"/>
        </w:rPr>
      </w:pPr>
      <w:r w:rsidRPr="003773B4">
        <w:rPr>
          <w:rFonts w:ascii="Tahoma" w:hAnsi="Tahoma" w:cs="Tahoma"/>
          <w:lang w:val="sv-SE"/>
        </w:rPr>
        <w:t>4. Samarbete med föreningen som producerar</w:t>
      </w:r>
      <w:r>
        <w:rPr>
          <w:rFonts w:ascii="Tahoma" w:hAnsi="Tahoma" w:cs="Tahoma"/>
          <w:lang w:val="sv-SE"/>
        </w:rPr>
        <w:t xml:space="preserve"> och ordnar</w:t>
      </w:r>
      <w:r w:rsidRPr="003773B4">
        <w:rPr>
          <w:rFonts w:ascii="Tahoma" w:hAnsi="Tahoma" w:cs="Tahoma"/>
          <w:lang w:val="sv-SE"/>
        </w:rPr>
        <w:t xml:space="preserve"> Kaskö Musiksommar-evenemanget.</w:t>
      </w:r>
    </w:p>
    <w:p w14:paraId="37A55CA4" w14:textId="77777777" w:rsidR="00863076" w:rsidRPr="003773B4" w:rsidRDefault="00863076" w:rsidP="00863076">
      <w:pPr>
        <w:spacing w:after="0"/>
        <w:rPr>
          <w:rFonts w:ascii="Tahoma" w:hAnsi="Tahoma" w:cs="Tahoma"/>
          <w:lang w:val="sv-SE"/>
        </w:rPr>
      </w:pPr>
      <w:r>
        <w:rPr>
          <w:rFonts w:ascii="Tahoma" w:hAnsi="Tahoma" w:cs="Tahoma"/>
          <w:lang w:val="sv-SE"/>
        </w:rPr>
        <w:t>5. Samarbete med regionens</w:t>
      </w:r>
      <w:r w:rsidRPr="003773B4">
        <w:rPr>
          <w:rFonts w:ascii="Tahoma" w:hAnsi="Tahoma" w:cs="Tahoma"/>
          <w:lang w:val="sv-SE"/>
        </w:rPr>
        <w:t xml:space="preserve"> kulturaktörer.</w:t>
      </w:r>
    </w:p>
    <w:p w14:paraId="5DDFD24C" w14:textId="77777777" w:rsidR="00863076" w:rsidRPr="003773B4" w:rsidRDefault="00863076" w:rsidP="00863076">
      <w:pPr>
        <w:spacing w:after="0"/>
        <w:rPr>
          <w:rFonts w:ascii="Tahoma" w:hAnsi="Tahoma" w:cs="Tahoma"/>
          <w:lang w:val="sv-SE"/>
        </w:rPr>
      </w:pPr>
      <w:r w:rsidRPr="003773B4">
        <w:rPr>
          <w:rFonts w:ascii="Tahoma" w:hAnsi="Tahoma" w:cs="Tahoma"/>
          <w:lang w:val="sv-SE"/>
        </w:rPr>
        <w:t>6. Kaskö kulturpris utdelas.</w:t>
      </w:r>
    </w:p>
    <w:p w14:paraId="6E939BD4" w14:textId="77777777" w:rsidR="00863076" w:rsidRDefault="00863076" w:rsidP="00863076">
      <w:pPr>
        <w:spacing w:after="0"/>
        <w:rPr>
          <w:rFonts w:ascii="Tahoma" w:hAnsi="Tahoma" w:cs="Tahoma"/>
          <w:lang w:val="sv-SE"/>
        </w:rPr>
      </w:pPr>
      <w:r w:rsidRPr="003773B4">
        <w:rPr>
          <w:rFonts w:ascii="Tahoma" w:hAnsi="Tahoma" w:cs="Tahoma"/>
          <w:lang w:val="sv-SE"/>
        </w:rPr>
        <w:t>7. Upprätthållande och utveckling av samarbetet med i staden verksamma kulturaktörer.</w:t>
      </w:r>
    </w:p>
    <w:p w14:paraId="2FCDF546" w14:textId="77777777" w:rsidR="00863076" w:rsidRDefault="00863076" w:rsidP="00863076">
      <w:pPr>
        <w:spacing w:after="0"/>
        <w:rPr>
          <w:rFonts w:ascii="Tahoma" w:hAnsi="Tahoma" w:cs="Tahoma"/>
          <w:lang w:val="sv-SE"/>
        </w:rPr>
      </w:pPr>
    </w:p>
    <w:p w14:paraId="0B474F95" w14:textId="77777777" w:rsidR="00863076" w:rsidRPr="0000448E" w:rsidRDefault="00863076" w:rsidP="00863076">
      <w:pPr>
        <w:spacing w:after="0"/>
        <w:rPr>
          <w:rFonts w:ascii="Tahoma" w:hAnsi="Tahoma" w:cs="Tahoma"/>
          <w:b/>
          <w:bCs/>
          <w:lang w:val="sv-SE"/>
        </w:rPr>
      </w:pPr>
      <w:r w:rsidRPr="0000448E">
        <w:rPr>
          <w:rFonts w:ascii="Tahoma" w:hAnsi="Tahoma" w:cs="Tahoma"/>
          <w:b/>
          <w:bCs/>
          <w:lang w:val="sv-SE"/>
        </w:rPr>
        <w:t>Budgetändringar:</w:t>
      </w:r>
    </w:p>
    <w:p w14:paraId="49C4AFBD" w14:textId="77777777" w:rsidR="00863076" w:rsidRPr="0000448E" w:rsidRDefault="00863076" w:rsidP="00863076">
      <w:pPr>
        <w:spacing w:after="0"/>
        <w:rPr>
          <w:rFonts w:ascii="Tahoma" w:hAnsi="Tahoma" w:cs="Tahoma"/>
          <w:lang w:val="sv-SE"/>
        </w:rPr>
      </w:pPr>
      <w:r w:rsidRPr="0000448E">
        <w:rPr>
          <w:rFonts w:ascii="Tahoma" w:hAnsi="Tahoma" w:cs="Tahoma"/>
          <w:lang w:val="sv-SE"/>
        </w:rPr>
        <w:t xml:space="preserve">5000 € tillägg till kulturbidrag, som öronmärks för att stöda Kaskö Turism och Kultur </w:t>
      </w:r>
      <w:proofErr w:type="spellStart"/>
      <w:r w:rsidRPr="0000448E">
        <w:rPr>
          <w:rFonts w:ascii="Tahoma" w:hAnsi="Tahoma" w:cs="Tahoma"/>
          <w:lang w:val="sv-SE"/>
        </w:rPr>
        <w:t>rf</w:t>
      </w:r>
      <w:proofErr w:type="spellEnd"/>
      <w:r w:rsidRPr="0000448E">
        <w:rPr>
          <w:rFonts w:ascii="Tahoma" w:hAnsi="Tahoma" w:cs="Tahoma"/>
          <w:lang w:val="sv-SE"/>
        </w:rPr>
        <w:t xml:space="preserve"> för anordnandet </w:t>
      </w:r>
    </w:p>
    <w:p w14:paraId="1996D0BC" w14:textId="77777777" w:rsidR="00863076" w:rsidRPr="0000448E" w:rsidRDefault="00863076" w:rsidP="00863076">
      <w:pPr>
        <w:spacing w:after="0"/>
        <w:rPr>
          <w:rFonts w:ascii="Tahoma" w:hAnsi="Tahoma" w:cs="Tahoma"/>
          <w:lang w:val="sv-SE"/>
        </w:rPr>
      </w:pPr>
      <w:r w:rsidRPr="0000448E">
        <w:rPr>
          <w:rFonts w:ascii="Tahoma" w:hAnsi="Tahoma" w:cs="Tahoma"/>
          <w:lang w:val="sv-SE"/>
        </w:rPr>
        <w:t>av Kaskö Musiksommar. Med detta ersätts tidigare arrangemang, där arbetstid från Kaskö stads personal styrts till</w:t>
      </w:r>
    </w:p>
    <w:p w14:paraId="49D2856D" w14:textId="77777777" w:rsidR="00863076" w:rsidRDefault="00863076" w:rsidP="00863076">
      <w:pPr>
        <w:spacing w:after="0"/>
        <w:rPr>
          <w:rFonts w:ascii="Tahoma" w:hAnsi="Tahoma" w:cs="Tahoma"/>
          <w:lang w:val="sv-SE"/>
        </w:rPr>
      </w:pPr>
      <w:r w:rsidRPr="0000448E">
        <w:rPr>
          <w:rFonts w:ascii="Tahoma" w:hAnsi="Tahoma" w:cs="Tahoma"/>
          <w:lang w:val="sv-SE"/>
        </w:rPr>
        <w:t>stöd för planering och förverkligande av evenemanget.</w:t>
      </w:r>
    </w:p>
    <w:p w14:paraId="2C558B3A" w14:textId="72D685A4" w:rsidR="00863076" w:rsidRDefault="00863076" w:rsidP="00863076">
      <w:pPr>
        <w:spacing w:after="0"/>
        <w:rPr>
          <w:rFonts w:ascii="Tahoma" w:hAnsi="Tahoma" w:cs="Tahoma"/>
          <w:lang w:val="sv-SE"/>
        </w:rPr>
      </w:pPr>
    </w:p>
    <w:p w14:paraId="4FF4A511" w14:textId="5A6FBCB7" w:rsidR="00863076" w:rsidRPr="00ED7A1F" w:rsidRDefault="00863076" w:rsidP="00863076">
      <w:pPr>
        <w:spacing w:after="0"/>
        <w:rPr>
          <w:rFonts w:ascii="Tahoma" w:hAnsi="Tahoma" w:cs="Tahoma"/>
          <w:b/>
          <w:bCs/>
          <w:lang w:val="sv-SE"/>
        </w:rPr>
      </w:pPr>
    </w:p>
    <w:p w14:paraId="7E48CD7C" w14:textId="77777777" w:rsidR="003070C1" w:rsidRPr="00EA2699" w:rsidRDefault="003070C1" w:rsidP="00C914D5">
      <w:pPr>
        <w:pStyle w:val="otsikko1"/>
        <w:spacing w:before="240"/>
        <w:rPr>
          <w:rFonts w:ascii="Tahoma" w:hAnsi="Tahoma" w:cs="Tahoma"/>
          <w:lang w:val="sv-SE"/>
        </w:rPr>
      </w:pPr>
      <w:bookmarkStart w:id="16" w:name="_Hlk88842003"/>
      <w:bookmarkStart w:id="17" w:name="_Toc118619844"/>
      <w:r w:rsidRPr="00EA2699">
        <w:rPr>
          <w:rFonts w:ascii="Tahoma" w:hAnsi="Tahoma" w:cs="Tahoma"/>
          <w:lang w:val="sv-SE"/>
        </w:rPr>
        <w:lastRenderedPageBreak/>
        <w:t>Tekniska</w:t>
      </w:r>
      <w:bookmarkEnd w:id="17"/>
    </w:p>
    <w:p w14:paraId="4A000FF9" w14:textId="7F9FE31A" w:rsidR="003070C1" w:rsidRDefault="003070C1" w:rsidP="003070C1">
      <w:pPr>
        <w:pStyle w:val="otsikko20"/>
        <w:rPr>
          <w:rFonts w:ascii="Tahoma" w:hAnsi="Tahoma" w:cs="Tahoma"/>
          <w:lang w:val="sv-SE"/>
        </w:rPr>
      </w:pPr>
      <w:r>
        <w:rPr>
          <w:rFonts w:ascii="Tahoma" w:hAnsi="Tahoma" w:cs="Tahoma"/>
          <w:lang w:val="sv-SE"/>
        </w:rPr>
        <w:t>Verksamhetsidéer och mål</w:t>
      </w:r>
    </w:p>
    <w:p w14:paraId="7F719C18" w14:textId="45C983D4" w:rsidR="003070C1" w:rsidRPr="00F2369A" w:rsidRDefault="003070C1" w:rsidP="003070C1">
      <w:pPr>
        <w:pStyle w:val="otsikko20"/>
        <w:rPr>
          <w:b w:val="0"/>
          <w:bCs w:val="0"/>
          <w:lang w:val="sv-FI"/>
        </w:rPr>
      </w:pPr>
      <w:r w:rsidRPr="00F2369A">
        <w:rPr>
          <w:lang w:val="sv-FI"/>
        </w:rPr>
        <w:t>Visio/strategi</w:t>
      </w:r>
    </w:p>
    <w:p w14:paraId="5750695E" w14:textId="702D1537" w:rsidR="003070C1" w:rsidRPr="008340B7" w:rsidRDefault="003070C1" w:rsidP="0000448E">
      <w:pPr>
        <w:rPr>
          <w:rFonts w:ascii="Tahoma" w:hAnsi="Tahoma" w:cs="Tahoma"/>
          <w:lang w:val="sv-FI"/>
        </w:rPr>
      </w:pPr>
      <w:r w:rsidRPr="00A4564C">
        <w:rPr>
          <w:lang w:val="sv-FI"/>
        </w:rPr>
        <w:t xml:space="preserve">Tekniska avdelningens producerade tjänster är kvalitativa och ger mervärde till byggnaderna samt betjänar stadsborna, användarna och personer som besöker staden.  </w:t>
      </w:r>
    </w:p>
    <w:tbl>
      <w:tblPr>
        <w:tblW w:w="8612" w:type="dxa"/>
        <w:tblInd w:w="-436" w:type="dxa"/>
        <w:tblCellMar>
          <w:left w:w="70" w:type="dxa"/>
          <w:right w:w="70" w:type="dxa"/>
        </w:tblCellMar>
        <w:tblLook w:val="04A0" w:firstRow="1" w:lastRow="0" w:firstColumn="1" w:lastColumn="0" w:noHBand="0" w:noVBand="1"/>
      </w:tblPr>
      <w:tblGrid>
        <w:gridCol w:w="3288"/>
        <w:gridCol w:w="1076"/>
        <w:gridCol w:w="1068"/>
        <w:gridCol w:w="1060"/>
        <w:gridCol w:w="1060"/>
        <w:gridCol w:w="1060"/>
      </w:tblGrid>
      <w:tr w:rsidR="00C0647C" w:rsidRPr="00C0647C" w14:paraId="111541E5" w14:textId="77777777" w:rsidTr="007B45C9">
        <w:trPr>
          <w:trHeight w:val="300"/>
        </w:trPr>
        <w:tc>
          <w:tcPr>
            <w:tcW w:w="3288" w:type="dxa"/>
            <w:vMerge w:val="restart"/>
            <w:tcBorders>
              <w:top w:val="single" w:sz="8" w:space="0" w:color="auto"/>
              <w:left w:val="single" w:sz="8" w:space="0" w:color="auto"/>
              <w:bottom w:val="single" w:sz="8" w:space="0" w:color="000000"/>
              <w:right w:val="nil"/>
            </w:tcBorders>
            <w:shd w:val="clear" w:color="auto" w:fill="auto"/>
            <w:noWrap/>
            <w:vAlign w:val="center"/>
            <w:hideMark/>
          </w:tcPr>
          <w:p w14:paraId="0D2832F7" w14:textId="77777777" w:rsidR="00C0647C" w:rsidRPr="00C0647C" w:rsidRDefault="00C0647C" w:rsidP="00C0647C">
            <w:pPr>
              <w:spacing w:after="0" w:line="240" w:lineRule="auto"/>
              <w:rPr>
                <w:rFonts w:ascii="Calibri" w:eastAsia="Times New Roman" w:hAnsi="Calibri" w:cs="Calibri"/>
                <w:b/>
                <w:bCs/>
                <w:color w:val="000000"/>
                <w:lang w:val="sv-FI"/>
              </w:rPr>
            </w:pPr>
            <w:r w:rsidRPr="00C0647C">
              <w:rPr>
                <w:rFonts w:ascii="Calibri" w:eastAsia="Times New Roman" w:hAnsi="Calibri" w:cs="Calibri"/>
                <w:b/>
                <w:bCs/>
                <w:color w:val="000000"/>
                <w:lang w:val="sv-FI"/>
              </w:rPr>
              <w:t xml:space="preserve">TEKNINEN (Ulk/Sis) / </w:t>
            </w:r>
            <w:r w:rsidRPr="00C0647C">
              <w:rPr>
                <w:rFonts w:ascii="Calibri" w:eastAsia="Times New Roman" w:hAnsi="Calibri" w:cs="Calibri"/>
                <w:b/>
                <w:bCs/>
                <w:i/>
                <w:iCs/>
                <w:color w:val="000000"/>
                <w:lang w:val="sv-FI"/>
              </w:rPr>
              <w:t>TEKNISKA (</w:t>
            </w:r>
            <w:proofErr w:type="spellStart"/>
            <w:r w:rsidRPr="00C0647C">
              <w:rPr>
                <w:rFonts w:ascii="Calibri" w:eastAsia="Times New Roman" w:hAnsi="Calibri" w:cs="Calibri"/>
                <w:b/>
                <w:bCs/>
                <w:i/>
                <w:iCs/>
                <w:color w:val="000000"/>
                <w:lang w:val="sv-FI"/>
              </w:rPr>
              <w:t>Ext</w:t>
            </w:r>
            <w:proofErr w:type="spellEnd"/>
            <w:r w:rsidRPr="00C0647C">
              <w:rPr>
                <w:rFonts w:ascii="Calibri" w:eastAsia="Times New Roman" w:hAnsi="Calibri" w:cs="Calibri"/>
                <w:b/>
                <w:bCs/>
                <w:i/>
                <w:iCs/>
                <w:color w:val="000000"/>
                <w:lang w:val="sv-FI"/>
              </w:rPr>
              <w:t>/</w:t>
            </w:r>
            <w:proofErr w:type="spellStart"/>
            <w:r w:rsidRPr="00C0647C">
              <w:rPr>
                <w:rFonts w:ascii="Calibri" w:eastAsia="Times New Roman" w:hAnsi="Calibri" w:cs="Calibri"/>
                <w:b/>
                <w:bCs/>
                <w:i/>
                <w:iCs/>
                <w:color w:val="000000"/>
                <w:lang w:val="sv-FI"/>
              </w:rPr>
              <w:t>Int</w:t>
            </w:r>
            <w:proofErr w:type="spellEnd"/>
            <w:r w:rsidRPr="00C0647C">
              <w:rPr>
                <w:rFonts w:ascii="Calibri" w:eastAsia="Times New Roman" w:hAnsi="Calibri" w:cs="Calibri"/>
                <w:b/>
                <w:bCs/>
                <w:i/>
                <w:iCs/>
                <w:color w:val="000000"/>
                <w:lang w:val="sv-FI"/>
              </w:rPr>
              <w:t>)</w:t>
            </w:r>
          </w:p>
        </w:tc>
        <w:tc>
          <w:tcPr>
            <w:tcW w:w="1076" w:type="dxa"/>
            <w:tcBorders>
              <w:top w:val="single" w:sz="8" w:space="0" w:color="auto"/>
              <w:left w:val="nil"/>
              <w:bottom w:val="nil"/>
              <w:right w:val="nil"/>
            </w:tcBorders>
            <w:shd w:val="clear" w:color="auto" w:fill="auto"/>
            <w:noWrap/>
            <w:vAlign w:val="center"/>
            <w:hideMark/>
          </w:tcPr>
          <w:p w14:paraId="5A37E3C1" w14:textId="77777777" w:rsidR="00C0647C" w:rsidRPr="00C0647C" w:rsidRDefault="00C0647C" w:rsidP="00C0647C">
            <w:pPr>
              <w:spacing w:after="0" w:line="240" w:lineRule="auto"/>
              <w:jc w:val="center"/>
              <w:rPr>
                <w:rFonts w:ascii="Calibri" w:eastAsia="Times New Roman" w:hAnsi="Calibri" w:cs="Calibri"/>
                <w:b/>
                <w:bCs/>
                <w:color w:val="000000"/>
              </w:rPr>
            </w:pPr>
            <w:r w:rsidRPr="00C0647C">
              <w:rPr>
                <w:rFonts w:ascii="Calibri" w:eastAsia="Times New Roman" w:hAnsi="Calibri" w:cs="Calibri"/>
                <w:b/>
                <w:bCs/>
                <w:color w:val="000000"/>
              </w:rPr>
              <w:t>TP /BS</w:t>
            </w:r>
          </w:p>
        </w:tc>
        <w:tc>
          <w:tcPr>
            <w:tcW w:w="1068" w:type="dxa"/>
            <w:tcBorders>
              <w:top w:val="single" w:sz="8" w:space="0" w:color="auto"/>
              <w:left w:val="nil"/>
              <w:bottom w:val="nil"/>
              <w:right w:val="single" w:sz="8" w:space="0" w:color="auto"/>
            </w:tcBorders>
            <w:shd w:val="clear" w:color="auto" w:fill="auto"/>
            <w:noWrap/>
            <w:vAlign w:val="center"/>
            <w:hideMark/>
          </w:tcPr>
          <w:p w14:paraId="2D293B88" w14:textId="77777777" w:rsidR="00C0647C" w:rsidRPr="00C0647C" w:rsidRDefault="00C0647C" w:rsidP="00C0647C">
            <w:pPr>
              <w:spacing w:after="0" w:line="240" w:lineRule="auto"/>
              <w:jc w:val="center"/>
              <w:rPr>
                <w:rFonts w:ascii="Calibri" w:eastAsia="Times New Roman" w:hAnsi="Calibri" w:cs="Calibri"/>
                <w:b/>
                <w:bCs/>
                <w:color w:val="000000"/>
              </w:rPr>
            </w:pPr>
            <w:r w:rsidRPr="00C0647C">
              <w:rPr>
                <w:rFonts w:ascii="Calibri" w:eastAsia="Times New Roman" w:hAnsi="Calibri" w:cs="Calibri"/>
                <w:b/>
                <w:bCs/>
                <w:color w:val="000000"/>
              </w:rPr>
              <w:t>TA / B</w:t>
            </w:r>
          </w:p>
        </w:tc>
        <w:tc>
          <w:tcPr>
            <w:tcW w:w="1060" w:type="dxa"/>
            <w:tcBorders>
              <w:top w:val="single" w:sz="8" w:space="0" w:color="auto"/>
              <w:left w:val="nil"/>
              <w:bottom w:val="nil"/>
              <w:right w:val="single" w:sz="8" w:space="0" w:color="auto"/>
            </w:tcBorders>
            <w:shd w:val="clear" w:color="auto" w:fill="auto"/>
            <w:noWrap/>
            <w:vAlign w:val="center"/>
            <w:hideMark/>
          </w:tcPr>
          <w:p w14:paraId="21DD90C6" w14:textId="77777777" w:rsidR="00C0647C" w:rsidRPr="00C0647C" w:rsidRDefault="00C0647C" w:rsidP="00C0647C">
            <w:pPr>
              <w:spacing w:after="0" w:line="240" w:lineRule="auto"/>
              <w:jc w:val="center"/>
              <w:rPr>
                <w:rFonts w:ascii="Calibri" w:eastAsia="Times New Roman" w:hAnsi="Calibri" w:cs="Calibri"/>
                <w:b/>
                <w:bCs/>
                <w:color w:val="000000"/>
              </w:rPr>
            </w:pPr>
            <w:r w:rsidRPr="00C0647C">
              <w:rPr>
                <w:rFonts w:ascii="Calibri" w:eastAsia="Times New Roman" w:hAnsi="Calibri" w:cs="Calibri"/>
                <w:b/>
                <w:bCs/>
                <w:color w:val="000000"/>
              </w:rPr>
              <w:t>TA / B</w:t>
            </w:r>
          </w:p>
        </w:tc>
        <w:tc>
          <w:tcPr>
            <w:tcW w:w="1060" w:type="dxa"/>
            <w:tcBorders>
              <w:top w:val="single" w:sz="8" w:space="0" w:color="auto"/>
              <w:left w:val="nil"/>
              <w:bottom w:val="nil"/>
              <w:right w:val="single" w:sz="8" w:space="0" w:color="auto"/>
            </w:tcBorders>
            <w:shd w:val="clear" w:color="auto" w:fill="auto"/>
            <w:noWrap/>
            <w:vAlign w:val="center"/>
            <w:hideMark/>
          </w:tcPr>
          <w:p w14:paraId="4C07B087" w14:textId="77777777" w:rsidR="00C0647C" w:rsidRPr="00C0647C" w:rsidRDefault="00C0647C" w:rsidP="00C0647C">
            <w:pPr>
              <w:spacing w:after="0" w:line="240" w:lineRule="auto"/>
              <w:jc w:val="center"/>
              <w:rPr>
                <w:rFonts w:ascii="Calibri" w:eastAsia="Times New Roman" w:hAnsi="Calibri" w:cs="Calibri"/>
                <w:b/>
                <w:bCs/>
                <w:color w:val="000000"/>
              </w:rPr>
            </w:pPr>
            <w:r w:rsidRPr="00C0647C">
              <w:rPr>
                <w:rFonts w:ascii="Calibri" w:eastAsia="Times New Roman" w:hAnsi="Calibri" w:cs="Calibri"/>
                <w:b/>
                <w:bCs/>
                <w:color w:val="000000"/>
              </w:rPr>
              <w:t>TS /EP</w:t>
            </w:r>
          </w:p>
        </w:tc>
        <w:tc>
          <w:tcPr>
            <w:tcW w:w="1060" w:type="dxa"/>
            <w:tcBorders>
              <w:top w:val="single" w:sz="8" w:space="0" w:color="auto"/>
              <w:left w:val="nil"/>
              <w:bottom w:val="nil"/>
              <w:right w:val="single" w:sz="8" w:space="0" w:color="auto"/>
            </w:tcBorders>
            <w:shd w:val="clear" w:color="auto" w:fill="auto"/>
            <w:noWrap/>
            <w:vAlign w:val="center"/>
            <w:hideMark/>
          </w:tcPr>
          <w:p w14:paraId="5E0C1883" w14:textId="77777777" w:rsidR="00C0647C" w:rsidRPr="00C0647C" w:rsidRDefault="00C0647C" w:rsidP="00C0647C">
            <w:pPr>
              <w:spacing w:after="0" w:line="240" w:lineRule="auto"/>
              <w:jc w:val="center"/>
              <w:rPr>
                <w:rFonts w:ascii="Calibri" w:eastAsia="Times New Roman" w:hAnsi="Calibri" w:cs="Calibri"/>
                <w:b/>
                <w:bCs/>
                <w:color w:val="000000"/>
              </w:rPr>
            </w:pPr>
            <w:r w:rsidRPr="00C0647C">
              <w:rPr>
                <w:rFonts w:ascii="Calibri" w:eastAsia="Times New Roman" w:hAnsi="Calibri" w:cs="Calibri"/>
                <w:b/>
                <w:bCs/>
                <w:color w:val="000000"/>
              </w:rPr>
              <w:t>TS /EP</w:t>
            </w:r>
          </w:p>
        </w:tc>
      </w:tr>
      <w:tr w:rsidR="00C0647C" w:rsidRPr="00C0647C" w14:paraId="449F6454" w14:textId="77777777" w:rsidTr="007B45C9">
        <w:trPr>
          <w:trHeight w:val="315"/>
        </w:trPr>
        <w:tc>
          <w:tcPr>
            <w:tcW w:w="3288" w:type="dxa"/>
            <w:vMerge/>
            <w:tcBorders>
              <w:top w:val="single" w:sz="8" w:space="0" w:color="auto"/>
              <w:left w:val="single" w:sz="8" w:space="0" w:color="auto"/>
              <w:bottom w:val="single" w:sz="8" w:space="0" w:color="000000"/>
              <w:right w:val="nil"/>
            </w:tcBorders>
            <w:vAlign w:val="center"/>
            <w:hideMark/>
          </w:tcPr>
          <w:p w14:paraId="778D9BAB" w14:textId="77777777" w:rsidR="00C0647C" w:rsidRPr="00C0647C" w:rsidRDefault="00C0647C" w:rsidP="00C0647C">
            <w:pPr>
              <w:spacing w:after="0" w:line="240" w:lineRule="auto"/>
              <w:rPr>
                <w:rFonts w:ascii="Calibri" w:eastAsia="Times New Roman" w:hAnsi="Calibri" w:cs="Calibri"/>
                <w:b/>
                <w:bCs/>
                <w:color w:val="000000"/>
              </w:rPr>
            </w:pPr>
          </w:p>
        </w:tc>
        <w:tc>
          <w:tcPr>
            <w:tcW w:w="1076" w:type="dxa"/>
            <w:tcBorders>
              <w:top w:val="nil"/>
              <w:left w:val="nil"/>
              <w:bottom w:val="single" w:sz="8" w:space="0" w:color="auto"/>
              <w:right w:val="nil"/>
            </w:tcBorders>
            <w:shd w:val="clear" w:color="auto" w:fill="auto"/>
            <w:noWrap/>
            <w:vAlign w:val="center"/>
            <w:hideMark/>
          </w:tcPr>
          <w:p w14:paraId="0E99F924" w14:textId="77777777" w:rsidR="00C0647C" w:rsidRPr="00C0647C" w:rsidRDefault="00C0647C" w:rsidP="00C0647C">
            <w:pPr>
              <w:spacing w:after="0" w:line="240" w:lineRule="auto"/>
              <w:jc w:val="center"/>
              <w:rPr>
                <w:rFonts w:ascii="Calibri" w:eastAsia="Times New Roman" w:hAnsi="Calibri" w:cs="Calibri"/>
                <w:b/>
                <w:bCs/>
                <w:color w:val="000000"/>
              </w:rPr>
            </w:pPr>
            <w:r w:rsidRPr="00C0647C">
              <w:rPr>
                <w:rFonts w:ascii="Calibri" w:eastAsia="Times New Roman" w:hAnsi="Calibri" w:cs="Calibri"/>
                <w:b/>
                <w:bCs/>
                <w:color w:val="000000"/>
              </w:rPr>
              <w:t>2020</w:t>
            </w:r>
          </w:p>
        </w:tc>
        <w:tc>
          <w:tcPr>
            <w:tcW w:w="1068" w:type="dxa"/>
            <w:tcBorders>
              <w:top w:val="nil"/>
              <w:left w:val="nil"/>
              <w:bottom w:val="single" w:sz="8" w:space="0" w:color="auto"/>
              <w:right w:val="nil"/>
            </w:tcBorders>
            <w:shd w:val="clear" w:color="auto" w:fill="auto"/>
            <w:noWrap/>
            <w:vAlign w:val="center"/>
            <w:hideMark/>
          </w:tcPr>
          <w:p w14:paraId="43F7A408" w14:textId="77777777" w:rsidR="00C0647C" w:rsidRPr="00C0647C" w:rsidRDefault="00C0647C" w:rsidP="00C0647C">
            <w:pPr>
              <w:spacing w:after="0" w:line="240" w:lineRule="auto"/>
              <w:jc w:val="center"/>
              <w:rPr>
                <w:rFonts w:ascii="Calibri" w:eastAsia="Times New Roman" w:hAnsi="Calibri" w:cs="Calibri"/>
                <w:b/>
                <w:bCs/>
                <w:color w:val="000000"/>
              </w:rPr>
            </w:pPr>
            <w:r w:rsidRPr="00C0647C">
              <w:rPr>
                <w:rFonts w:ascii="Calibri" w:eastAsia="Times New Roman" w:hAnsi="Calibri" w:cs="Calibri"/>
                <w:b/>
                <w:bCs/>
                <w:color w:val="000000"/>
              </w:rPr>
              <w:t>2021</w:t>
            </w:r>
          </w:p>
        </w:tc>
        <w:tc>
          <w:tcPr>
            <w:tcW w:w="1060" w:type="dxa"/>
            <w:tcBorders>
              <w:top w:val="nil"/>
              <w:left w:val="single" w:sz="8" w:space="0" w:color="auto"/>
              <w:bottom w:val="single" w:sz="8" w:space="0" w:color="auto"/>
              <w:right w:val="single" w:sz="8" w:space="0" w:color="auto"/>
            </w:tcBorders>
            <w:shd w:val="clear" w:color="auto" w:fill="auto"/>
            <w:noWrap/>
            <w:vAlign w:val="center"/>
            <w:hideMark/>
          </w:tcPr>
          <w:p w14:paraId="0E5CAB77" w14:textId="77777777" w:rsidR="00C0647C" w:rsidRPr="00C0647C" w:rsidRDefault="00C0647C" w:rsidP="00C0647C">
            <w:pPr>
              <w:spacing w:after="0" w:line="240" w:lineRule="auto"/>
              <w:jc w:val="center"/>
              <w:rPr>
                <w:rFonts w:ascii="Calibri" w:eastAsia="Times New Roman" w:hAnsi="Calibri" w:cs="Calibri"/>
                <w:b/>
                <w:bCs/>
                <w:color w:val="000000"/>
              </w:rPr>
            </w:pPr>
            <w:r w:rsidRPr="00C0647C">
              <w:rPr>
                <w:rFonts w:ascii="Calibri" w:eastAsia="Times New Roman" w:hAnsi="Calibri" w:cs="Calibri"/>
                <w:b/>
                <w:bCs/>
                <w:color w:val="000000"/>
              </w:rPr>
              <w:t>2022</w:t>
            </w:r>
          </w:p>
        </w:tc>
        <w:tc>
          <w:tcPr>
            <w:tcW w:w="1060" w:type="dxa"/>
            <w:tcBorders>
              <w:top w:val="nil"/>
              <w:left w:val="nil"/>
              <w:bottom w:val="single" w:sz="8" w:space="0" w:color="auto"/>
              <w:right w:val="single" w:sz="8" w:space="0" w:color="auto"/>
            </w:tcBorders>
            <w:shd w:val="clear" w:color="auto" w:fill="auto"/>
            <w:noWrap/>
            <w:vAlign w:val="center"/>
            <w:hideMark/>
          </w:tcPr>
          <w:p w14:paraId="142A9E91" w14:textId="77777777" w:rsidR="00C0647C" w:rsidRPr="00C0647C" w:rsidRDefault="00C0647C" w:rsidP="00C0647C">
            <w:pPr>
              <w:spacing w:after="0" w:line="240" w:lineRule="auto"/>
              <w:jc w:val="center"/>
              <w:rPr>
                <w:rFonts w:ascii="Calibri" w:eastAsia="Times New Roman" w:hAnsi="Calibri" w:cs="Calibri"/>
                <w:b/>
                <w:bCs/>
                <w:color w:val="000000"/>
              </w:rPr>
            </w:pPr>
            <w:r w:rsidRPr="00C0647C">
              <w:rPr>
                <w:rFonts w:ascii="Calibri" w:eastAsia="Times New Roman" w:hAnsi="Calibri" w:cs="Calibri"/>
                <w:b/>
                <w:bCs/>
                <w:color w:val="000000"/>
              </w:rPr>
              <w:t>2023</w:t>
            </w:r>
          </w:p>
        </w:tc>
        <w:tc>
          <w:tcPr>
            <w:tcW w:w="1060" w:type="dxa"/>
            <w:tcBorders>
              <w:top w:val="nil"/>
              <w:left w:val="nil"/>
              <w:bottom w:val="single" w:sz="8" w:space="0" w:color="auto"/>
              <w:right w:val="single" w:sz="8" w:space="0" w:color="auto"/>
            </w:tcBorders>
            <w:shd w:val="clear" w:color="auto" w:fill="auto"/>
            <w:noWrap/>
            <w:vAlign w:val="center"/>
            <w:hideMark/>
          </w:tcPr>
          <w:p w14:paraId="4211EC34" w14:textId="77777777" w:rsidR="00C0647C" w:rsidRPr="00C0647C" w:rsidRDefault="00C0647C" w:rsidP="00C0647C">
            <w:pPr>
              <w:spacing w:after="0" w:line="240" w:lineRule="auto"/>
              <w:jc w:val="center"/>
              <w:rPr>
                <w:rFonts w:ascii="Calibri" w:eastAsia="Times New Roman" w:hAnsi="Calibri" w:cs="Calibri"/>
                <w:b/>
                <w:bCs/>
                <w:color w:val="000000"/>
              </w:rPr>
            </w:pPr>
            <w:r w:rsidRPr="00C0647C">
              <w:rPr>
                <w:rFonts w:ascii="Calibri" w:eastAsia="Times New Roman" w:hAnsi="Calibri" w:cs="Calibri"/>
                <w:b/>
                <w:bCs/>
                <w:color w:val="000000"/>
              </w:rPr>
              <w:t>2024</w:t>
            </w:r>
          </w:p>
        </w:tc>
      </w:tr>
      <w:tr w:rsidR="00C0647C" w:rsidRPr="00C0647C" w14:paraId="77FABF63" w14:textId="77777777" w:rsidTr="007B45C9">
        <w:trPr>
          <w:trHeight w:val="300"/>
        </w:trPr>
        <w:tc>
          <w:tcPr>
            <w:tcW w:w="3288" w:type="dxa"/>
            <w:tcBorders>
              <w:top w:val="nil"/>
              <w:left w:val="nil"/>
              <w:bottom w:val="nil"/>
              <w:right w:val="nil"/>
            </w:tcBorders>
            <w:shd w:val="clear" w:color="auto" w:fill="auto"/>
            <w:vAlign w:val="center"/>
            <w:hideMark/>
          </w:tcPr>
          <w:p w14:paraId="690A4489" w14:textId="77777777" w:rsidR="00C0647C" w:rsidRPr="00C0647C" w:rsidRDefault="00C0647C" w:rsidP="00C0647C">
            <w:pPr>
              <w:spacing w:after="0" w:line="240" w:lineRule="auto"/>
              <w:rPr>
                <w:rFonts w:ascii="Calibri" w:eastAsia="Times New Roman" w:hAnsi="Calibri" w:cs="Calibri"/>
                <w:color w:val="000000"/>
              </w:rPr>
            </w:pPr>
            <w:r w:rsidRPr="00C0647C">
              <w:rPr>
                <w:rFonts w:ascii="Calibri" w:eastAsia="Times New Roman" w:hAnsi="Calibri" w:cs="Calibri"/>
                <w:color w:val="000000"/>
              </w:rPr>
              <w:t xml:space="preserve">Myyntituotot / </w:t>
            </w:r>
            <w:proofErr w:type="spellStart"/>
            <w:r w:rsidRPr="00C0647C">
              <w:rPr>
                <w:rFonts w:ascii="Calibri" w:eastAsia="Times New Roman" w:hAnsi="Calibri" w:cs="Calibri"/>
                <w:i/>
                <w:iCs/>
                <w:color w:val="000000"/>
              </w:rPr>
              <w:t>Försäljningsintäkter</w:t>
            </w:r>
            <w:proofErr w:type="spellEnd"/>
            <w:r w:rsidRPr="00C0647C">
              <w:rPr>
                <w:rFonts w:ascii="Calibri" w:eastAsia="Times New Roman" w:hAnsi="Calibri" w:cs="Calibri"/>
                <w:color w:val="000000"/>
              </w:rPr>
              <w:t xml:space="preserve"> </w:t>
            </w:r>
          </w:p>
        </w:tc>
        <w:tc>
          <w:tcPr>
            <w:tcW w:w="1076" w:type="dxa"/>
            <w:tcBorders>
              <w:top w:val="nil"/>
              <w:left w:val="nil"/>
              <w:bottom w:val="nil"/>
              <w:right w:val="nil"/>
            </w:tcBorders>
            <w:shd w:val="clear" w:color="auto" w:fill="auto"/>
            <w:vAlign w:val="center"/>
            <w:hideMark/>
          </w:tcPr>
          <w:p w14:paraId="49F43813"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1 319 803</w:t>
            </w:r>
          </w:p>
        </w:tc>
        <w:tc>
          <w:tcPr>
            <w:tcW w:w="1068" w:type="dxa"/>
            <w:tcBorders>
              <w:top w:val="nil"/>
              <w:left w:val="nil"/>
              <w:bottom w:val="nil"/>
              <w:right w:val="single" w:sz="8" w:space="0" w:color="auto"/>
            </w:tcBorders>
            <w:shd w:val="clear" w:color="auto" w:fill="auto"/>
            <w:vAlign w:val="center"/>
            <w:hideMark/>
          </w:tcPr>
          <w:p w14:paraId="391817DB"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975 038</w:t>
            </w:r>
          </w:p>
        </w:tc>
        <w:tc>
          <w:tcPr>
            <w:tcW w:w="1060" w:type="dxa"/>
            <w:tcBorders>
              <w:top w:val="nil"/>
              <w:left w:val="nil"/>
              <w:bottom w:val="nil"/>
              <w:right w:val="single" w:sz="8" w:space="0" w:color="auto"/>
            </w:tcBorders>
            <w:shd w:val="clear" w:color="auto" w:fill="auto"/>
            <w:vAlign w:val="center"/>
            <w:hideMark/>
          </w:tcPr>
          <w:p w14:paraId="6C57F610"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1 427 833</w:t>
            </w:r>
          </w:p>
        </w:tc>
        <w:tc>
          <w:tcPr>
            <w:tcW w:w="1060" w:type="dxa"/>
            <w:tcBorders>
              <w:top w:val="nil"/>
              <w:left w:val="nil"/>
              <w:bottom w:val="nil"/>
              <w:right w:val="single" w:sz="8" w:space="0" w:color="auto"/>
            </w:tcBorders>
            <w:shd w:val="clear" w:color="auto" w:fill="auto"/>
            <w:vAlign w:val="center"/>
            <w:hideMark/>
          </w:tcPr>
          <w:p w14:paraId="0587A4EC"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1 427 833</w:t>
            </w:r>
          </w:p>
        </w:tc>
        <w:tc>
          <w:tcPr>
            <w:tcW w:w="1060" w:type="dxa"/>
            <w:tcBorders>
              <w:top w:val="nil"/>
              <w:left w:val="nil"/>
              <w:bottom w:val="nil"/>
              <w:right w:val="single" w:sz="8" w:space="0" w:color="auto"/>
            </w:tcBorders>
            <w:shd w:val="clear" w:color="auto" w:fill="auto"/>
            <w:vAlign w:val="center"/>
            <w:hideMark/>
          </w:tcPr>
          <w:p w14:paraId="3FCEB4CC"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1 427 833</w:t>
            </w:r>
          </w:p>
        </w:tc>
      </w:tr>
      <w:tr w:rsidR="00C0647C" w:rsidRPr="00C0647C" w14:paraId="7812F3FA" w14:textId="77777777" w:rsidTr="007B45C9">
        <w:trPr>
          <w:trHeight w:val="300"/>
        </w:trPr>
        <w:tc>
          <w:tcPr>
            <w:tcW w:w="3288" w:type="dxa"/>
            <w:tcBorders>
              <w:top w:val="nil"/>
              <w:left w:val="nil"/>
              <w:bottom w:val="nil"/>
              <w:right w:val="nil"/>
            </w:tcBorders>
            <w:shd w:val="clear" w:color="auto" w:fill="auto"/>
            <w:vAlign w:val="center"/>
            <w:hideMark/>
          </w:tcPr>
          <w:p w14:paraId="698D2B87" w14:textId="77777777" w:rsidR="00C0647C" w:rsidRPr="00C0647C" w:rsidRDefault="00C0647C" w:rsidP="00C0647C">
            <w:pPr>
              <w:spacing w:after="0" w:line="240" w:lineRule="auto"/>
              <w:rPr>
                <w:rFonts w:ascii="Calibri" w:eastAsia="Times New Roman" w:hAnsi="Calibri" w:cs="Calibri"/>
                <w:color w:val="000000"/>
              </w:rPr>
            </w:pPr>
            <w:r w:rsidRPr="00C0647C">
              <w:rPr>
                <w:rFonts w:ascii="Calibri" w:eastAsia="Times New Roman" w:hAnsi="Calibri" w:cs="Calibri"/>
                <w:color w:val="000000"/>
              </w:rPr>
              <w:t xml:space="preserve">Maksutuotot / </w:t>
            </w:r>
            <w:proofErr w:type="spellStart"/>
            <w:r w:rsidRPr="00C0647C">
              <w:rPr>
                <w:rFonts w:ascii="Calibri" w:eastAsia="Times New Roman" w:hAnsi="Calibri" w:cs="Calibri"/>
                <w:i/>
                <w:iCs/>
                <w:color w:val="000000"/>
              </w:rPr>
              <w:t>Avgiftsintäkter</w:t>
            </w:r>
            <w:proofErr w:type="spellEnd"/>
          </w:p>
        </w:tc>
        <w:tc>
          <w:tcPr>
            <w:tcW w:w="1076" w:type="dxa"/>
            <w:tcBorders>
              <w:top w:val="nil"/>
              <w:left w:val="nil"/>
              <w:bottom w:val="nil"/>
              <w:right w:val="nil"/>
            </w:tcBorders>
            <w:shd w:val="clear" w:color="auto" w:fill="auto"/>
            <w:vAlign w:val="center"/>
            <w:hideMark/>
          </w:tcPr>
          <w:p w14:paraId="67CBCFE7"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48855</w:t>
            </w:r>
          </w:p>
        </w:tc>
        <w:tc>
          <w:tcPr>
            <w:tcW w:w="1068" w:type="dxa"/>
            <w:tcBorders>
              <w:top w:val="nil"/>
              <w:left w:val="nil"/>
              <w:bottom w:val="nil"/>
              <w:right w:val="single" w:sz="8" w:space="0" w:color="auto"/>
            </w:tcBorders>
            <w:shd w:val="clear" w:color="auto" w:fill="auto"/>
            <w:vAlign w:val="center"/>
            <w:hideMark/>
          </w:tcPr>
          <w:p w14:paraId="10F3C669"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496 160</w:t>
            </w:r>
          </w:p>
        </w:tc>
        <w:tc>
          <w:tcPr>
            <w:tcW w:w="1060" w:type="dxa"/>
            <w:tcBorders>
              <w:top w:val="nil"/>
              <w:left w:val="nil"/>
              <w:bottom w:val="nil"/>
              <w:right w:val="single" w:sz="8" w:space="0" w:color="auto"/>
            </w:tcBorders>
            <w:shd w:val="clear" w:color="auto" w:fill="auto"/>
            <w:vAlign w:val="center"/>
            <w:hideMark/>
          </w:tcPr>
          <w:p w14:paraId="730F566D"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111 083</w:t>
            </w:r>
          </w:p>
        </w:tc>
        <w:tc>
          <w:tcPr>
            <w:tcW w:w="1060" w:type="dxa"/>
            <w:tcBorders>
              <w:top w:val="nil"/>
              <w:left w:val="nil"/>
              <w:bottom w:val="nil"/>
              <w:right w:val="single" w:sz="8" w:space="0" w:color="auto"/>
            </w:tcBorders>
            <w:shd w:val="clear" w:color="auto" w:fill="auto"/>
            <w:vAlign w:val="center"/>
            <w:hideMark/>
          </w:tcPr>
          <w:p w14:paraId="2E737ADA"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111 083</w:t>
            </w:r>
          </w:p>
        </w:tc>
        <w:tc>
          <w:tcPr>
            <w:tcW w:w="1060" w:type="dxa"/>
            <w:tcBorders>
              <w:top w:val="nil"/>
              <w:left w:val="nil"/>
              <w:bottom w:val="nil"/>
              <w:right w:val="single" w:sz="8" w:space="0" w:color="auto"/>
            </w:tcBorders>
            <w:shd w:val="clear" w:color="auto" w:fill="auto"/>
            <w:vAlign w:val="center"/>
            <w:hideMark/>
          </w:tcPr>
          <w:p w14:paraId="1F3CBC5D"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111 083</w:t>
            </w:r>
          </w:p>
        </w:tc>
      </w:tr>
      <w:tr w:rsidR="00C0647C" w:rsidRPr="00C0647C" w14:paraId="29154BF7" w14:textId="77777777" w:rsidTr="007B45C9">
        <w:trPr>
          <w:trHeight w:val="510"/>
        </w:trPr>
        <w:tc>
          <w:tcPr>
            <w:tcW w:w="3288" w:type="dxa"/>
            <w:tcBorders>
              <w:top w:val="nil"/>
              <w:left w:val="nil"/>
              <w:bottom w:val="nil"/>
              <w:right w:val="nil"/>
            </w:tcBorders>
            <w:shd w:val="clear" w:color="auto" w:fill="auto"/>
            <w:vAlign w:val="center"/>
            <w:hideMark/>
          </w:tcPr>
          <w:p w14:paraId="0A26C6DE" w14:textId="77777777" w:rsidR="00C0647C" w:rsidRPr="00C0647C" w:rsidRDefault="00C0647C" w:rsidP="00C0647C">
            <w:pPr>
              <w:spacing w:after="0" w:line="240" w:lineRule="auto"/>
              <w:rPr>
                <w:rFonts w:ascii="Calibri" w:eastAsia="Times New Roman" w:hAnsi="Calibri" w:cs="Calibri"/>
                <w:color w:val="000000"/>
                <w:lang w:val="sv-FI"/>
              </w:rPr>
            </w:pPr>
            <w:proofErr w:type="spellStart"/>
            <w:r w:rsidRPr="00C0647C">
              <w:rPr>
                <w:rFonts w:ascii="Calibri" w:eastAsia="Times New Roman" w:hAnsi="Calibri" w:cs="Calibri"/>
                <w:color w:val="000000"/>
                <w:lang w:val="sv-FI"/>
              </w:rPr>
              <w:t>Tuet</w:t>
            </w:r>
            <w:proofErr w:type="spellEnd"/>
            <w:r w:rsidRPr="00C0647C">
              <w:rPr>
                <w:rFonts w:ascii="Calibri" w:eastAsia="Times New Roman" w:hAnsi="Calibri" w:cs="Calibri"/>
                <w:color w:val="000000"/>
                <w:lang w:val="sv-FI"/>
              </w:rPr>
              <w:t xml:space="preserve"> ja </w:t>
            </w:r>
            <w:proofErr w:type="spellStart"/>
            <w:r w:rsidRPr="00C0647C">
              <w:rPr>
                <w:rFonts w:ascii="Calibri" w:eastAsia="Times New Roman" w:hAnsi="Calibri" w:cs="Calibri"/>
                <w:color w:val="000000"/>
                <w:lang w:val="sv-FI"/>
              </w:rPr>
              <w:t>avustukset</w:t>
            </w:r>
            <w:proofErr w:type="spellEnd"/>
            <w:r w:rsidRPr="00C0647C">
              <w:rPr>
                <w:rFonts w:ascii="Calibri" w:eastAsia="Times New Roman" w:hAnsi="Calibri" w:cs="Calibri"/>
                <w:color w:val="000000"/>
                <w:lang w:val="sv-FI"/>
              </w:rPr>
              <w:t xml:space="preserve"> / </w:t>
            </w:r>
            <w:r w:rsidRPr="00C0647C">
              <w:rPr>
                <w:rFonts w:ascii="Calibri" w:eastAsia="Times New Roman" w:hAnsi="Calibri" w:cs="Calibri"/>
                <w:i/>
                <w:iCs/>
                <w:color w:val="000000"/>
                <w:lang w:val="sv-FI"/>
              </w:rPr>
              <w:t xml:space="preserve">Understöd och bidrag </w:t>
            </w:r>
          </w:p>
        </w:tc>
        <w:tc>
          <w:tcPr>
            <w:tcW w:w="1076" w:type="dxa"/>
            <w:tcBorders>
              <w:top w:val="nil"/>
              <w:left w:val="nil"/>
              <w:bottom w:val="nil"/>
              <w:right w:val="nil"/>
            </w:tcBorders>
            <w:shd w:val="clear" w:color="auto" w:fill="auto"/>
            <w:vAlign w:val="center"/>
            <w:hideMark/>
          </w:tcPr>
          <w:p w14:paraId="0CA7EEAB"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8555</w:t>
            </w:r>
          </w:p>
        </w:tc>
        <w:tc>
          <w:tcPr>
            <w:tcW w:w="1068" w:type="dxa"/>
            <w:tcBorders>
              <w:top w:val="nil"/>
              <w:left w:val="nil"/>
              <w:bottom w:val="nil"/>
              <w:right w:val="single" w:sz="8" w:space="0" w:color="auto"/>
            </w:tcBorders>
            <w:shd w:val="clear" w:color="auto" w:fill="auto"/>
            <w:vAlign w:val="center"/>
            <w:hideMark/>
          </w:tcPr>
          <w:p w14:paraId="217BDC8E"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6 000</w:t>
            </w:r>
          </w:p>
        </w:tc>
        <w:tc>
          <w:tcPr>
            <w:tcW w:w="1060" w:type="dxa"/>
            <w:tcBorders>
              <w:top w:val="nil"/>
              <w:left w:val="nil"/>
              <w:bottom w:val="nil"/>
              <w:right w:val="single" w:sz="8" w:space="0" w:color="auto"/>
            </w:tcBorders>
            <w:shd w:val="clear" w:color="auto" w:fill="auto"/>
            <w:vAlign w:val="center"/>
            <w:hideMark/>
          </w:tcPr>
          <w:p w14:paraId="27C90389"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24 244</w:t>
            </w:r>
          </w:p>
        </w:tc>
        <w:tc>
          <w:tcPr>
            <w:tcW w:w="1060" w:type="dxa"/>
            <w:tcBorders>
              <w:top w:val="nil"/>
              <w:left w:val="nil"/>
              <w:bottom w:val="nil"/>
              <w:right w:val="single" w:sz="8" w:space="0" w:color="auto"/>
            </w:tcBorders>
            <w:shd w:val="clear" w:color="auto" w:fill="auto"/>
            <w:vAlign w:val="center"/>
            <w:hideMark/>
          </w:tcPr>
          <w:p w14:paraId="65997157"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24 244</w:t>
            </w:r>
          </w:p>
        </w:tc>
        <w:tc>
          <w:tcPr>
            <w:tcW w:w="1060" w:type="dxa"/>
            <w:tcBorders>
              <w:top w:val="nil"/>
              <w:left w:val="nil"/>
              <w:bottom w:val="nil"/>
              <w:right w:val="single" w:sz="8" w:space="0" w:color="auto"/>
            </w:tcBorders>
            <w:shd w:val="clear" w:color="auto" w:fill="auto"/>
            <w:vAlign w:val="center"/>
            <w:hideMark/>
          </w:tcPr>
          <w:p w14:paraId="4A9DF6E3"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24 244</w:t>
            </w:r>
          </w:p>
        </w:tc>
      </w:tr>
      <w:tr w:rsidR="00C0647C" w:rsidRPr="00C0647C" w14:paraId="33165EBC" w14:textId="77777777" w:rsidTr="007B45C9">
        <w:trPr>
          <w:trHeight w:val="300"/>
        </w:trPr>
        <w:tc>
          <w:tcPr>
            <w:tcW w:w="3288" w:type="dxa"/>
            <w:tcBorders>
              <w:top w:val="nil"/>
              <w:left w:val="nil"/>
              <w:bottom w:val="nil"/>
              <w:right w:val="nil"/>
            </w:tcBorders>
            <w:shd w:val="clear" w:color="auto" w:fill="auto"/>
            <w:vAlign w:val="center"/>
            <w:hideMark/>
          </w:tcPr>
          <w:p w14:paraId="311012FB" w14:textId="77777777" w:rsidR="00C0647C" w:rsidRPr="00C0647C" w:rsidRDefault="00C0647C" w:rsidP="00C0647C">
            <w:pPr>
              <w:spacing w:after="0" w:line="240" w:lineRule="auto"/>
              <w:rPr>
                <w:rFonts w:ascii="Calibri" w:eastAsia="Times New Roman" w:hAnsi="Calibri" w:cs="Calibri"/>
                <w:color w:val="000000"/>
              </w:rPr>
            </w:pPr>
            <w:r w:rsidRPr="00C0647C">
              <w:rPr>
                <w:rFonts w:ascii="Calibri" w:eastAsia="Times New Roman" w:hAnsi="Calibri" w:cs="Calibri"/>
                <w:color w:val="000000"/>
              </w:rPr>
              <w:t xml:space="preserve">Vuokratuotot / </w:t>
            </w:r>
            <w:proofErr w:type="spellStart"/>
            <w:r w:rsidRPr="00C0647C">
              <w:rPr>
                <w:rFonts w:ascii="Calibri" w:eastAsia="Times New Roman" w:hAnsi="Calibri" w:cs="Calibri"/>
                <w:i/>
                <w:iCs/>
                <w:color w:val="000000"/>
              </w:rPr>
              <w:t>Hyresintäkter</w:t>
            </w:r>
            <w:proofErr w:type="spellEnd"/>
          </w:p>
        </w:tc>
        <w:tc>
          <w:tcPr>
            <w:tcW w:w="1076" w:type="dxa"/>
            <w:tcBorders>
              <w:top w:val="nil"/>
              <w:left w:val="nil"/>
              <w:bottom w:val="nil"/>
              <w:right w:val="nil"/>
            </w:tcBorders>
            <w:shd w:val="clear" w:color="auto" w:fill="auto"/>
            <w:vAlign w:val="center"/>
            <w:hideMark/>
          </w:tcPr>
          <w:p w14:paraId="50B4EF44"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1 371 832</w:t>
            </w:r>
          </w:p>
        </w:tc>
        <w:tc>
          <w:tcPr>
            <w:tcW w:w="1068" w:type="dxa"/>
            <w:tcBorders>
              <w:top w:val="nil"/>
              <w:left w:val="nil"/>
              <w:bottom w:val="nil"/>
              <w:right w:val="single" w:sz="8" w:space="0" w:color="auto"/>
            </w:tcBorders>
            <w:shd w:val="clear" w:color="auto" w:fill="auto"/>
            <w:vAlign w:val="center"/>
            <w:hideMark/>
          </w:tcPr>
          <w:p w14:paraId="484BD380"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1 436 169</w:t>
            </w:r>
          </w:p>
        </w:tc>
        <w:tc>
          <w:tcPr>
            <w:tcW w:w="1060" w:type="dxa"/>
            <w:tcBorders>
              <w:top w:val="nil"/>
              <w:left w:val="nil"/>
              <w:bottom w:val="nil"/>
              <w:right w:val="single" w:sz="8" w:space="0" w:color="auto"/>
            </w:tcBorders>
            <w:shd w:val="clear" w:color="auto" w:fill="auto"/>
            <w:vAlign w:val="center"/>
            <w:hideMark/>
          </w:tcPr>
          <w:p w14:paraId="1FFDC080"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1 253 298</w:t>
            </w:r>
          </w:p>
        </w:tc>
        <w:tc>
          <w:tcPr>
            <w:tcW w:w="1060" w:type="dxa"/>
            <w:tcBorders>
              <w:top w:val="nil"/>
              <w:left w:val="nil"/>
              <w:bottom w:val="nil"/>
              <w:right w:val="single" w:sz="8" w:space="0" w:color="auto"/>
            </w:tcBorders>
            <w:shd w:val="clear" w:color="auto" w:fill="auto"/>
            <w:vAlign w:val="center"/>
            <w:hideMark/>
          </w:tcPr>
          <w:p w14:paraId="64CEB0A9"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1 253 298</w:t>
            </w:r>
          </w:p>
        </w:tc>
        <w:tc>
          <w:tcPr>
            <w:tcW w:w="1060" w:type="dxa"/>
            <w:tcBorders>
              <w:top w:val="nil"/>
              <w:left w:val="nil"/>
              <w:bottom w:val="nil"/>
              <w:right w:val="single" w:sz="8" w:space="0" w:color="auto"/>
            </w:tcBorders>
            <w:shd w:val="clear" w:color="auto" w:fill="auto"/>
            <w:vAlign w:val="center"/>
            <w:hideMark/>
          </w:tcPr>
          <w:p w14:paraId="685C2C24"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1 253 298</w:t>
            </w:r>
          </w:p>
        </w:tc>
      </w:tr>
      <w:tr w:rsidR="00C0647C" w:rsidRPr="00C0647C" w14:paraId="09E42B15" w14:textId="77777777" w:rsidTr="007B45C9">
        <w:trPr>
          <w:trHeight w:val="300"/>
        </w:trPr>
        <w:tc>
          <w:tcPr>
            <w:tcW w:w="3288" w:type="dxa"/>
            <w:tcBorders>
              <w:top w:val="nil"/>
              <w:left w:val="nil"/>
              <w:bottom w:val="nil"/>
              <w:right w:val="nil"/>
            </w:tcBorders>
            <w:shd w:val="clear" w:color="auto" w:fill="auto"/>
            <w:vAlign w:val="center"/>
            <w:hideMark/>
          </w:tcPr>
          <w:p w14:paraId="7C3D1D39" w14:textId="77777777" w:rsidR="00C0647C" w:rsidRPr="00C0647C" w:rsidRDefault="00C0647C" w:rsidP="00C0647C">
            <w:pPr>
              <w:spacing w:after="0" w:line="240" w:lineRule="auto"/>
              <w:rPr>
                <w:rFonts w:ascii="Calibri" w:eastAsia="Times New Roman" w:hAnsi="Calibri" w:cs="Calibri"/>
                <w:color w:val="000000"/>
              </w:rPr>
            </w:pPr>
            <w:r w:rsidRPr="00C0647C">
              <w:rPr>
                <w:rFonts w:ascii="Calibri" w:eastAsia="Times New Roman" w:hAnsi="Calibri" w:cs="Calibri"/>
                <w:color w:val="000000"/>
              </w:rPr>
              <w:t xml:space="preserve">Muut tuotot / </w:t>
            </w:r>
            <w:proofErr w:type="spellStart"/>
            <w:r w:rsidRPr="00C0647C">
              <w:rPr>
                <w:rFonts w:ascii="Calibri" w:eastAsia="Times New Roman" w:hAnsi="Calibri" w:cs="Calibri"/>
                <w:i/>
                <w:iCs/>
                <w:color w:val="000000"/>
              </w:rPr>
              <w:t>Övriga</w:t>
            </w:r>
            <w:proofErr w:type="spellEnd"/>
            <w:r w:rsidRPr="00C0647C">
              <w:rPr>
                <w:rFonts w:ascii="Calibri" w:eastAsia="Times New Roman" w:hAnsi="Calibri" w:cs="Calibri"/>
                <w:i/>
                <w:iCs/>
                <w:color w:val="000000"/>
              </w:rPr>
              <w:t xml:space="preserve"> </w:t>
            </w:r>
            <w:proofErr w:type="spellStart"/>
            <w:r w:rsidRPr="00C0647C">
              <w:rPr>
                <w:rFonts w:ascii="Calibri" w:eastAsia="Times New Roman" w:hAnsi="Calibri" w:cs="Calibri"/>
                <w:i/>
                <w:iCs/>
                <w:color w:val="000000"/>
              </w:rPr>
              <w:t>intäkter</w:t>
            </w:r>
            <w:proofErr w:type="spellEnd"/>
          </w:p>
        </w:tc>
        <w:tc>
          <w:tcPr>
            <w:tcW w:w="1076" w:type="dxa"/>
            <w:tcBorders>
              <w:top w:val="nil"/>
              <w:left w:val="nil"/>
              <w:bottom w:val="nil"/>
              <w:right w:val="nil"/>
            </w:tcBorders>
            <w:shd w:val="clear" w:color="auto" w:fill="auto"/>
            <w:vAlign w:val="center"/>
            <w:hideMark/>
          </w:tcPr>
          <w:p w14:paraId="4F97061F"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203 917</w:t>
            </w:r>
          </w:p>
        </w:tc>
        <w:tc>
          <w:tcPr>
            <w:tcW w:w="1068" w:type="dxa"/>
            <w:tcBorders>
              <w:top w:val="nil"/>
              <w:left w:val="nil"/>
              <w:bottom w:val="nil"/>
              <w:right w:val="single" w:sz="8" w:space="0" w:color="auto"/>
            </w:tcBorders>
            <w:shd w:val="clear" w:color="auto" w:fill="auto"/>
            <w:vAlign w:val="center"/>
            <w:hideMark/>
          </w:tcPr>
          <w:p w14:paraId="6FD2BB2F"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0</w:t>
            </w:r>
          </w:p>
        </w:tc>
        <w:tc>
          <w:tcPr>
            <w:tcW w:w="1060" w:type="dxa"/>
            <w:tcBorders>
              <w:top w:val="nil"/>
              <w:left w:val="nil"/>
              <w:bottom w:val="nil"/>
              <w:right w:val="single" w:sz="8" w:space="0" w:color="auto"/>
            </w:tcBorders>
            <w:shd w:val="clear" w:color="auto" w:fill="auto"/>
            <w:vAlign w:val="center"/>
            <w:hideMark/>
          </w:tcPr>
          <w:p w14:paraId="0263F7CF"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147 305</w:t>
            </w:r>
          </w:p>
        </w:tc>
        <w:tc>
          <w:tcPr>
            <w:tcW w:w="1060" w:type="dxa"/>
            <w:tcBorders>
              <w:top w:val="nil"/>
              <w:left w:val="nil"/>
              <w:bottom w:val="nil"/>
              <w:right w:val="single" w:sz="8" w:space="0" w:color="auto"/>
            </w:tcBorders>
            <w:shd w:val="clear" w:color="auto" w:fill="auto"/>
            <w:vAlign w:val="center"/>
            <w:hideMark/>
          </w:tcPr>
          <w:p w14:paraId="50266BE2"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147 305</w:t>
            </w:r>
          </w:p>
        </w:tc>
        <w:tc>
          <w:tcPr>
            <w:tcW w:w="1060" w:type="dxa"/>
            <w:tcBorders>
              <w:top w:val="nil"/>
              <w:left w:val="nil"/>
              <w:bottom w:val="nil"/>
              <w:right w:val="single" w:sz="8" w:space="0" w:color="auto"/>
            </w:tcBorders>
            <w:shd w:val="clear" w:color="auto" w:fill="auto"/>
            <w:vAlign w:val="center"/>
            <w:hideMark/>
          </w:tcPr>
          <w:p w14:paraId="6D0592F8"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147 305</w:t>
            </w:r>
          </w:p>
        </w:tc>
      </w:tr>
      <w:tr w:rsidR="00C0647C" w:rsidRPr="00C0647C" w14:paraId="4EBE1634" w14:textId="77777777" w:rsidTr="007B45C9">
        <w:trPr>
          <w:trHeight w:val="525"/>
        </w:trPr>
        <w:tc>
          <w:tcPr>
            <w:tcW w:w="3288" w:type="dxa"/>
            <w:tcBorders>
              <w:top w:val="single" w:sz="8" w:space="0" w:color="auto"/>
              <w:left w:val="single" w:sz="8" w:space="0" w:color="auto"/>
              <w:bottom w:val="single" w:sz="8" w:space="0" w:color="auto"/>
              <w:right w:val="nil"/>
            </w:tcBorders>
            <w:shd w:val="clear" w:color="000000" w:fill="DDEBF7"/>
            <w:vAlign w:val="center"/>
            <w:hideMark/>
          </w:tcPr>
          <w:p w14:paraId="60795F16" w14:textId="77777777" w:rsidR="00C0647C" w:rsidRPr="00C0647C" w:rsidRDefault="00C0647C" w:rsidP="00C0647C">
            <w:pPr>
              <w:spacing w:after="0" w:line="240" w:lineRule="auto"/>
              <w:rPr>
                <w:rFonts w:ascii="Calibri" w:eastAsia="Times New Roman" w:hAnsi="Calibri" w:cs="Calibri"/>
                <w:b/>
                <w:bCs/>
                <w:color w:val="000000"/>
              </w:rPr>
            </w:pPr>
            <w:r w:rsidRPr="00C0647C">
              <w:rPr>
                <w:rFonts w:ascii="Calibri" w:eastAsia="Times New Roman" w:hAnsi="Calibri" w:cs="Calibri"/>
                <w:b/>
                <w:bCs/>
                <w:color w:val="000000"/>
              </w:rPr>
              <w:t xml:space="preserve">Toimintatuotot / Tulot </w:t>
            </w:r>
            <w:proofErr w:type="spellStart"/>
            <w:r w:rsidRPr="00C0647C">
              <w:rPr>
                <w:rFonts w:ascii="Calibri" w:eastAsia="Times New Roman" w:hAnsi="Calibri" w:cs="Calibri"/>
                <w:b/>
                <w:bCs/>
                <w:i/>
                <w:iCs/>
                <w:color w:val="000000"/>
              </w:rPr>
              <w:t>Verksamhetsintäkter</w:t>
            </w:r>
            <w:proofErr w:type="spellEnd"/>
            <w:r w:rsidRPr="00C0647C">
              <w:rPr>
                <w:rFonts w:ascii="Calibri" w:eastAsia="Times New Roman" w:hAnsi="Calibri" w:cs="Calibri"/>
                <w:b/>
                <w:bCs/>
                <w:i/>
                <w:iCs/>
                <w:color w:val="000000"/>
              </w:rPr>
              <w:t xml:space="preserve"> / </w:t>
            </w:r>
            <w:proofErr w:type="spellStart"/>
            <w:r w:rsidRPr="00C0647C">
              <w:rPr>
                <w:rFonts w:ascii="Calibri" w:eastAsia="Times New Roman" w:hAnsi="Calibri" w:cs="Calibri"/>
                <w:b/>
                <w:bCs/>
                <w:i/>
                <w:iCs/>
                <w:color w:val="000000"/>
              </w:rPr>
              <w:t>Inkomster</w:t>
            </w:r>
            <w:proofErr w:type="spellEnd"/>
          </w:p>
        </w:tc>
        <w:tc>
          <w:tcPr>
            <w:tcW w:w="1076" w:type="dxa"/>
            <w:tcBorders>
              <w:top w:val="single" w:sz="8" w:space="0" w:color="auto"/>
              <w:left w:val="nil"/>
              <w:bottom w:val="single" w:sz="8" w:space="0" w:color="auto"/>
              <w:right w:val="nil"/>
            </w:tcBorders>
            <w:shd w:val="clear" w:color="000000" w:fill="DDEBF7"/>
            <w:vAlign w:val="center"/>
            <w:hideMark/>
          </w:tcPr>
          <w:p w14:paraId="2B41BF50"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2 952 962</w:t>
            </w:r>
          </w:p>
        </w:tc>
        <w:tc>
          <w:tcPr>
            <w:tcW w:w="1068" w:type="dxa"/>
            <w:tcBorders>
              <w:top w:val="single" w:sz="8" w:space="0" w:color="auto"/>
              <w:left w:val="nil"/>
              <w:bottom w:val="single" w:sz="8" w:space="0" w:color="auto"/>
              <w:right w:val="single" w:sz="8" w:space="0" w:color="auto"/>
            </w:tcBorders>
            <w:shd w:val="clear" w:color="000000" w:fill="DDEBF7"/>
            <w:vAlign w:val="center"/>
            <w:hideMark/>
          </w:tcPr>
          <w:p w14:paraId="14551E42"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2 913 367</w:t>
            </w:r>
          </w:p>
        </w:tc>
        <w:tc>
          <w:tcPr>
            <w:tcW w:w="1060" w:type="dxa"/>
            <w:tcBorders>
              <w:top w:val="single" w:sz="8" w:space="0" w:color="auto"/>
              <w:left w:val="nil"/>
              <w:bottom w:val="single" w:sz="8" w:space="0" w:color="auto"/>
              <w:right w:val="single" w:sz="8" w:space="0" w:color="auto"/>
            </w:tcBorders>
            <w:shd w:val="clear" w:color="000000" w:fill="DDEBF7"/>
            <w:vAlign w:val="center"/>
            <w:hideMark/>
          </w:tcPr>
          <w:p w14:paraId="20767450"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2 963 763</w:t>
            </w:r>
          </w:p>
        </w:tc>
        <w:tc>
          <w:tcPr>
            <w:tcW w:w="1060" w:type="dxa"/>
            <w:tcBorders>
              <w:top w:val="single" w:sz="8" w:space="0" w:color="auto"/>
              <w:left w:val="nil"/>
              <w:bottom w:val="single" w:sz="8" w:space="0" w:color="auto"/>
              <w:right w:val="single" w:sz="8" w:space="0" w:color="auto"/>
            </w:tcBorders>
            <w:shd w:val="clear" w:color="000000" w:fill="DDEBF7"/>
            <w:vAlign w:val="center"/>
            <w:hideMark/>
          </w:tcPr>
          <w:p w14:paraId="7B58EC96"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2 963 763</w:t>
            </w:r>
          </w:p>
        </w:tc>
        <w:tc>
          <w:tcPr>
            <w:tcW w:w="1060" w:type="dxa"/>
            <w:tcBorders>
              <w:top w:val="single" w:sz="8" w:space="0" w:color="auto"/>
              <w:left w:val="nil"/>
              <w:bottom w:val="single" w:sz="8" w:space="0" w:color="auto"/>
              <w:right w:val="single" w:sz="8" w:space="0" w:color="auto"/>
            </w:tcBorders>
            <w:shd w:val="clear" w:color="000000" w:fill="DDEBF7"/>
            <w:vAlign w:val="center"/>
            <w:hideMark/>
          </w:tcPr>
          <w:p w14:paraId="1D793A4B"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2 963 763</w:t>
            </w:r>
          </w:p>
        </w:tc>
      </w:tr>
      <w:tr w:rsidR="00C0647C" w:rsidRPr="00C0647C" w14:paraId="3269F4F5" w14:textId="77777777" w:rsidTr="007B45C9">
        <w:trPr>
          <w:trHeight w:val="315"/>
        </w:trPr>
        <w:tc>
          <w:tcPr>
            <w:tcW w:w="3288" w:type="dxa"/>
            <w:tcBorders>
              <w:top w:val="nil"/>
              <w:left w:val="nil"/>
              <w:bottom w:val="single" w:sz="8" w:space="0" w:color="auto"/>
              <w:right w:val="nil"/>
            </w:tcBorders>
            <w:shd w:val="clear" w:color="auto" w:fill="auto"/>
            <w:vAlign w:val="center"/>
            <w:hideMark/>
          </w:tcPr>
          <w:p w14:paraId="6D66A340" w14:textId="77777777" w:rsidR="00C0647C" w:rsidRPr="00C0647C" w:rsidRDefault="00C0647C" w:rsidP="00C0647C">
            <w:pPr>
              <w:spacing w:after="0" w:line="240" w:lineRule="auto"/>
              <w:rPr>
                <w:rFonts w:ascii="Calibri" w:eastAsia="Times New Roman" w:hAnsi="Calibri" w:cs="Calibri"/>
                <w:b/>
                <w:bCs/>
                <w:color w:val="000000"/>
              </w:rPr>
            </w:pPr>
            <w:r w:rsidRPr="00C0647C">
              <w:rPr>
                <w:rFonts w:ascii="Calibri" w:eastAsia="Times New Roman" w:hAnsi="Calibri" w:cs="Calibri"/>
                <w:b/>
                <w:bCs/>
                <w:color w:val="000000"/>
              </w:rPr>
              <w:t xml:space="preserve">Henkilöstökulut / </w:t>
            </w:r>
            <w:proofErr w:type="spellStart"/>
            <w:r w:rsidRPr="00C0647C">
              <w:rPr>
                <w:rFonts w:ascii="Calibri" w:eastAsia="Times New Roman" w:hAnsi="Calibri" w:cs="Calibri"/>
                <w:b/>
                <w:bCs/>
                <w:i/>
                <w:iCs/>
                <w:color w:val="000000"/>
              </w:rPr>
              <w:t>Personalutgifter</w:t>
            </w:r>
            <w:proofErr w:type="spellEnd"/>
          </w:p>
        </w:tc>
        <w:tc>
          <w:tcPr>
            <w:tcW w:w="1076" w:type="dxa"/>
            <w:tcBorders>
              <w:top w:val="nil"/>
              <w:left w:val="nil"/>
              <w:bottom w:val="single" w:sz="8" w:space="0" w:color="auto"/>
              <w:right w:val="nil"/>
            </w:tcBorders>
            <w:shd w:val="clear" w:color="auto" w:fill="auto"/>
            <w:vAlign w:val="center"/>
            <w:hideMark/>
          </w:tcPr>
          <w:p w14:paraId="1591D0B4"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-749 804</w:t>
            </w:r>
          </w:p>
        </w:tc>
        <w:tc>
          <w:tcPr>
            <w:tcW w:w="1068" w:type="dxa"/>
            <w:tcBorders>
              <w:top w:val="nil"/>
              <w:left w:val="nil"/>
              <w:bottom w:val="single" w:sz="8" w:space="0" w:color="auto"/>
              <w:right w:val="single" w:sz="8" w:space="0" w:color="auto"/>
            </w:tcBorders>
            <w:shd w:val="clear" w:color="auto" w:fill="auto"/>
            <w:vAlign w:val="center"/>
            <w:hideMark/>
          </w:tcPr>
          <w:p w14:paraId="16004603"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-707 858</w:t>
            </w:r>
          </w:p>
        </w:tc>
        <w:tc>
          <w:tcPr>
            <w:tcW w:w="1060" w:type="dxa"/>
            <w:tcBorders>
              <w:top w:val="nil"/>
              <w:left w:val="nil"/>
              <w:bottom w:val="single" w:sz="8" w:space="0" w:color="auto"/>
              <w:right w:val="single" w:sz="8" w:space="0" w:color="auto"/>
            </w:tcBorders>
            <w:shd w:val="clear" w:color="auto" w:fill="auto"/>
            <w:vAlign w:val="center"/>
            <w:hideMark/>
          </w:tcPr>
          <w:p w14:paraId="238A928B"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-570 849</w:t>
            </w:r>
          </w:p>
        </w:tc>
        <w:tc>
          <w:tcPr>
            <w:tcW w:w="1060" w:type="dxa"/>
            <w:tcBorders>
              <w:top w:val="nil"/>
              <w:left w:val="nil"/>
              <w:bottom w:val="single" w:sz="8" w:space="0" w:color="auto"/>
              <w:right w:val="single" w:sz="8" w:space="0" w:color="auto"/>
            </w:tcBorders>
            <w:shd w:val="clear" w:color="auto" w:fill="auto"/>
            <w:vAlign w:val="center"/>
            <w:hideMark/>
          </w:tcPr>
          <w:p w14:paraId="1624B3D8"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-570 849</w:t>
            </w:r>
          </w:p>
        </w:tc>
        <w:tc>
          <w:tcPr>
            <w:tcW w:w="1060" w:type="dxa"/>
            <w:tcBorders>
              <w:top w:val="nil"/>
              <w:left w:val="nil"/>
              <w:bottom w:val="single" w:sz="8" w:space="0" w:color="auto"/>
              <w:right w:val="single" w:sz="8" w:space="0" w:color="auto"/>
            </w:tcBorders>
            <w:shd w:val="clear" w:color="auto" w:fill="auto"/>
            <w:vAlign w:val="center"/>
            <w:hideMark/>
          </w:tcPr>
          <w:p w14:paraId="191414AD"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-570 849</w:t>
            </w:r>
          </w:p>
        </w:tc>
      </w:tr>
      <w:tr w:rsidR="00C0647C" w:rsidRPr="00C0647C" w14:paraId="2473E409" w14:textId="77777777" w:rsidTr="007B45C9">
        <w:trPr>
          <w:trHeight w:val="315"/>
        </w:trPr>
        <w:tc>
          <w:tcPr>
            <w:tcW w:w="3288" w:type="dxa"/>
            <w:tcBorders>
              <w:top w:val="nil"/>
              <w:left w:val="single" w:sz="8" w:space="0" w:color="auto"/>
              <w:bottom w:val="single" w:sz="8" w:space="0" w:color="auto"/>
              <w:right w:val="nil"/>
            </w:tcBorders>
            <w:shd w:val="clear" w:color="auto" w:fill="auto"/>
            <w:vAlign w:val="center"/>
            <w:hideMark/>
          </w:tcPr>
          <w:p w14:paraId="25E7391E" w14:textId="77777777" w:rsidR="00C0647C" w:rsidRPr="00C0647C" w:rsidRDefault="00C0647C" w:rsidP="00C0647C">
            <w:pPr>
              <w:spacing w:after="0" w:line="240" w:lineRule="auto"/>
              <w:rPr>
                <w:rFonts w:ascii="Calibri" w:eastAsia="Times New Roman" w:hAnsi="Calibri" w:cs="Calibri"/>
                <w:b/>
                <w:bCs/>
                <w:color w:val="000000"/>
                <w:lang w:val="sv-FI"/>
              </w:rPr>
            </w:pPr>
            <w:proofErr w:type="spellStart"/>
            <w:r w:rsidRPr="00C0647C">
              <w:rPr>
                <w:rFonts w:ascii="Calibri" w:eastAsia="Times New Roman" w:hAnsi="Calibri" w:cs="Calibri"/>
                <w:b/>
                <w:bCs/>
                <w:color w:val="000000"/>
                <w:lang w:val="sv-FI"/>
              </w:rPr>
              <w:t>Palvelujen</w:t>
            </w:r>
            <w:proofErr w:type="spellEnd"/>
            <w:r w:rsidRPr="00C0647C">
              <w:rPr>
                <w:rFonts w:ascii="Calibri" w:eastAsia="Times New Roman" w:hAnsi="Calibri" w:cs="Calibri"/>
                <w:b/>
                <w:bCs/>
                <w:color w:val="000000"/>
                <w:lang w:val="sv-FI"/>
              </w:rPr>
              <w:t xml:space="preserve"> </w:t>
            </w:r>
            <w:proofErr w:type="spellStart"/>
            <w:r w:rsidRPr="00C0647C">
              <w:rPr>
                <w:rFonts w:ascii="Calibri" w:eastAsia="Times New Roman" w:hAnsi="Calibri" w:cs="Calibri"/>
                <w:b/>
                <w:bCs/>
                <w:color w:val="000000"/>
                <w:lang w:val="sv-FI"/>
              </w:rPr>
              <w:t>ostot</w:t>
            </w:r>
            <w:proofErr w:type="spellEnd"/>
            <w:r w:rsidRPr="00C0647C">
              <w:rPr>
                <w:rFonts w:ascii="Calibri" w:eastAsia="Times New Roman" w:hAnsi="Calibri" w:cs="Calibri"/>
                <w:b/>
                <w:bCs/>
                <w:color w:val="000000"/>
                <w:lang w:val="sv-FI"/>
              </w:rPr>
              <w:t xml:space="preserve"> / </w:t>
            </w:r>
            <w:r w:rsidRPr="00C0647C">
              <w:rPr>
                <w:rFonts w:ascii="Calibri" w:eastAsia="Times New Roman" w:hAnsi="Calibri" w:cs="Calibri"/>
                <w:b/>
                <w:bCs/>
                <w:i/>
                <w:iCs/>
                <w:color w:val="000000"/>
                <w:lang w:val="sv-FI"/>
              </w:rPr>
              <w:t>Köp av tjänster</w:t>
            </w:r>
            <w:r w:rsidRPr="00C0647C">
              <w:rPr>
                <w:rFonts w:ascii="Calibri" w:eastAsia="Times New Roman" w:hAnsi="Calibri" w:cs="Calibri"/>
                <w:b/>
                <w:bCs/>
                <w:color w:val="000000"/>
                <w:lang w:val="sv-FI"/>
              </w:rPr>
              <w:t xml:space="preserve"> </w:t>
            </w:r>
          </w:p>
        </w:tc>
        <w:tc>
          <w:tcPr>
            <w:tcW w:w="1076" w:type="dxa"/>
            <w:tcBorders>
              <w:top w:val="nil"/>
              <w:left w:val="nil"/>
              <w:bottom w:val="single" w:sz="8" w:space="0" w:color="auto"/>
              <w:right w:val="nil"/>
            </w:tcBorders>
            <w:shd w:val="clear" w:color="auto" w:fill="auto"/>
            <w:vAlign w:val="center"/>
            <w:hideMark/>
          </w:tcPr>
          <w:p w14:paraId="3286ECC5"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-1 398 655</w:t>
            </w:r>
          </w:p>
        </w:tc>
        <w:tc>
          <w:tcPr>
            <w:tcW w:w="1068" w:type="dxa"/>
            <w:tcBorders>
              <w:top w:val="nil"/>
              <w:left w:val="nil"/>
              <w:bottom w:val="single" w:sz="8" w:space="0" w:color="auto"/>
              <w:right w:val="single" w:sz="8" w:space="0" w:color="auto"/>
            </w:tcBorders>
            <w:shd w:val="clear" w:color="auto" w:fill="auto"/>
            <w:vAlign w:val="center"/>
            <w:hideMark/>
          </w:tcPr>
          <w:p w14:paraId="7D36163B"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-1 159 118</w:t>
            </w:r>
          </w:p>
        </w:tc>
        <w:tc>
          <w:tcPr>
            <w:tcW w:w="1060" w:type="dxa"/>
            <w:tcBorders>
              <w:top w:val="nil"/>
              <w:left w:val="nil"/>
              <w:bottom w:val="single" w:sz="8" w:space="0" w:color="auto"/>
              <w:right w:val="single" w:sz="8" w:space="0" w:color="auto"/>
            </w:tcBorders>
            <w:shd w:val="clear" w:color="auto" w:fill="auto"/>
            <w:vAlign w:val="center"/>
            <w:hideMark/>
          </w:tcPr>
          <w:p w14:paraId="1EFFDF61"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-1 218 682</w:t>
            </w:r>
          </w:p>
        </w:tc>
        <w:tc>
          <w:tcPr>
            <w:tcW w:w="1060" w:type="dxa"/>
            <w:tcBorders>
              <w:top w:val="nil"/>
              <w:left w:val="nil"/>
              <w:bottom w:val="single" w:sz="8" w:space="0" w:color="auto"/>
              <w:right w:val="single" w:sz="8" w:space="0" w:color="auto"/>
            </w:tcBorders>
            <w:shd w:val="clear" w:color="auto" w:fill="auto"/>
            <w:vAlign w:val="center"/>
            <w:hideMark/>
          </w:tcPr>
          <w:p w14:paraId="59294F26"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-1 218 682</w:t>
            </w:r>
          </w:p>
        </w:tc>
        <w:tc>
          <w:tcPr>
            <w:tcW w:w="1060" w:type="dxa"/>
            <w:tcBorders>
              <w:top w:val="nil"/>
              <w:left w:val="nil"/>
              <w:bottom w:val="single" w:sz="8" w:space="0" w:color="auto"/>
              <w:right w:val="single" w:sz="8" w:space="0" w:color="auto"/>
            </w:tcBorders>
            <w:shd w:val="clear" w:color="auto" w:fill="auto"/>
            <w:vAlign w:val="center"/>
            <w:hideMark/>
          </w:tcPr>
          <w:p w14:paraId="20CE4683"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-1 218 682</w:t>
            </w:r>
          </w:p>
        </w:tc>
      </w:tr>
      <w:tr w:rsidR="00C0647C" w:rsidRPr="00C0647C" w14:paraId="5512A30A" w14:textId="77777777" w:rsidTr="007B45C9">
        <w:trPr>
          <w:trHeight w:val="525"/>
        </w:trPr>
        <w:tc>
          <w:tcPr>
            <w:tcW w:w="3288" w:type="dxa"/>
            <w:tcBorders>
              <w:top w:val="nil"/>
              <w:left w:val="nil"/>
              <w:bottom w:val="nil"/>
              <w:right w:val="nil"/>
            </w:tcBorders>
            <w:shd w:val="clear" w:color="auto" w:fill="auto"/>
            <w:vAlign w:val="bottom"/>
            <w:hideMark/>
          </w:tcPr>
          <w:p w14:paraId="0CFFFBF3" w14:textId="77777777" w:rsidR="00C0647C" w:rsidRPr="00C0647C" w:rsidRDefault="00C0647C" w:rsidP="00C0647C">
            <w:pPr>
              <w:spacing w:after="0" w:line="240" w:lineRule="auto"/>
              <w:rPr>
                <w:rFonts w:ascii="Calibri" w:eastAsia="Times New Roman" w:hAnsi="Calibri" w:cs="Calibri"/>
                <w:color w:val="000000"/>
              </w:rPr>
            </w:pPr>
            <w:r w:rsidRPr="00C0647C">
              <w:rPr>
                <w:rFonts w:ascii="Calibri" w:eastAsia="Times New Roman" w:hAnsi="Calibri" w:cs="Calibri"/>
                <w:color w:val="000000"/>
              </w:rPr>
              <w:t xml:space="preserve">Aineet, tarvikkeet ja tavarat / </w:t>
            </w:r>
            <w:proofErr w:type="spellStart"/>
            <w:r w:rsidRPr="00C0647C">
              <w:rPr>
                <w:rFonts w:ascii="Calibri" w:eastAsia="Times New Roman" w:hAnsi="Calibri" w:cs="Calibri"/>
                <w:i/>
                <w:iCs/>
                <w:color w:val="000000"/>
              </w:rPr>
              <w:t>Material</w:t>
            </w:r>
            <w:proofErr w:type="spellEnd"/>
            <w:r w:rsidRPr="00C0647C">
              <w:rPr>
                <w:rFonts w:ascii="Calibri" w:eastAsia="Times New Roman" w:hAnsi="Calibri" w:cs="Calibri"/>
                <w:i/>
                <w:iCs/>
                <w:color w:val="000000"/>
              </w:rPr>
              <w:t xml:space="preserve">, </w:t>
            </w:r>
            <w:proofErr w:type="spellStart"/>
            <w:r w:rsidRPr="00C0647C">
              <w:rPr>
                <w:rFonts w:ascii="Calibri" w:eastAsia="Times New Roman" w:hAnsi="Calibri" w:cs="Calibri"/>
                <w:i/>
                <w:iCs/>
                <w:color w:val="000000"/>
              </w:rPr>
              <w:t>förnödenheter</w:t>
            </w:r>
            <w:proofErr w:type="spellEnd"/>
            <w:r w:rsidRPr="00C0647C">
              <w:rPr>
                <w:rFonts w:ascii="Calibri" w:eastAsia="Times New Roman" w:hAnsi="Calibri" w:cs="Calibri"/>
                <w:i/>
                <w:iCs/>
                <w:color w:val="000000"/>
              </w:rPr>
              <w:t xml:space="preserve"> </w:t>
            </w:r>
          </w:p>
        </w:tc>
        <w:tc>
          <w:tcPr>
            <w:tcW w:w="1076" w:type="dxa"/>
            <w:tcBorders>
              <w:top w:val="nil"/>
              <w:left w:val="nil"/>
              <w:bottom w:val="nil"/>
              <w:right w:val="nil"/>
            </w:tcBorders>
            <w:shd w:val="clear" w:color="auto" w:fill="auto"/>
            <w:vAlign w:val="center"/>
            <w:hideMark/>
          </w:tcPr>
          <w:p w14:paraId="5371421D"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-846 798</w:t>
            </w:r>
          </w:p>
        </w:tc>
        <w:tc>
          <w:tcPr>
            <w:tcW w:w="1068" w:type="dxa"/>
            <w:tcBorders>
              <w:top w:val="nil"/>
              <w:left w:val="nil"/>
              <w:bottom w:val="nil"/>
              <w:right w:val="single" w:sz="8" w:space="0" w:color="auto"/>
            </w:tcBorders>
            <w:shd w:val="clear" w:color="auto" w:fill="auto"/>
            <w:vAlign w:val="center"/>
            <w:hideMark/>
          </w:tcPr>
          <w:p w14:paraId="3B022C26"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-632 199</w:t>
            </w:r>
          </w:p>
        </w:tc>
        <w:tc>
          <w:tcPr>
            <w:tcW w:w="1060" w:type="dxa"/>
            <w:tcBorders>
              <w:top w:val="nil"/>
              <w:left w:val="nil"/>
              <w:bottom w:val="nil"/>
              <w:right w:val="single" w:sz="8" w:space="0" w:color="auto"/>
            </w:tcBorders>
            <w:shd w:val="clear" w:color="auto" w:fill="auto"/>
            <w:vAlign w:val="center"/>
            <w:hideMark/>
          </w:tcPr>
          <w:p w14:paraId="5D6490EF"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-809 730</w:t>
            </w:r>
          </w:p>
        </w:tc>
        <w:tc>
          <w:tcPr>
            <w:tcW w:w="1060" w:type="dxa"/>
            <w:tcBorders>
              <w:top w:val="nil"/>
              <w:left w:val="nil"/>
              <w:bottom w:val="nil"/>
              <w:right w:val="single" w:sz="8" w:space="0" w:color="auto"/>
            </w:tcBorders>
            <w:shd w:val="clear" w:color="auto" w:fill="auto"/>
            <w:vAlign w:val="center"/>
            <w:hideMark/>
          </w:tcPr>
          <w:p w14:paraId="76190693"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-809 730</w:t>
            </w:r>
          </w:p>
        </w:tc>
        <w:tc>
          <w:tcPr>
            <w:tcW w:w="1060" w:type="dxa"/>
            <w:tcBorders>
              <w:top w:val="nil"/>
              <w:left w:val="nil"/>
              <w:bottom w:val="nil"/>
              <w:right w:val="single" w:sz="8" w:space="0" w:color="auto"/>
            </w:tcBorders>
            <w:shd w:val="clear" w:color="auto" w:fill="auto"/>
            <w:vAlign w:val="center"/>
            <w:hideMark/>
          </w:tcPr>
          <w:p w14:paraId="391E28DE"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-809 730</w:t>
            </w:r>
          </w:p>
        </w:tc>
      </w:tr>
      <w:tr w:rsidR="00C0647C" w:rsidRPr="00C0647C" w14:paraId="5C875632" w14:textId="77777777" w:rsidTr="007B45C9">
        <w:trPr>
          <w:trHeight w:val="300"/>
        </w:trPr>
        <w:tc>
          <w:tcPr>
            <w:tcW w:w="3288" w:type="dxa"/>
            <w:tcBorders>
              <w:top w:val="nil"/>
              <w:left w:val="nil"/>
              <w:bottom w:val="nil"/>
              <w:right w:val="nil"/>
            </w:tcBorders>
            <w:shd w:val="clear" w:color="auto" w:fill="auto"/>
            <w:vAlign w:val="bottom"/>
            <w:hideMark/>
          </w:tcPr>
          <w:p w14:paraId="4705A108" w14:textId="77777777" w:rsidR="00C0647C" w:rsidRPr="00C0647C" w:rsidRDefault="00C0647C" w:rsidP="00C0647C">
            <w:pPr>
              <w:spacing w:after="0" w:line="240" w:lineRule="auto"/>
              <w:rPr>
                <w:rFonts w:ascii="Calibri" w:eastAsia="Times New Roman" w:hAnsi="Calibri" w:cs="Calibri"/>
                <w:color w:val="000000"/>
              </w:rPr>
            </w:pPr>
            <w:r w:rsidRPr="00C0647C">
              <w:rPr>
                <w:rFonts w:ascii="Calibri" w:eastAsia="Times New Roman" w:hAnsi="Calibri" w:cs="Calibri"/>
                <w:color w:val="000000"/>
              </w:rPr>
              <w:t xml:space="preserve">Avustukset / </w:t>
            </w:r>
            <w:proofErr w:type="spellStart"/>
            <w:r w:rsidRPr="00C0647C">
              <w:rPr>
                <w:rFonts w:ascii="Calibri" w:eastAsia="Times New Roman" w:hAnsi="Calibri" w:cs="Calibri"/>
                <w:i/>
                <w:iCs/>
                <w:color w:val="000000"/>
              </w:rPr>
              <w:t>Bidrag</w:t>
            </w:r>
            <w:proofErr w:type="spellEnd"/>
          </w:p>
        </w:tc>
        <w:tc>
          <w:tcPr>
            <w:tcW w:w="1076" w:type="dxa"/>
            <w:tcBorders>
              <w:top w:val="nil"/>
              <w:left w:val="nil"/>
              <w:bottom w:val="nil"/>
              <w:right w:val="nil"/>
            </w:tcBorders>
            <w:shd w:val="clear" w:color="auto" w:fill="auto"/>
            <w:vAlign w:val="center"/>
            <w:hideMark/>
          </w:tcPr>
          <w:p w14:paraId="3DFF870C"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-6</w:t>
            </w:r>
          </w:p>
        </w:tc>
        <w:tc>
          <w:tcPr>
            <w:tcW w:w="1068" w:type="dxa"/>
            <w:tcBorders>
              <w:top w:val="nil"/>
              <w:left w:val="nil"/>
              <w:bottom w:val="nil"/>
              <w:right w:val="single" w:sz="8" w:space="0" w:color="auto"/>
            </w:tcBorders>
            <w:shd w:val="clear" w:color="auto" w:fill="auto"/>
            <w:vAlign w:val="center"/>
            <w:hideMark/>
          </w:tcPr>
          <w:p w14:paraId="0EECBAB8"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0</w:t>
            </w:r>
          </w:p>
        </w:tc>
        <w:tc>
          <w:tcPr>
            <w:tcW w:w="1060" w:type="dxa"/>
            <w:tcBorders>
              <w:top w:val="nil"/>
              <w:left w:val="nil"/>
              <w:bottom w:val="nil"/>
              <w:right w:val="single" w:sz="8" w:space="0" w:color="auto"/>
            </w:tcBorders>
            <w:shd w:val="clear" w:color="auto" w:fill="auto"/>
            <w:vAlign w:val="center"/>
            <w:hideMark/>
          </w:tcPr>
          <w:p w14:paraId="2AC3D2C7"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0</w:t>
            </w:r>
          </w:p>
        </w:tc>
        <w:tc>
          <w:tcPr>
            <w:tcW w:w="1060" w:type="dxa"/>
            <w:tcBorders>
              <w:top w:val="nil"/>
              <w:left w:val="nil"/>
              <w:bottom w:val="nil"/>
              <w:right w:val="single" w:sz="8" w:space="0" w:color="auto"/>
            </w:tcBorders>
            <w:shd w:val="clear" w:color="auto" w:fill="auto"/>
            <w:vAlign w:val="center"/>
            <w:hideMark/>
          </w:tcPr>
          <w:p w14:paraId="3579DD08"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0</w:t>
            </w:r>
          </w:p>
        </w:tc>
        <w:tc>
          <w:tcPr>
            <w:tcW w:w="1060" w:type="dxa"/>
            <w:tcBorders>
              <w:top w:val="nil"/>
              <w:left w:val="nil"/>
              <w:bottom w:val="nil"/>
              <w:right w:val="single" w:sz="8" w:space="0" w:color="auto"/>
            </w:tcBorders>
            <w:shd w:val="clear" w:color="auto" w:fill="auto"/>
            <w:vAlign w:val="center"/>
            <w:hideMark/>
          </w:tcPr>
          <w:p w14:paraId="1F21535A"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0</w:t>
            </w:r>
          </w:p>
        </w:tc>
      </w:tr>
      <w:tr w:rsidR="00C0647C" w:rsidRPr="00C0647C" w14:paraId="07252005" w14:textId="77777777" w:rsidTr="007B45C9">
        <w:trPr>
          <w:trHeight w:val="300"/>
        </w:trPr>
        <w:tc>
          <w:tcPr>
            <w:tcW w:w="3288" w:type="dxa"/>
            <w:tcBorders>
              <w:top w:val="nil"/>
              <w:left w:val="nil"/>
              <w:bottom w:val="nil"/>
              <w:right w:val="nil"/>
            </w:tcBorders>
            <w:shd w:val="clear" w:color="auto" w:fill="auto"/>
            <w:vAlign w:val="bottom"/>
            <w:hideMark/>
          </w:tcPr>
          <w:p w14:paraId="4F02A656" w14:textId="77777777" w:rsidR="00C0647C" w:rsidRPr="00C0647C" w:rsidRDefault="00C0647C" w:rsidP="00C0647C">
            <w:pPr>
              <w:spacing w:after="0" w:line="240" w:lineRule="auto"/>
              <w:rPr>
                <w:rFonts w:ascii="Calibri" w:eastAsia="Times New Roman" w:hAnsi="Calibri" w:cs="Calibri"/>
                <w:color w:val="000000"/>
              </w:rPr>
            </w:pPr>
            <w:r w:rsidRPr="00C0647C">
              <w:rPr>
                <w:rFonts w:ascii="Calibri" w:eastAsia="Times New Roman" w:hAnsi="Calibri" w:cs="Calibri"/>
                <w:color w:val="000000"/>
              </w:rPr>
              <w:t xml:space="preserve">Muut kulut / </w:t>
            </w:r>
            <w:proofErr w:type="spellStart"/>
            <w:r w:rsidRPr="00C0647C">
              <w:rPr>
                <w:rFonts w:ascii="Calibri" w:eastAsia="Times New Roman" w:hAnsi="Calibri" w:cs="Calibri"/>
                <w:i/>
                <w:iCs/>
                <w:color w:val="000000"/>
              </w:rPr>
              <w:t>Övriga</w:t>
            </w:r>
            <w:proofErr w:type="spellEnd"/>
            <w:r w:rsidRPr="00C0647C">
              <w:rPr>
                <w:rFonts w:ascii="Calibri" w:eastAsia="Times New Roman" w:hAnsi="Calibri" w:cs="Calibri"/>
                <w:i/>
                <w:iCs/>
                <w:color w:val="000000"/>
              </w:rPr>
              <w:t xml:space="preserve"> </w:t>
            </w:r>
            <w:proofErr w:type="spellStart"/>
            <w:r w:rsidRPr="00C0647C">
              <w:rPr>
                <w:rFonts w:ascii="Calibri" w:eastAsia="Times New Roman" w:hAnsi="Calibri" w:cs="Calibri"/>
                <w:i/>
                <w:iCs/>
                <w:color w:val="000000"/>
              </w:rPr>
              <w:t>utgifter</w:t>
            </w:r>
            <w:proofErr w:type="spellEnd"/>
          </w:p>
        </w:tc>
        <w:tc>
          <w:tcPr>
            <w:tcW w:w="1076" w:type="dxa"/>
            <w:tcBorders>
              <w:top w:val="nil"/>
              <w:left w:val="nil"/>
              <w:bottom w:val="nil"/>
              <w:right w:val="nil"/>
            </w:tcBorders>
            <w:shd w:val="clear" w:color="auto" w:fill="auto"/>
            <w:vAlign w:val="center"/>
            <w:hideMark/>
          </w:tcPr>
          <w:p w14:paraId="33B419D8"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-252 093</w:t>
            </w:r>
          </w:p>
        </w:tc>
        <w:tc>
          <w:tcPr>
            <w:tcW w:w="1068" w:type="dxa"/>
            <w:tcBorders>
              <w:top w:val="nil"/>
              <w:left w:val="nil"/>
              <w:bottom w:val="nil"/>
              <w:right w:val="single" w:sz="8" w:space="0" w:color="auto"/>
            </w:tcBorders>
            <w:shd w:val="clear" w:color="auto" w:fill="auto"/>
            <w:vAlign w:val="center"/>
            <w:hideMark/>
          </w:tcPr>
          <w:p w14:paraId="1F503CD3"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-576 986</w:t>
            </w:r>
          </w:p>
        </w:tc>
        <w:tc>
          <w:tcPr>
            <w:tcW w:w="1060" w:type="dxa"/>
            <w:tcBorders>
              <w:top w:val="nil"/>
              <w:left w:val="nil"/>
              <w:bottom w:val="nil"/>
              <w:right w:val="single" w:sz="8" w:space="0" w:color="auto"/>
            </w:tcBorders>
            <w:shd w:val="clear" w:color="auto" w:fill="auto"/>
            <w:vAlign w:val="center"/>
            <w:hideMark/>
          </w:tcPr>
          <w:p w14:paraId="643A3DD2"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-398 363</w:t>
            </w:r>
          </w:p>
        </w:tc>
        <w:tc>
          <w:tcPr>
            <w:tcW w:w="1060" w:type="dxa"/>
            <w:tcBorders>
              <w:top w:val="nil"/>
              <w:left w:val="nil"/>
              <w:bottom w:val="nil"/>
              <w:right w:val="single" w:sz="8" w:space="0" w:color="auto"/>
            </w:tcBorders>
            <w:shd w:val="clear" w:color="auto" w:fill="auto"/>
            <w:vAlign w:val="center"/>
            <w:hideMark/>
          </w:tcPr>
          <w:p w14:paraId="296292F5"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-398 363</w:t>
            </w:r>
          </w:p>
        </w:tc>
        <w:tc>
          <w:tcPr>
            <w:tcW w:w="1060" w:type="dxa"/>
            <w:tcBorders>
              <w:top w:val="nil"/>
              <w:left w:val="nil"/>
              <w:bottom w:val="nil"/>
              <w:right w:val="single" w:sz="8" w:space="0" w:color="auto"/>
            </w:tcBorders>
            <w:shd w:val="clear" w:color="auto" w:fill="auto"/>
            <w:vAlign w:val="center"/>
            <w:hideMark/>
          </w:tcPr>
          <w:p w14:paraId="45AC8989"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-398 363</w:t>
            </w:r>
          </w:p>
        </w:tc>
      </w:tr>
      <w:tr w:rsidR="00C0647C" w:rsidRPr="00C0647C" w14:paraId="2EA8D712" w14:textId="77777777" w:rsidTr="007B45C9">
        <w:trPr>
          <w:trHeight w:val="525"/>
        </w:trPr>
        <w:tc>
          <w:tcPr>
            <w:tcW w:w="3288" w:type="dxa"/>
            <w:tcBorders>
              <w:top w:val="single" w:sz="8" w:space="0" w:color="auto"/>
              <w:left w:val="single" w:sz="8" w:space="0" w:color="auto"/>
              <w:bottom w:val="single" w:sz="8" w:space="0" w:color="auto"/>
              <w:right w:val="nil"/>
            </w:tcBorders>
            <w:shd w:val="clear" w:color="000000" w:fill="DDEBF7"/>
            <w:vAlign w:val="center"/>
            <w:hideMark/>
          </w:tcPr>
          <w:p w14:paraId="6A181954" w14:textId="77777777" w:rsidR="00C0647C" w:rsidRPr="00C0647C" w:rsidRDefault="00C0647C" w:rsidP="00C0647C">
            <w:pPr>
              <w:spacing w:after="0" w:line="240" w:lineRule="auto"/>
              <w:rPr>
                <w:rFonts w:ascii="Calibri" w:eastAsia="Times New Roman" w:hAnsi="Calibri" w:cs="Calibri"/>
                <w:b/>
                <w:bCs/>
                <w:color w:val="000000"/>
              </w:rPr>
            </w:pPr>
            <w:r w:rsidRPr="00C0647C">
              <w:rPr>
                <w:rFonts w:ascii="Calibri" w:eastAsia="Times New Roman" w:hAnsi="Calibri" w:cs="Calibri"/>
                <w:b/>
                <w:bCs/>
                <w:color w:val="000000"/>
              </w:rPr>
              <w:t xml:space="preserve">Toimintakulut / menot </w:t>
            </w:r>
            <w:proofErr w:type="spellStart"/>
            <w:r w:rsidRPr="00C0647C">
              <w:rPr>
                <w:rFonts w:ascii="Calibri" w:eastAsia="Times New Roman" w:hAnsi="Calibri" w:cs="Calibri"/>
                <w:b/>
                <w:bCs/>
                <w:i/>
                <w:iCs/>
                <w:color w:val="000000"/>
              </w:rPr>
              <w:t>Verksamhetsutgifter</w:t>
            </w:r>
            <w:proofErr w:type="spellEnd"/>
          </w:p>
        </w:tc>
        <w:tc>
          <w:tcPr>
            <w:tcW w:w="1076" w:type="dxa"/>
            <w:tcBorders>
              <w:top w:val="single" w:sz="8" w:space="0" w:color="auto"/>
              <w:left w:val="nil"/>
              <w:bottom w:val="single" w:sz="8" w:space="0" w:color="auto"/>
              <w:right w:val="nil"/>
            </w:tcBorders>
            <w:shd w:val="clear" w:color="000000" w:fill="DDEBF7"/>
            <w:vAlign w:val="center"/>
            <w:hideMark/>
          </w:tcPr>
          <w:p w14:paraId="3990ABF2"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-3 247 356</w:t>
            </w:r>
          </w:p>
        </w:tc>
        <w:tc>
          <w:tcPr>
            <w:tcW w:w="1068" w:type="dxa"/>
            <w:tcBorders>
              <w:top w:val="single" w:sz="8" w:space="0" w:color="auto"/>
              <w:left w:val="nil"/>
              <w:bottom w:val="single" w:sz="8" w:space="0" w:color="auto"/>
              <w:right w:val="single" w:sz="8" w:space="0" w:color="auto"/>
            </w:tcBorders>
            <w:shd w:val="clear" w:color="000000" w:fill="DDEBF7"/>
            <w:vAlign w:val="center"/>
            <w:hideMark/>
          </w:tcPr>
          <w:p w14:paraId="7E212320"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-3 076 161</w:t>
            </w:r>
          </w:p>
        </w:tc>
        <w:tc>
          <w:tcPr>
            <w:tcW w:w="1060" w:type="dxa"/>
            <w:tcBorders>
              <w:top w:val="single" w:sz="8" w:space="0" w:color="auto"/>
              <w:left w:val="nil"/>
              <w:bottom w:val="single" w:sz="8" w:space="0" w:color="auto"/>
              <w:right w:val="single" w:sz="8" w:space="0" w:color="auto"/>
            </w:tcBorders>
            <w:shd w:val="clear" w:color="000000" w:fill="DDEBF7"/>
            <w:vAlign w:val="center"/>
            <w:hideMark/>
          </w:tcPr>
          <w:p w14:paraId="584D7603"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-2 997 624</w:t>
            </w:r>
          </w:p>
        </w:tc>
        <w:tc>
          <w:tcPr>
            <w:tcW w:w="1060" w:type="dxa"/>
            <w:tcBorders>
              <w:top w:val="single" w:sz="8" w:space="0" w:color="auto"/>
              <w:left w:val="nil"/>
              <w:bottom w:val="single" w:sz="8" w:space="0" w:color="auto"/>
              <w:right w:val="single" w:sz="8" w:space="0" w:color="auto"/>
            </w:tcBorders>
            <w:shd w:val="clear" w:color="000000" w:fill="DDEBF7"/>
            <w:vAlign w:val="center"/>
            <w:hideMark/>
          </w:tcPr>
          <w:p w14:paraId="2EB546CE"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-2 997 624</w:t>
            </w:r>
          </w:p>
        </w:tc>
        <w:tc>
          <w:tcPr>
            <w:tcW w:w="1060" w:type="dxa"/>
            <w:tcBorders>
              <w:top w:val="single" w:sz="8" w:space="0" w:color="auto"/>
              <w:left w:val="nil"/>
              <w:bottom w:val="single" w:sz="8" w:space="0" w:color="auto"/>
              <w:right w:val="single" w:sz="8" w:space="0" w:color="auto"/>
            </w:tcBorders>
            <w:shd w:val="clear" w:color="000000" w:fill="DDEBF7"/>
            <w:vAlign w:val="center"/>
            <w:hideMark/>
          </w:tcPr>
          <w:p w14:paraId="7B6A0E05"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-2 997 624</w:t>
            </w:r>
          </w:p>
        </w:tc>
      </w:tr>
      <w:tr w:rsidR="00C0647C" w:rsidRPr="00C0647C" w14:paraId="3091CC19" w14:textId="77777777" w:rsidTr="007B45C9">
        <w:trPr>
          <w:trHeight w:val="315"/>
        </w:trPr>
        <w:tc>
          <w:tcPr>
            <w:tcW w:w="3288" w:type="dxa"/>
            <w:tcBorders>
              <w:top w:val="nil"/>
              <w:left w:val="nil"/>
              <w:bottom w:val="nil"/>
              <w:right w:val="nil"/>
            </w:tcBorders>
            <w:shd w:val="clear" w:color="auto" w:fill="auto"/>
            <w:vAlign w:val="bottom"/>
            <w:hideMark/>
          </w:tcPr>
          <w:p w14:paraId="1E4F8DC1" w14:textId="77777777" w:rsidR="00C0647C" w:rsidRPr="00C0647C" w:rsidRDefault="00C0647C" w:rsidP="00C0647C">
            <w:pPr>
              <w:spacing w:after="0" w:line="240" w:lineRule="auto"/>
              <w:jc w:val="right"/>
              <w:rPr>
                <w:rFonts w:ascii="Calibri" w:eastAsia="Times New Roman" w:hAnsi="Calibri" w:cs="Calibri"/>
                <w:b/>
                <w:bCs/>
                <w:color w:val="000000"/>
              </w:rPr>
            </w:pPr>
          </w:p>
        </w:tc>
        <w:tc>
          <w:tcPr>
            <w:tcW w:w="1076" w:type="dxa"/>
            <w:tcBorders>
              <w:top w:val="nil"/>
              <w:left w:val="nil"/>
              <w:bottom w:val="nil"/>
              <w:right w:val="nil"/>
            </w:tcBorders>
            <w:shd w:val="clear" w:color="auto" w:fill="auto"/>
            <w:vAlign w:val="bottom"/>
            <w:hideMark/>
          </w:tcPr>
          <w:p w14:paraId="6CFDF223" w14:textId="77777777" w:rsidR="00C0647C" w:rsidRPr="00C0647C" w:rsidRDefault="00C0647C" w:rsidP="00C0647C">
            <w:pPr>
              <w:spacing w:after="0" w:line="240" w:lineRule="auto"/>
              <w:rPr>
                <w:rFonts w:ascii="Calibri" w:eastAsia="Times New Roman" w:hAnsi="Calibri" w:cs="Calibri"/>
                <w:color w:val="auto"/>
              </w:rPr>
            </w:pPr>
          </w:p>
        </w:tc>
        <w:tc>
          <w:tcPr>
            <w:tcW w:w="1068" w:type="dxa"/>
            <w:tcBorders>
              <w:top w:val="nil"/>
              <w:left w:val="nil"/>
              <w:bottom w:val="nil"/>
              <w:right w:val="nil"/>
            </w:tcBorders>
            <w:shd w:val="clear" w:color="auto" w:fill="auto"/>
            <w:vAlign w:val="bottom"/>
            <w:hideMark/>
          </w:tcPr>
          <w:p w14:paraId="653F1E6D" w14:textId="77777777" w:rsidR="00C0647C" w:rsidRPr="00C0647C" w:rsidRDefault="00C0647C" w:rsidP="00C0647C">
            <w:pPr>
              <w:spacing w:after="0" w:line="240" w:lineRule="auto"/>
              <w:rPr>
                <w:rFonts w:ascii="Calibri" w:eastAsia="Times New Roman" w:hAnsi="Calibri" w:cs="Calibri"/>
                <w:color w:val="auto"/>
              </w:rPr>
            </w:pPr>
          </w:p>
        </w:tc>
        <w:tc>
          <w:tcPr>
            <w:tcW w:w="1060" w:type="dxa"/>
            <w:tcBorders>
              <w:top w:val="nil"/>
              <w:left w:val="single" w:sz="8" w:space="0" w:color="auto"/>
              <w:bottom w:val="nil"/>
              <w:right w:val="single" w:sz="8" w:space="0" w:color="auto"/>
            </w:tcBorders>
            <w:shd w:val="clear" w:color="auto" w:fill="auto"/>
            <w:vAlign w:val="center"/>
            <w:hideMark/>
          </w:tcPr>
          <w:p w14:paraId="417F2339" w14:textId="77777777" w:rsidR="00C0647C" w:rsidRPr="00C0647C" w:rsidRDefault="00C0647C" w:rsidP="00C0647C">
            <w:pPr>
              <w:spacing w:after="0" w:line="240" w:lineRule="auto"/>
              <w:rPr>
                <w:rFonts w:ascii="Calibri" w:eastAsia="Times New Roman" w:hAnsi="Calibri" w:cs="Calibri"/>
                <w:color w:val="000000"/>
              </w:rPr>
            </w:pPr>
            <w:r w:rsidRPr="00C0647C">
              <w:rPr>
                <w:rFonts w:ascii="Calibri" w:eastAsia="Times New Roman" w:hAnsi="Calibri" w:cs="Calibri"/>
                <w:color w:val="000000"/>
              </w:rPr>
              <w:t> </w:t>
            </w:r>
          </w:p>
        </w:tc>
        <w:tc>
          <w:tcPr>
            <w:tcW w:w="1060" w:type="dxa"/>
            <w:tcBorders>
              <w:top w:val="nil"/>
              <w:left w:val="nil"/>
              <w:bottom w:val="nil"/>
              <w:right w:val="single" w:sz="8" w:space="0" w:color="auto"/>
            </w:tcBorders>
            <w:shd w:val="clear" w:color="auto" w:fill="auto"/>
            <w:vAlign w:val="center"/>
            <w:hideMark/>
          </w:tcPr>
          <w:p w14:paraId="45772390" w14:textId="77777777" w:rsidR="00C0647C" w:rsidRPr="00C0647C" w:rsidRDefault="00C0647C" w:rsidP="00C0647C">
            <w:pPr>
              <w:spacing w:after="0" w:line="240" w:lineRule="auto"/>
              <w:rPr>
                <w:rFonts w:ascii="Calibri" w:eastAsia="Times New Roman" w:hAnsi="Calibri" w:cs="Calibri"/>
                <w:color w:val="000000"/>
              </w:rPr>
            </w:pPr>
            <w:r w:rsidRPr="00C0647C">
              <w:rPr>
                <w:rFonts w:ascii="Calibri" w:eastAsia="Times New Roman" w:hAnsi="Calibri" w:cs="Calibri"/>
                <w:color w:val="000000"/>
              </w:rPr>
              <w:t> </w:t>
            </w:r>
          </w:p>
        </w:tc>
        <w:tc>
          <w:tcPr>
            <w:tcW w:w="1060" w:type="dxa"/>
            <w:tcBorders>
              <w:top w:val="nil"/>
              <w:left w:val="nil"/>
              <w:bottom w:val="nil"/>
              <w:right w:val="single" w:sz="8" w:space="0" w:color="auto"/>
            </w:tcBorders>
            <w:shd w:val="clear" w:color="auto" w:fill="auto"/>
            <w:vAlign w:val="center"/>
            <w:hideMark/>
          </w:tcPr>
          <w:p w14:paraId="069C2DB2" w14:textId="77777777" w:rsidR="00C0647C" w:rsidRPr="00C0647C" w:rsidRDefault="00C0647C" w:rsidP="00C0647C">
            <w:pPr>
              <w:spacing w:after="0" w:line="240" w:lineRule="auto"/>
              <w:rPr>
                <w:rFonts w:ascii="Calibri" w:eastAsia="Times New Roman" w:hAnsi="Calibri" w:cs="Calibri"/>
                <w:color w:val="000000"/>
              </w:rPr>
            </w:pPr>
            <w:r w:rsidRPr="00C0647C">
              <w:rPr>
                <w:rFonts w:ascii="Calibri" w:eastAsia="Times New Roman" w:hAnsi="Calibri" w:cs="Calibri"/>
                <w:color w:val="000000"/>
              </w:rPr>
              <w:t> </w:t>
            </w:r>
          </w:p>
        </w:tc>
      </w:tr>
      <w:tr w:rsidR="00C0647C" w:rsidRPr="00C0647C" w14:paraId="52845EE7" w14:textId="77777777" w:rsidTr="007B45C9">
        <w:trPr>
          <w:trHeight w:val="525"/>
        </w:trPr>
        <w:tc>
          <w:tcPr>
            <w:tcW w:w="3288" w:type="dxa"/>
            <w:tcBorders>
              <w:top w:val="single" w:sz="8" w:space="0" w:color="auto"/>
              <w:left w:val="single" w:sz="8" w:space="0" w:color="auto"/>
              <w:bottom w:val="single" w:sz="8" w:space="0" w:color="auto"/>
              <w:right w:val="nil"/>
            </w:tcBorders>
            <w:shd w:val="clear" w:color="000000" w:fill="DDEBF7"/>
            <w:vAlign w:val="center"/>
            <w:hideMark/>
          </w:tcPr>
          <w:p w14:paraId="644FAB07" w14:textId="77777777" w:rsidR="00C0647C" w:rsidRPr="00C0647C" w:rsidRDefault="00C0647C" w:rsidP="00C0647C">
            <w:pPr>
              <w:spacing w:after="0" w:line="240" w:lineRule="auto"/>
              <w:rPr>
                <w:rFonts w:ascii="Calibri" w:eastAsia="Times New Roman" w:hAnsi="Calibri" w:cs="Calibri"/>
                <w:b/>
                <w:bCs/>
                <w:color w:val="000000"/>
              </w:rPr>
            </w:pPr>
            <w:r w:rsidRPr="00C0647C">
              <w:rPr>
                <w:rFonts w:ascii="Calibri" w:eastAsia="Times New Roman" w:hAnsi="Calibri" w:cs="Calibri"/>
                <w:b/>
                <w:bCs/>
                <w:color w:val="000000"/>
              </w:rPr>
              <w:t xml:space="preserve">Toimintakate/jäämä / </w:t>
            </w:r>
            <w:proofErr w:type="spellStart"/>
            <w:r w:rsidRPr="00C0647C">
              <w:rPr>
                <w:rFonts w:ascii="Calibri" w:eastAsia="Times New Roman" w:hAnsi="Calibri" w:cs="Calibri"/>
                <w:b/>
                <w:bCs/>
                <w:i/>
                <w:iCs/>
                <w:color w:val="000000"/>
              </w:rPr>
              <w:t>Verksamhetsbidrag</w:t>
            </w:r>
            <w:proofErr w:type="spellEnd"/>
            <w:r w:rsidRPr="00C0647C">
              <w:rPr>
                <w:rFonts w:ascii="Calibri" w:eastAsia="Times New Roman" w:hAnsi="Calibri" w:cs="Calibri"/>
                <w:b/>
                <w:bCs/>
                <w:i/>
                <w:iCs/>
                <w:color w:val="000000"/>
              </w:rPr>
              <w:t>/</w:t>
            </w:r>
            <w:proofErr w:type="spellStart"/>
            <w:r w:rsidRPr="00C0647C">
              <w:rPr>
                <w:rFonts w:ascii="Calibri" w:eastAsia="Times New Roman" w:hAnsi="Calibri" w:cs="Calibri"/>
                <w:b/>
                <w:bCs/>
                <w:i/>
                <w:iCs/>
                <w:color w:val="000000"/>
              </w:rPr>
              <w:t>kvarst</w:t>
            </w:r>
            <w:proofErr w:type="spellEnd"/>
          </w:p>
        </w:tc>
        <w:tc>
          <w:tcPr>
            <w:tcW w:w="1076" w:type="dxa"/>
            <w:tcBorders>
              <w:top w:val="single" w:sz="8" w:space="0" w:color="auto"/>
              <w:left w:val="nil"/>
              <w:bottom w:val="single" w:sz="8" w:space="0" w:color="auto"/>
              <w:right w:val="nil"/>
            </w:tcBorders>
            <w:shd w:val="clear" w:color="000000" w:fill="DDEBF7"/>
            <w:vAlign w:val="center"/>
            <w:hideMark/>
          </w:tcPr>
          <w:p w14:paraId="5F61247A"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-294 394</w:t>
            </w:r>
          </w:p>
        </w:tc>
        <w:tc>
          <w:tcPr>
            <w:tcW w:w="1068" w:type="dxa"/>
            <w:tcBorders>
              <w:top w:val="single" w:sz="8" w:space="0" w:color="auto"/>
              <w:left w:val="nil"/>
              <w:bottom w:val="single" w:sz="8" w:space="0" w:color="auto"/>
              <w:right w:val="single" w:sz="8" w:space="0" w:color="auto"/>
            </w:tcBorders>
            <w:shd w:val="clear" w:color="000000" w:fill="DDEBF7"/>
            <w:vAlign w:val="center"/>
            <w:hideMark/>
          </w:tcPr>
          <w:p w14:paraId="2CC13C9B"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-162 794</w:t>
            </w:r>
          </w:p>
        </w:tc>
        <w:tc>
          <w:tcPr>
            <w:tcW w:w="1060" w:type="dxa"/>
            <w:tcBorders>
              <w:top w:val="single" w:sz="8" w:space="0" w:color="auto"/>
              <w:left w:val="nil"/>
              <w:bottom w:val="single" w:sz="8" w:space="0" w:color="auto"/>
              <w:right w:val="single" w:sz="8" w:space="0" w:color="auto"/>
            </w:tcBorders>
            <w:shd w:val="clear" w:color="000000" w:fill="DDEBF7"/>
            <w:vAlign w:val="center"/>
            <w:hideMark/>
          </w:tcPr>
          <w:p w14:paraId="0C3EC973"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-33 861</w:t>
            </w:r>
          </w:p>
        </w:tc>
        <w:tc>
          <w:tcPr>
            <w:tcW w:w="1060" w:type="dxa"/>
            <w:tcBorders>
              <w:top w:val="single" w:sz="8" w:space="0" w:color="auto"/>
              <w:left w:val="nil"/>
              <w:bottom w:val="single" w:sz="8" w:space="0" w:color="auto"/>
              <w:right w:val="single" w:sz="8" w:space="0" w:color="auto"/>
            </w:tcBorders>
            <w:shd w:val="clear" w:color="000000" w:fill="DDEBF7"/>
            <w:vAlign w:val="center"/>
            <w:hideMark/>
          </w:tcPr>
          <w:p w14:paraId="5FC2EAA9"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-33 861</w:t>
            </w:r>
          </w:p>
        </w:tc>
        <w:tc>
          <w:tcPr>
            <w:tcW w:w="1060" w:type="dxa"/>
            <w:tcBorders>
              <w:top w:val="single" w:sz="8" w:space="0" w:color="auto"/>
              <w:left w:val="nil"/>
              <w:bottom w:val="single" w:sz="8" w:space="0" w:color="auto"/>
              <w:right w:val="single" w:sz="8" w:space="0" w:color="auto"/>
            </w:tcBorders>
            <w:shd w:val="clear" w:color="000000" w:fill="DDEBF7"/>
            <w:vAlign w:val="center"/>
            <w:hideMark/>
          </w:tcPr>
          <w:p w14:paraId="53B143D7"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-33 861</w:t>
            </w:r>
          </w:p>
        </w:tc>
      </w:tr>
      <w:tr w:rsidR="00C0647C" w:rsidRPr="00C0647C" w14:paraId="6F6D6BDB" w14:textId="77777777" w:rsidTr="007B45C9">
        <w:trPr>
          <w:trHeight w:val="510"/>
        </w:trPr>
        <w:tc>
          <w:tcPr>
            <w:tcW w:w="3288" w:type="dxa"/>
            <w:tcBorders>
              <w:top w:val="nil"/>
              <w:left w:val="nil"/>
              <w:bottom w:val="nil"/>
              <w:right w:val="nil"/>
            </w:tcBorders>
            <w:shd w:val="clear" w:color="auto" w:fill="auto"/>
            <w:vAlign w:val="center"/>
            <w:hideMark/>
          </w:tcPr>
          <w:p w14:paraId="3B39AEEB" w14:textId="77777777" w:rsidR="00C0647C" w:rsidRPr="00C0647C" w:rsidRDefault="00C0647C" w:rsidP="00C0647C">
            <w:pPr>
              <w:spacing w:after="0" w:line="240" w:lineRule="auto"/>
              <w:rPr>
                <w:rFonts w:ascii="Calibri" w:eastAsia="Times New Roman" w:hAnsi="Calibri" w:cs="Calibri"/>
                <w:color w:val="000000"/>
                <w:lang w:val="sv-FI"/>
              </w:rPr>
            </w:pPr>
            <w:r w:rsidRPr="00C0647C">
              <w:rPr>
                <w:rFonts w:ascii="Calibri" w:eastAsia="Times New Roman" w:hAnsi="Calibri" w:cs="Calibri"/>
                <w:color w:val="000000"/>
                <w:lang w:val="sv-FI"/>
              </w:rPr>
              <w:t xml:space="preserve">Suunitelman </w:t>
            </w:r>
            <w:proofErr w:type="spellStart"/>
            <w:r w:rsidRPr="00C0647C">
              <w:rPr>
                <w:rFonts w:ascii="Calibri" w:eastAsia="Times New Roman" w:hAnsi="Calibri" w:cs="Calibri"/>
                <w:color w:val="000000"/>
                <w:lang w:val="sv-FI"/>
              </w:rPr>
              <w:t>muk</w:t>
            </w:r>
            <w:proofErr w:type="spellEnd"/>
            <w:r w:rsidRPr="00C0647C">
              <w:rPr>
                <w:rFonts w:ascii="Calibri" w:eastAsia="Times New Roman" w:hAnsi="Calibri" w:cs="Calibri"/>
                <w:color w:val="000000"/>
                <w:lang w:val="sv-FI"/>
              </w:rPr>
              <w:t xml:space="preserve">. </w:t>
            </w:r>
            <w:proofErr w:type="spellStart"/>
            <w:r w:rsidRPr="00C0647C">
              <w:rPr>
                <w:rFonts w:ascii="Calibri" w:eastAsia="Times New Roman" w:hAnsi="Calibri" w:cs="Calibri"/>
                <w:color w:val="000000"/>
                <w:lang w:val="sv-FI"/>
              </w:rPr>
              <w:t>poistot</w:t>
            </w:r>
            <w:proofErr w:type="spellEnd"/>
            <w:r w:rsidRPr="00C0647C">
              <w:rPr>
                <w:rFonts w:ascii="Calibri" w:eastAsia="Times New Roman" w:hAnsi="Calibri" w:cs="Calibri"/>
                <w:color w:val="000000"/>
                <w:lang w:val="sv-FI"/>
              </w:rPr>
              <w:t xml:space="preserve"> / </w:t>
            </w:r>
            <w:r w:rsidRPr="00C0647C">
              <w:rPr>
                <w:rFonts w:ascii="Calibri" w:eastAsia="Times New Roman" w:hAnsi="Calibri" w:cs="Calibri"/>
                <w:i/>
                <w:iCs/>
                <w:color w:val="000000"/>
                <w:lang w:val="sv-FI"/>
              </w:rPr>
              <w:t>Avskrivningar enl. plan</w:t>
            </w:r>
          </w:p>
        </w:tc>
        <w:tc>
          <w:tcPr>
            <w:tcW w:w="1076" w:type="dxa"/>
            <w:tcBorders>
              <w:top w:val="nil"/>
              <w:left w:val="nil"/>
              <w:bottom w:val="nil"/>
              <w:right w:val="nil"/>
            </w:tcBorders>
            <w:shd w:val="clear" w:color="auto" w:fill="auto"/>
            <w:vAlign w:val="center"/>
            <w:hideMark/>
          </w:tcPr>
          <w:p w14:paraId="2EF82F89"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-538 189</w:t>
            </w:r>
          </w:p>
        </w:tc>
        <w:tc>
          <w:tcPr>
            <w:tcW w:w="1068" w:type="dxa"/>
            <w:tcBorders>
              <w:top w:val="nil"/>
              <w:left w:val="nil"/>
              <w:bottom w:val="nil"/>
              <w:right w:val="nil"/>
            </w:tcBorders>
            <w:shd w:val="clear" w:color="auto" w:fill="auto"/>
            <w:vAlign w:val="center"/>
            <w:hideMark/>
          </w:tcPr>
          <w:p w14:paraId="02445D29"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-350 915</w:t>
            </w:r>
          </w:p>
        </w:tc>
        <w:tc>
          <w:tcPr>
            <w:tcW w:w="1060" w:type="dxa"/>
            <w:tcBorders>
              <w:top w:val="nil"/>
              <w:left w:val="single" w:sz="8" w:space="0" w:color="auto"/>
              <w:bottom w:val="nil"/>
              <w:right w:val="single" w:sz="8" w:space="0" w:color="auto"/>
            </w:tcBorders>
            <w:shd w:val="clear" w:color="auto" w:fill="auto"/>
            <w:vAlign w:val="center"/>
            <w:hideMark/>
          </w:tcPr>
          <w:p w14:paraId="13B69ED3"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-355 446</w:t>
            </w:r>
          </w:p>
        </w:tc>
        <w:tc>
          <w:tcPr>
            <w:tcW w:w="1060" w:type="dxa"/>
            <w:tcBorders>
              <w:top w:val="nil"/>
              <w:left w:val="nil"/>
              <w:bottom w:val="nil"/>
              <w:right w:val="single" w:sz="8" w:space="0" w:color="auto"/>
            </w:tcBorders>
            <w:shd w:val="clear" w:color="auto" w:fill="auto"/>
            <w:vAlign w:val="center"/>
            <w:hideMark/>
          </w:tcPr>
          <w:p w14:paraId="5FF7CF95"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-355 446</w:t>
            </w:r>
          </w:p>
        </w:tc>
        <w:tc>
          <w:tcPr>
            <w:tcW w:w="1060" w:type="dxa"/>
            <w:tcBorders>
              <w:top w:val="nil"/>
              <w:left w:val="nil"/>
              <w:bottom w:val="nil"/>
              <w:right w:val="single" w:sz="8" w:space="0" w:color="auto"/>
            </w:tcBorders>
            <w:shd w:val="clear" w:color="auto" w:fill="auto"/>
            <w:vAlign w:val="center"/>
            <w:hideMark/>
          </w:tcPr>
          <w:p w14:paraId="40E36A2F" w14:textId="77777777" w:rsidR="00C0647C" w:rsidRPr="00C0647C" w:rsidRDefault="00C0647C" w:rsidP="00C0647C">
            <w:pPr>
              <w:spacing w:after="0" w:line="240" w:lineRule="auto"/>
              <w:jc w:val="right"/>
              <w:rPr>
                <w:rFonts w:ascii="Calibri" w:eastAsia="Times New Roman" w:hAnsi="Calibri" w:cs="Calibri"/>
                <w:color w:val="000000"/>
              </w:rPr>
            </w:pPr>
            <w:r w:rsidRPr="00C0647C">
              <w:rPr>
                <w:rFonts w:ascii="Calibri" w:eastAsia="Times New Roman" w:hAnsi="Calibri" w:cs="Calibri"/>
                <w:color w:val="000000"/>
              </w:rPr>
              <w:t>-355 446</w:t>
            </w:r>
          </w:p>
        </w:tc>
      </w:tr>
      <w:tr w:rsidR="00C0647C" w:rsidRPr="00C0647C" w14:paraId="3D59037C" w14:textId="77777777" w:rsidTr="007B45C9">
        <w:trPr>
          <w:trHeight w:val="780"/>
        </w:trPr>
        <w:tc>
          <w:tcPr>
            <w:tcW w:w="3288" w:type="dxa"/>
            <w:tcBorders>
              <w:top w:val="single" w:sz="8" w:space="0" w:color="auto"/>
              <w:left w:val="single" w:sz="8" w:space="0" w:color="auto"/>
              <w:bottom w:val="single" w:sz="8" w:space="0" w:color="auto"/>
              <w:right w:val="nil"/>
            </w:tcBorders>
            <w:shd w:val="clear" w:color="000000" w:fill="DDEBF7"/>
            <w:vAlign w:val="center"/>
            <w:hideMark/>
          </w:tcPr>
          <w:p w14:paraId="35FB2C3F" w14:textId="77777777" w:rsidR="00C0647C" w:rsidRPr="00C0647C" w:rsidRDefault="00C0647C" w:rsidP="00C0647C">
            <w:pPr>
              <w:spacing w:after="0" w:line="240" w:lineRule="auto"/>
              <w:rPr>
                <w:rFonts w:ascii="Calibri" w:eastAsia="Times New Roman" w:hAnsi="Calibri" w:cs="Calibri"/>
                <w:b/>
                <w:bCs/>
                <w:color w:val="000000"/>
                <w:lang w:val="sv-FI"/>
              </w:rPr>
            </w:pPr>
            <w:proofErr w:type="spellStart"/>
            <w:r w:rsidRPr="00C0647C">
              <w:rPr>
                <w:rFonts w:ascii="Calibri" w:eastAsia="Times New Roman" w:hAnsi="Calibri" w:cs="Calibri"/>
                <w:b/>
                <w:bCs/>
                <w:color w:val="000000"/>
                <w:lang w:val="sv-FI"/>
              </w:rPr>
              <w:t>Tilikauden</w:t>
            </w:r>
            <w:proofErr w:type="spellEnd"/>
            <w:r w:rsidRPr="00C0647C">
              <w:rPr>
                <w:rFonts w:ascii="Calibri" w:eastAsia="Times New Roman" w:hAnsi="Calibri" w:cs="Calibri"/>
                <w:b/>
                <w:bCs/>
                <w:color w:val="000000"/>
                <w:lang w:val="sv-FI"/>
              </w:rPr>
              <w:t xml:space="preserve"> </w:t>
            </w:r>
            <w:proofErr w:type="spellStart"/>
            <w:r w:rsidRPr="00C0647C">
              <w:rPr>
                <w:rFonts w:ascii="Calibri" w:eastAsia="Times New Roman" w:hAnsi="Calibri" w:cs="Calibri"/>
                <w:b/>
                <w:bCs/>
                <w:color w:val="000000"/>
                <w:lang w:val="sv-FI"/>
              </w:rPr>
              <w:t>yli</w:t>
            </w:r>
            <w:proofErr w:type="spellEnd"/>
            <w:r w:rsidRPr="00C0647C">
              <w:rPr>
                <w:rFonts w:ascii="Calibri" w:eastAsia="Times New Roman" w:hAnsi="Calibri" w:cs="Calibri"/>
                <w:b/>
                <w:bCs/>
                <w:color w:val="000000"/>
                <w:lang w:val="sv-FI"/>
              </w:rPr>
              <w:t>/</w:t>
            </w:r>
            <w:proofErr w:type="spellStart"/>
            <w:r w:rsidRPr="00C0647C">
              <w:rPr>
                <w:rFonts w:ascii="Calibri" w:eastAsia="Times New Roman" w:hAnsi="Calibri" w:cs="Calibri"/>
                <w:b/>
                <w:bCs/>
                <w:color w:val="000000"/>
                <w:lang w:val="sv-FI"/>
              </w:rPr>
              <w:t>alijäämä</w:t>
            </w:r>
            <w:proofErr w:type="spellEnd"/>
            <w:r w:rsidRPr="00C0647C">
              <w:rPr>
                <w:rFonts w:ascii="Calibri" w:eastAsia="Times New Roman" w:hAnsi="Calibri" w:cs="Calibri"/>
                <w:b/>
                <w:bCs/>
                <w:color w:val="000000"/>
                <w:lang w:val="sv-FI"/>
              </w:rPr>
              <w:t xml:space="preserve"> / </w:t>
            </w:r>
            <w:r w:rsidRPr="00C0647C">
              <w:rPr>
                <w:rFonts w:ascii="Calibri" w:eastAsia="Times New Roman" w:hAnsi="Calibri" w:cs="Calibri"/>
                <w:b/>
                <w:bCs/>
                <w:i/>
                <w:iCs/>
                <w:color w:val="000000"/>
                <w:lang w:val="sv-FI"/>
              </w:rPr>
              <w:t>Räkenskapsperiodens över/underskott</w:t>
            </w:r>
          </w:p>
        </w:tc>
        <w:tc>
          <w:tcPr>
            <w:tcW w:w="1076" w:type="dxa"/>
            <w:tcBorders>
              <w:top w:val="single" w:sz="8" w:space="0" w:color="auto"/>
              <w:left w:val="nil"/>
              <w:bottom w:val="single" w:sz="8" w:space="0" w:color="auto"/>
              <w:right w:val="nil"/>
            </w:tcBorders>
            <w:shd w:val="clear" w:color="000000" w:fill="DDEBF7"/>
            <w:vAlign w:val="center"/>
            <w:hideMark/>
          </w:tcPr>
          <w:p w14:paraId="7FDD3C4F"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-832 583</w:t>
            </w:r>
          </w:p>
        </w:tc>
        <w:tc>
          <w:tcPr>
            <w:tcW w:w="1068" w:type="dxa"/>
            <w:tcBorders>
              <w:top w:val="single" w:sz="8" w:space="0" w:color="auto"/>
              <w:left w:val="nil"/>
              <w:bottom w:val="single" w:sz="8" w:space="0" w:color="auto"/>
              <w:right w:val="single" w:sz="8" w:space="0" w:color="auto"/>
            </w:tcBorders>
            <w:shd w:val="clear" w:color="000000" w:fill="DDEBF7"/>
            <w:vAlign w:val="center"/>
            <w:hideMark/>
          </w:tcPr>
          <w:p w14:paraId="655F9137"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-513 709</w:t>
            </w:r>
          </w:p>
        </w:tc>
        <w:tc>
          <w:tcPr>
            <w:tcW w:w="1060" w:type="dxa"/>
            <w:tcBorders>
              <w:top w:val="single" w:sz="8" w:space="0" w:color="auto"/>
              <w:left w:val="nil"/>
              <w:bottom w:val="single" w:sz="8" w:space="0" w:color="auto"/>
              <w:right w:val="single" w:sz="8" w:space="0" w:color="auto"/>
            </w:tcBorders>
            <w:shd w:val="clear" w:color="000000" w:fill="DDEBF7"/>
            <w:vAlign w:val="center"/>
            <w:hideMark/>
          </w:tcPr>
          <w:p w14:paraId="1E52E830"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-389 307</w:t>
            </w:r>
          </w:p>
        </w:tc>
        <w:tc>
          <w:tcPr>
            <w:tcW w:w="1060" w:type="dxa"/>
            <w:tcBorders>
              <w:top w:val="single" w:sz="8" w:space="0" w:color="auto"/>
              <w:left w:val="nil"/>
              <w:bottom w:val="single" w:sz="8" w:space="0" w:color="auto"/>
              <w:right w:val="single" w:sz="8" w:space="0" w:color="auto"/>
            </w:tcBorders>
            <w:shd w:val="clear" w:color="000000" w:fill="DDEBF7"/>
            <w:vAlign w:val="center"/>
            <w:hideMark/>
          </w:tcPr>
          <w:p w14:paraId="6DA240EB"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-389 307</w:t>
            </w:r>
          </w:p>
        </w:tc>
        <w:tc>
          <w:tcPr>
            <w:tcW w:w="1060" w:type="dxa"/>
            <w:tcBorders>
              <w:top w:val="single" w:sz="8" w:space="0" w:color="auto"/>
              <w:left w:val="nil"/>
              <w:bottom w:val="single" w:sz="8" w:space="0" w:color="auto"/>
              <w:right w:val="single" w:sz="8" w:space="0" w:color="auto"/>
            </w:tcBorders>
            <w:shd w:val="clear" w:color="000000" w:fill="DDEBF7"/>
            <w:vAlign w:val="center"/>
            <w:hideMark/>
          </w:tcPr>
          <w:p w14:paraId="04A15C27" w14:textId="77777777" w:rsidR="00C0647C" w:rsidRPr="00C0647C" w:rsidRDefault="00C0647C" w:rsidP="00C0647C">
            <w:pPr>
              <w:spacing w:after="0" w:line="240" w:lineRule="auto"/>
              <w:jc w:val="right"/>
              <w:rPr>
                <w:rFonts w:ascii="Calibri" w:eastAsia="Times New Roman" w:hAnsi="Calibri" w:cs="Calibri"/>
                <w:b/>
                <w:bCs/>
                <w:color w:val="000000"/>
              </w:rPr>
            </w:pPr>
            <w:r w:rsidRPr="00C0647C">
              <w:rPr>
                <w:rFonts w:ascii="Calibri" w:eastAsia="Times New Roman" w:hAnsi="Calibri" w:cs="Calibri"/>
                <w:b/>
                <w:bCs/>
                <w:color w:val="000000"/>
              </w:rPr>
              <w:t>-389 307</w:t>
            </w:r>
          </w:p>
        </w:tc>
      </w:tr>
    </w:tbl>
    <w:p w14:paraId="42E70FF8" w14:textId="4EBCF629" w:rsidR="003070C1" w:rsidRDefault="003070C1" w:rsidP="003070C1">
      <w:pPr>
        <w:spacing w:after="0"/>
        <w:rPr>
          <w:rFonts w:ascii="Tahoma" w:eastAsia="Times New Roman" w:hAnsi="Tahoma" w:cs="Tahoma"/>
          <w:b/>
          <w:bCs/>
          <w:color w:val="000000"/>
          <w:sz w:val="28"/>
          <w:lang w:val="sv-SE"/>
        </w:rPr>
      </w:pPr>
    </w:p>
    <w:p w14:paraId="42745A9B" w14:textId="77777777" w:rsidR="003070C1" w:rsidRPr="001C69FD" w:rsidRDefault="003070C1" w:rsidP="003070C1">
      <w:pPr>
        <w:spacing w:after="0"/>
        <w:rPr>
          <w:rFonts w:ascii="Tahoma" w:eastAsia="Times New Roman" w:hAnsi="Tahoma" w:cs="Tahoma"/>
          <w:b/>
          <w:bCs/>
          <w:color w:val="000000"/>
          <w:sz w:val="28"/>
          <w:lang w:val="sv-SE"/>
        </w:rPr>
      </w:pPr>
      <w:r w:rsidRPr="001C69FD">
        <w:rPr>
          <w:rFonts w:ascii="Tahoma" w:eastAsia="Times New Roman" w:hAnsi="Tahoma" w:cs="Tahoma"/>
          <w:b/>
          <w:bCs/>
          <w:color w:val="000000"/>
          <w:sz w:val="28"/>
          <w:lang w:val="sv-SE"/>
        </w:rPr>
        <w:t>Tekniska avdelningen</w:t>
      </w:r>
    </w:p>
    <w:p w14:paraId="04C4B751" w14:textId="77777777" w:rsidR="003070C1" w:rsidRDefault="003070C1" w:rsidP="003070C1">
      <w:pPr>
        <w:rPr>
          <w:rFonts w:ascii="Arial" w:hAnsi="Arial" w:cs="Arial"/>
        </w:rPr>
      </w:pPr>
      <w:proofErr w:type="spellStart"/>
      <w:r w:rsidRPr="00E605F6">
        <w:rPr>
          <w:rFonts w:ascii="Arial" w:hAnsi="Arial" w:cs="Arial"/>
          <w:b/>
        </w:rPr>
        <w:t>Verksamhetsområde</w:t>
      </w:r>
      <w:proofErr w:type="spellEnd"/>
      <w:r w:rsidRPr="00E605F6">
        <w:rPr>
          <w:rFonts w:ascii="Arial" w:hAnsi="Arial" w:cs="Arial"/>
          <w:b/>
        </w:rPr>
        <w:t>:</w:t>
      </w:r>
      <w:r w:rsidRPr="00E605F6">
        <w:rPr>
          <w:rFonts w:ascii="Arial" w:hAnsi="Arial" w:cs="Arial"/>
          <w:b/>
        </w:rPr>
        <w:tab/>
      </w:r>
      <w:proofErr w:type="spellStart"/>
      <w:r w:rsidRPr="00E605F6">
        <w:rPr>
          <w:rFonts w:ascii="Arial" w:hAnsi="Arial" w:cs="Arial"/>
        </w:rPr>
        <w:t>Samhällstjänster</w:t>
      </w:r>
      <w:proofErr w:type="spellEnd"/>
    </w:p>
    <w:p w14:paraId="09B94B16" w14:textId="77777777" w:rsidR="003070C1" w:rsidRDefault="003070C1" w:rsidP="003070C1">
      <w:pPr>
        <w:rPr>
          <w:b/>
          <w:bCs/>
        </w:rPr>
      </w:pPr>
      <w:proofErr w:type="spellStart"/>
      <w:r>
        <w:rPr>
          <w:b/>
          <w:bCs/>
        </w:rPr>
        <w:t>Verksamhetsmål</w:t>
      </w:r>
      <w:proofErr w:type="spellEnd"/>
      <w:r>
        <w:rPr>
          <w:b/>
          <w:bCs/>
        </w:rPr>
        <w:t xml:space="preserve"> </w:t>
      </w:r>
    </w:p>
    <w:p w14:paraId="2482485C" w14:textId="77777777" w:rsidR="003070C1" w:rsidRPr="00A4564C" w:rsidRDefault="003070C1" w:rsidP="003070C1">
      <w:pPr>
        <w:pStyle w:val="Luettelokappale"/>
        <w:numPr>
          <w:ilvl w:val="0"/>
          <w:numId w:val="25"/>
        </w:numPr>
        <w:spacing w:after="160" w:line="259" w:lineRule="auto"/>
        <w:rPr>
          <w:lang w:val="sv-FI"/>
        </w:rPr>
      </w:pPr>
      <w:r w:rsidRPr="00A4564C">
        <w:rPr>
          <w:lang w:val="sv-FI"/>
        </w:rPr>
        <w:t xml:space="preserve">Upprätthålla på en bra </w:t>
      </w:r>
      <w:proofErr w:type="gramStart"/>
      <w:r w:rsidRPr="00A4564C">
        <w:rPr>
          <w:lang w:val="sv-FI"/>
        </w:rPr>
        <w:t>nivå fastigheter</w:t>
      </w:r>
      <w:proofErr w:type="gramEnd"/>
      <w:r w:rsidRPr="00A4564C">
        <w:rPr>
          <w:lang w:val="sv-FI"/>
        </w:rPr>
        <w:t>, gator, k</w:t>
      </w:r>
      <w:r>
        <w:rPr>
          <w:lang w:val="sv-FI"/>
        </w:rPr>
        <w:t>ommunaltekning och grönområden.</w:t>
      </w:r>
      <w:r w:rsidRPr="00A4564C">
        <w:rPr>
          <w:lang w:val="sv-FI"/>
        </w:rPr>
        <w:t xml:space="preserve"> </w:t>
      </w:r>
    </w:p>
    <w:p w14:paraId="351EC232" w14:textId="77777777" w:rsidR="003070C1" w:rsidRDefault="003070C1" w:rsidP="003070C1">
      <w:pPr>
        <w:pStyle w:val="Luettelokappale"/>
        <w:numPr>
          <w:ilvl w:val="0"/>
          <w:numId w:val="25"/>
        </w:numPr>
        <w:spacing w:after="160" w:line="259" w:lineRule="auto"/>
      </w:pPr>
      <w:proofErr w:type="spellStart"/>
      <w:r>
        <w:t>Utveckla</w:t>
      </w:r>
      <w:proofErr w:type="spellEnd"/>
      <w:r>
        <w:t xml:space="preserve"> </w:t>
      </w:r>
      <w:proofErr w:type="spellStart"/>
      <w:r>
        <w:t>personalresursernas</w:t>
      </w:r>
      <w:proofErr w:type="spellEnd"/>
      <w:r>
        <w:t xml:space="preserve"> </w:t>
      </w:r>
      <w:proofErr w:type="spellStart"/>
      <w:r>
        <w:t>användning</w:t>
      </w:r>
      <w:proofErr w:type="spellEnd"/>
    </w:p>
    <w:p w14:paraId="780CCAA8" w14:textId="77777777" w:rsidR="003070C1" w:rsidRPr="00A4564C" w:rsidRDefault="003070C1" w:rsidP="003070C1">
      <w:pPr>
        <w:pStyle w:val="Luettelokappale"/>
        <w:numPr>
          <w:ilvl w:val="0"/>
          <w:numId w:val="25"/>
        </w:numPr>
        <w:spacing w:after="160" w:line="259" w:lineRule="auto"/>
        <w:rPr>
          <w:lang w:val="sv-FI"/>
        </w:rPr>
      </w:pPr>
      <w:r w:rsidRPr="00A4564C">
        <w:rPr>
          <w:lang w:val="sv-FI"/>
        </w:rPr>
        <w:lastRenderedPageBreak/>
        <w:t>Klargöra arbetssätten och fastställa kärnarbetsuppgifterna.</w:t>
      </w:r>
    </w:p>
    <w:p w14:paraId="1DC78EB6" w14:textId="77777777" w:rsidR="003070C1" w:rsidRPr="00A4564C" w:rsidRDefault="003070C1" w:rsidP="003070C1">
      <w:pPr>
        <w:pStyle w:val="Luettelokappale"/>
        <w:numPr>
          <w:ilvl w:val="0"/>
          <w:numId w:val="25"/>
        </w:numPr>
        <w:spacing w:after="160" w:line="259" w:lineRule="auto"/>
        <w:rPr>
          <w:lang w:val="sv-FI"/>
        </w:rPr>
      </w:pPr>
      <w:r>
        <w:rPr>
          <w:lang w:val="sv-FI"/>
        </w:rPr>
        <w:t xml:space="preserve">Effektivera </w:t>
      </w:r>
      <w:r w:rsidRPr="00A4564C">
        <w:rPr>
          <w:lang w:val="sv-FI"/>
        </w:rPr>
        <w:t>fastigheternas användnings</w:t>
      </w:r>
      <w:r>
        <w:rPr>
          <w:lang w:val="sv-FI"/>
        </w:rPr>
        <w:t>grad.</w:t>
      </w:r>
    </w:p>
    <w:p w14:paraId="0BBAA361" w14:textId="77777777" w:rsidR="003070C1" w:rsidRDefault="003070C1" w:rsidP="003070C1">
      <w:pPr>
        <w:pStyle w:val="Luettelokappale"/>
        <w:numPr>
          <w:ilvl w:val="0"/>
          <w:numId w:val="25"/>
        </w:numPr>
        <w:spacing w:after="160" w:line="259" w:lineRule="auto"/>
      </w:pPr>
      <w:proofErr w:type="spellStart"/>
      <w:r>
        <w:t>Effektivera</w:t>
      </w:r>
      <w:proofErr w:type="spellEnd"/>
      <w:r>
        <w:t xml:space="preserve"> </w:t>
      </w:r>
      <w:proofErr w:type="spellStart"/>
      <w:r>
        <w:t>fastigheternas</w:t>
      </w:r>
      <w:proofErr w:type="spellEnd"/>
      <w:r>
        <w:t xml:space="preserve"> </w:t>
      </w:r>
      <w:proofErr w:type="spellStart"/>
      <w:r>
        <w:t>energiekonomi</w:t>
      </w:r>
      <w:proofErr w:type="spellEnd"/>
      <w:r>
        <w:t>.</w:t>
      </w:r>
    </w:p>
    <w:p w14:paraId="121A69C0" w14:textId="77777777" w:rsidR="003070C1" w:rsidRDefault="003070C1" w:rsidP="003070C1">
      <w:pPr>
        <w:pStyle w:val="Luettelokappale"/>
        <w:numPr>
          <w:ilvl w:val="0"/>
          <w:numId w:val="25"/>
        </w:numPr>
        <w:spacing w:after="160" w:line="259" w:lineRule="auto"/>
      </w:pPr>
      <w:proofErr w:type="spellStart"/>
      <w:r>
        <w:t>Göra</w:t>
      </w:r>
      <w:proofErr w:type="spellEnd"/>
      <w:r>
        <w:t xml:space="preserve"> </w:t>
      </w:r>
      <w:proofErr w:type="spellStart"/>
      <w:r>
        <w:t>kvalitativt</w:t>
      </w:r>
      <w:proofErr w:type="spellEnd"/>
      <w:r>
        <w:t xml:space="preserve"> </w:t>
      </w:r>
      <w:proofErr w:type="spellStart"/>
      <w:r>
        <w:t>planarbete</w:t>
      </w:r>
      <w:proofErr w:type="spellEnd"/>
      <w:r>
        <w:t>.</w:t>
      </w:r>
    </w:p>
    <w:p w14:paraId="1A57B65B" w14:textId="77777777" w:rsidR="003070C1" w:rsidRPr="00E866D1" w:rsidRDefault="003070C1" w:rsidP="003070C1">
      <w:pPr>
        <w:pStyle w:val="Luettelokappale"/>
        <w:numPr>
          <w:ilvl w:val="0"/>
          <w:numId w:val="25"/>
        </w:numPr>
        <w:spacing w:after="160" w:line="259" w:lineRule="auto"/>
        <w:rPr>
          <w:lang w:val="sv-FI"/>
        </w:rPr>
      </w:pPr>
      <w:r w:rsidRPr="00E866D1">
        <w:rPr>
          <w:lang w:val="sv-FI"/>
        </w:rPr>
        <w:t>Befrämja tomternas samt fastigheternas försäljning och uthyrning</w:t>
      </w:r>
    </w:p>
    <w:p w14:paraId="31FB7F1A" w14:textId="77777777" w:rsidR="003070C1" w:rsidRPr="00F2369A" w:rsidRDefault="003070C1" w:rsidP="003070C1">
      <w:pPr>
        <w:pStyle w:val="Luettelokappale"/>
        <w:numPr>
          <w:ilvl w:val="0"/>
          <w:numId w:val="25"/>
        </w:numPr>
        <w:spacing w:after="160" w:line="259" w:lineRule="auto"/>
        <w:rPr>
          <w:lang w:val="sv-FI"/>
        </w:rPr>
      </w:pPr>
      <w:r w:rsidRPr="00F2369A">
        <w:rPr>
          <w:lang w:val="sv-FI"/>
        </w:rPr>
        <w:t>Grundförbättra kommunaltekniken, eg. underhållning av ledning</w:t>
      </w:r>
      <w:r>
        <w:rPr>
          <w:lang w:val="sv-FI"/>
        </w:rPr>
        <w:t>s</w:t>
      </w:r>
      <w:r w:rsidRPr="00F2369A">
        <w:rPr>
          <w:lang w:val="sv-FI"/>
        </w:rPr>
        <w:t>nät</w:t>
      </w:r>
    </w:p>
    <w:p w14:paraId="1847CB36" w14:textId="77777777" w:rsidR="003070C1" w:rsidRDefault="003070C1" w:rsidP="003070C1">
      <w:pPr>
        <w:pStyle w:val="Luettelokappale"/>
        <w:numPr>
          <w:ilvl w:val="0"/>
          <w:numId w:val="25"/>
        </w:numPr>
        <w:spacing w:after="160" w:line="259" w:lineRule="auto"/>
      </w:pPr>
      <w:r>
        <w:rPr>
          <w:rFonts w:ascii="Arial" w:hAnsi="Arial" w:cs="Arial"/>
          <w:lang w:val="sv-FI"/>
        </w:rPr>
        <w:t>A</w:t>
      </w:r>
      <w:r w:rsidRPr="00C45633">
        <w:rPr>
          <w:rFonts w:ascii="Arial" w:hAnsi="Arial" w:cs="Arial"/>
          <w:lang w:val="sv-FI"/>
        </w:rPr>
        <w:t>vlägsnande av</w:t>
      </w:r>
      <w:r>
        <w:rPr>
          <w:rFonts w:ascii="Arial" w:hAnsi="Arial" w:cs="Arial"/>
          <w:lang w:val="sv-FI"/>
        </w:rPr>
        <w:t xml:space="preserve"> främmande arter</w:t>
      </w:r>
    </w:p>
    <w:p w14:paraId="26EB17BC" w14:textId="2A639F0E" w:rsidR="003070C1" w:rsidRDefault="003070C1" w:rsidP="003070C1">
      <w:pPr>
        <w:spacing w:after="160" w:line="259" w:lineRule="auto"/>
        <w:rPr>
          <w:rFonts w:ascii="Tahoma" w:hAnsi="Tahoma" w:cs="Tahoma"/>
          <w:b/>
          <w:bCs/>
          <w:lang w:val="sv-FI"/>
        </w:rPr>
      </w:pPr>
    </w:p>
    <w:p w14:paraId="47F9F89A" w14:textId="6478338B" w:rsidR="00A22088" w:rsidRDefault="00A22088" w:rsidP="00A22088">
      <w:pPr>
        <w:spacing w:after="0"/>
        <w:rPr>
          <w:rFonts w:ascii="Tahoma" w:eastAsia="Times New Roman" w:hAnsi="Tahoma" w:cs="Tahoma"/>
          <w:b/>
          <w:bCs/>
          <w:color w:val="000000"/>
          <w:sz w:val="28"/>
          <w:lang w:val="sv-SE"/>
        </w:rPr>
      </w:pPr>
      <w:r>
        <w:rPr>
          <w:rFonts w:ascii="Tahoma" w:eastAsia="Times New Roman" w:hAnsi="Tahoma" w:cs="Tahoma"/>
          <w:b/>
          <w:bCs/>
          <w:color w:val="000000"/>
          <w:sz w:val="28"/>
          <w:lang w:val="sv-SE"/>
        </w:rPr>
        <w:t>Planläggning</w:t>
      </w:r>
    </w:p>
    <w:p w14:paraId="551BD603" w14:textId="77777777" w:rsidR="003070C1" w:rsidRDefault="003070C1" w:rsidP="003070C1">
      <w:pPr>
        <w:spacing w:after="160" w:line="259" w:lineRule="auto"/>
        <w:rPr>
          <w:rFonts w:ascii="Tahoma" w:hAnsi="Tahoma" w:cs="Tahoma"/>
          <w:lang w:val="sv-FI"/>
        </w:rPr>
      </w:pPr>
      <w:r>
        <w:rPr>
          <w:rFonts w:ascii="Tahoma" w:hAnsi="Tahoma" w:cs="Tahoma"/>
          <w:lang w:val="sv-FI"/>
        </w:rPr>
        <w:t>Planläggning görs inte som eget arbete utan planläggningstjänster arrangeras via köptjänst.</w:t>
      </w:r>
    </w:p>
    <w:p w14:paraId="51BACC6F" w14:textId="77777777" w:rsidR="00A22088" w:rsidRPr="001C69FD" w:rsidRDefault="00A22088" w:rsidP="00A22088">
      <w:pPr>
        <w:spacing w:after="0"/>
        <w:rPr>
          <w:rFonts w:ascii="Tahoma" w:eastAsia="Times New Roman" w:hAnsi="Tahoma" w:cs="Tahoma"/>
          <w:b/>
          <w:bCs/>
          <w:color w:val="000000"/>
          <w:sz w:val="28"/>
          <w:lang w:val="sv-SE"/>
        </w:rPr>
      </w:pPr>
      <w:r>
        <w:rPr>
          <w:rFonts w:ascii="Tahoma" w:eastAsia="Times New Roman" w:hAnsi="Tahoma" w:cs="Tahoma"/>
          <w:b/>
          <w:bCs/>
          <w:color w:val="000000"/>
          <w:sz w:val="28"/>
          <w:lang w:val="sv-SE"/>
        </w:rPr>
        <w:t>Byggnadstillsyn</w:t>
      </w:r>
    </w:p>
    <w:p w14:paraId="68E6D353" w14:textId="77777777" w:rsidR="003070C1" w:rsidRDefault="003070C1" w:rsidP="003070C1">
      <w:pPr>
        <w:spacing w:after="160" w:line="259" w:lineRule="auto"/>
        <w:rPr>
          <w:rFonts w:ascii="Tahoma" w:hAnsi="Tahoma" w:cs="Tahoma"/>
          <w:lang w:val="sv-FI"/>
        </w:rPr>
      </w:pPr>
      <w:r>
        <w:rPr>
          <w:rFonts w:ascii="Tahoma" w:hAnsi="Tahoma" w:cs="Tahoma"/>
          <w:lang w:val="sv-FI"/>
        </w:rPr>
        <w:t>Byggnadsinspektion är lagstadgad offentlig serviceverksamhet, rådgivning, tillsyn och kundservice.</w:t>
      </w:r>
      <w:r>
        <w:rPr>
          <w:rFonts w:ascii="Tahoma" w:hAnsi="Tahoma" w:cs="Tahoma"/>
          <w:lang w:val="sv-FI"/>
        </w:rPr>
        <w:br/>
        <w:t>Byggnadstillsynstjänster köps av Närpes stad.</w:t>
      </w:r>
    </w:p>
    <w:p w14:paraId="792E037A" w14:textId="77777777" w:rsidR="006B2433" w:rsidRPr="00A37430" w:rsidRDefault="00DB6C44" w:rsidP="00D15BD7">
      <w:pPr>
        <w:pStyle w:val="otsikko1"/>
        <w:spacing w:before="240"/>
        <w:rPr>
          <w:rFonts w:ascii="Tahoma" w:hAnsi="Tahoma" w:cs="Tahoma"/>
          <w:lang w:val="sv-SE"/>
        </w:rPr>
      </w:pPr>
      <w:bookmarkStart w:id="18" w:name="_Toc118619845"/>
      <w:bookmarkEnd w:id="16"/>
      <w:r w:rsidRPr="003773B4">
        <w:rPr>
          <w:rFonts w:ascii="Tahoma" w:hAnsi="Tahoma" w:cs="Tahoma"/>
          <w:lang w:val="sv-SE"/>
        </w:rPr>
        <w:lastRenderedPageBreak/>
        <w:t>Stadens personal</w:t>
      </w:r>
      <w:bookmarkEnd w:id="18"/>
    </w:p>
    <w:tbl>
      <w:tblPr>
        <w:tblW w:w="6380" w:type="dxa"/>
        <w:tblCellMar>
          <w:left w:w="70" w:type="dxa"/>
          <w:right w:w="70" w:type="dxa"/>
        </w:tblCellMar>
        <w:tblLook w:val="04A0" w:firstRow="1" w:lastRow="0" w:firstColumn="1" w:lastColumn="0" w:noHBand="0" w:noVBand="1"/>
      </w:tblPr>
      <w:tblGrid>
        <w:gridCol w:w="3220"/>
        <w:gridCol w:w="960"/>
        <w:gridCol w:w="960"/>
        <w:gridCol w:w="1240"/>
      </w:tblGrid>
      <w:tr w:rsidR="007A37A3" w:rsidRPr="005A4A2F" w14:paraId="4B80FEB9" w14:textId="77777777" w:rsidTr="009C66F7">
        <w:trPr>
          <w:trHeight w:val="300"/>
        </w:trPr>
        <w:tc>
          <w:tcPr>
            <w:tcW w:w="3220" w:type="dxa"/>
            <w:tcBorders>
              <w:top w:val="nil"/>
              <w:left w:val="nil"/>
              <w:bottom w:val="nil"/>
              <w:right w:val="nil"/>
            </w:tcBorders>
            <w:shd w:val="clear" w:color="auto" w:fill="auto"/>
            <w:noWrap/>
            <w:vAlign w:val="bottom"/>
            <w:hideMark/>
          </w:tcPr>
          <w:p w14:paraId="406B3903" w14:textId="5271FB54" w:rsidR="007A37A3" w:rsidRPr="005A4A2F" w:rsidRDefault="009C66F7" w:rsidP="009C66F7">
            <w:pPr>
              <w:spacing w:after="0" w:line="240" w:lineRule="auto"/>
              <w:rPr>
                <w:rFonts w:ascii="Tahoma" w:eastAsia="Times New Roman" w:hAnsi="Tahoma" w:cs="Tahoma"/>
                <w:b/>
                <w:bCs/>
                <w:color w:val="000000"/>
                <w:sz w:val="18"/>
                <w:szCs w:val="18"/>
              </w:rPr>
            </w:pPr>
            <w:bookmarkStart w:id="19" w:name="OLE_LINK1"/>
            <w:proofErr w:type="spellStart"/>
            <w:r>
              <w:rPr>
                <w:rFonts w:ascii="Tahoma" w:eastAsia="Times New Roman" w:hAnsi="Tahoma" w:cs="Tahoma"/>
                <w:b/>
                <w:bCs/>
                <w:color w:val="000000"/>
                <w:sz w:val="18"/>
                <w:szCs w:val="18"/>
              </w:rPr>
              <w:t>Tjänster</w:t>
            </w:r>
            <w:proofErr w:type="spellEnd"/>
            <w:r>
              <w:rPr>
                <w:rFonts w:ascii="Tahoma" w:eastAsia="Times New Roman" w:hAnsi="Tahoma" w:cs="Tahoma"/>
                <w:b/>
                <w:bCs/>
                <w:color w:val="000000"/>
                <w:sz w:val="18"/>
                <w:szCs w:val="18"/>
              </w:rPr>
              <w:t xml:space="preserve"> </w:t>
            </w:r>
            <w:proofErr w:type="spellStart"/>
            <w:r>
              <w:rPr>
                <w:rFonts w:ascii="Tahoma" w:eastAsia="Times New Roman" w:hAnsi="Tahoma" w:cs="Tahoma"/>
                <w:b/>
                <w:bCs/>
                <w:color w:val="000000"/>
                <w:sz w:val="18"/>
                <w:szCs w:val="18"/>
              </w:rPr>
              <w:t>och</w:t>
            </w:r>
            <w:proofErr w:type="spellEnd"/>
            <w:r>
              <w:rPr>
                <w:rFonts w:ascii="Tahoma" w:eastAsia="Times New Roman" w:hAnsi="Tahoma" w:cs="Tahoma"/>
                <w:b/>
                <w:bCs/>
                <w:color w:val="000000"/>
                <w:sz w:val="18"/>
                <w:szCs w:val="18"/>
              </w:rPr>
              <w:t xml:space="preserve"> </w:t>
            </w:r>
            <w:proofErr w:type="spellStart"/>
            <w:r>
              <w:rPr>
                <w:rFonts w:ascii="Tahoma" w:eastAsia="Times New Roman" w:hAnsi="Tahoma" w:cs="Tahoma"/>
                <w:b/>
                <w:bCs/>
                <w:color w:val="000000"/>
                <w:sz w:val="18"/>
                <w:szCs w:val="18"/>
              </w:rPr>
              <w:t>befattningar</w:t>
            </w:r>
            <w:proofErr w:type="spellEnd"/>
          </w:p>
        </w:tc>
        <w:tc>
          <w:tcPr>
            <w:tcW w:w="960" w:type="dxa"/>
            <w:tcBorders>
              <w:top w:val="nil"/>
              <w:left w:val="nil"/>
              <w:bottom w:val="nil"/>
              <w:right w:val="nil"/>
            </w:tcBorders>
            <w:shd w:val="clear" w:color="auto" w:fill="auto"/>
            <w:noWrap/>
            <w:vAlign w:val="bottom"/>
            <w:hideMark/>
          </w:tcPr>
          <w:p w14:paraId="6C770586" w14:textId="51E200A0" w:rsidR="007A37A3" w:rsidRPr="005A4A2F" w:rsidRDefault="007A37A3" w:rsidP="009C66F7">
            <w:pPr>
              <w:spacing w:after="0" w:line="240" w:lineRule="auto"/>
              <w:jc w:val="center"/>
              <w:rPr>
                <w:rFonts w:ascii="Tahoma" w:eastAsia="Times New Roman" w:hAnsi="Tahoma" w:cs="Tahoma"/>
                <w:b/>
                <w:bCs/>
                <w:color w:val="000000"/>
                <w:sz w:val="18"/>
                <w:szCs w:val="18"/>
              </w:rPr>
            </w:pPr>
            <w:r w:rsidRPr="005A4A2F">
              <w:rPr>
                <w:rFonts w:ascii="Tahoma" w:eastAsia="Times New Roman" w:hAnsi="Tahoma" w:cs="Tahoma"/>
                <w:b/>
                <w:bCs/>
                <w:color w:val="000000"/>
                <w:sz w:val="18"/>
                <w:szCs w:val="18"/>
              </w:rPr>
              <w:t>20</w:t>
            </w:r>
            <w:r>
              <w:rPr>
                <w:rFonts w:ascii="Tahoma" w:eastAsia="Times New Roman" w:hAnsi="Tahoma" w:cs="Tahoma"/>
                <w:b/>
                <w:bCs/>
                <w:color w:val="000000"/>
                <w:sz w:val="18"/>
                <w:szCs w:val="18"/>
              </w:rPr>
              <w:t>2</w:t>
            </w:r>
            <w:r w:rsidR="006D072C">
              <w:rPr>
                <w:rFonts w:ascii="Tahoma" w:eastAsia="Times New Roman" w:hAnsi="Tahoma" w:cs="Tahoma"/>
                <w:b/>
                <w:bCs/>
                <w:color w:val="000000"/>
                <w:sz w:val="18"/>
                <w:szCs w:val="18"/>
              </w:rPr>
              <w:t>1</w:t>
            </w:r>
          </w:p>
        </w:tc>
        <w:tc>
          <w:tcPr>
            <w:tcW w:w="960" w:type="dxa"/>
            <w:tcBorders>
              <w:top w:val="nil"/>
              <w:left w:val="nil"/>
              <w:bottom w:val="nil"/>
              <w:right w:val="nil"/>
            </w:tcBorders>
            <w:shd w:val="clear" w:color="auto" w:fill="auto"/>
            <w:noWrap/>
            <w:vAlign w:val="bottom"/>
            <w:hideMark/>
          </w:tcPr>
          <w:p w14:paraId="2D1BD2ED" w14:textId="64748E38" w:rsidR="007A37A3" w:rsidRPr="005A4A2F" w:rsidRDefault="007A37A3" w:rsidP="009C66F7">
            <w:pPr>
              <w:spacing w:after="0" w:line="240" w:lineRule="auto"/>
              <w:jc w:val="center"/>
              <w:rPr>
                <w:rFonts w:ascii="Tahoma" w:eastAsia="Times New Roman" w:hAnsi="Tahoma" w:cs="Tahoma"/>
                <w:b/>
                <w:bCs/>
                <w:color w:val="000000"/>
                <w:sz w:val="18"/>
                <w:szCs w:val="18"/>
              </w:rPr>
            </w:pPr>
            <w:r w:rsidRPr="005A4A2F">
              <w:rPr>
                <w:rFonts w:ascii="Tahoma" w:eastAsia="Times New Roman" w:hAnsi="Tahoma" w:cs="Tahoma"/>
                <w:b/>
                <w:bCs/>
                <w:color w:val="000000"/>
                <w:sz w:val="18"/>
                <w:szCs w:val="18"/>
              </w:rPr>
              <w:t>B20</w:t>
            </w:r>
            <w:r>
              <w:rPr>
                <w:rFonts w:ascii="Tahoma" w:eastAsia="Times New Roman" w:hAnsi="Tahoma" w:cs="Tahoma"/>
                <w:b/>
                <w:bCs/>
                <w:color w:val="000000"/>
                <w:sz w:val="18"/>
                <w:szCs w:val="18"/>
              </w:rPr>
              <w:t>2</w:t>
            </w:r>
            <w:r w:rsidR="006D072C">
              <w:rPr>
                <w:rFonts w:ascii="Tahoma" w:eastAsia="Times New Roman" w:hAnsi="Tahoma" w:cs="Tahoma"/>
                <w:b/>
                <w:bCs/>
                <w:color w:val="000000"/>
                <w:sz w:val="18"/>
                <w:szCs w:val="18"/>
              </w:rPr>
              <w:t>2</w:t>
            </w:r>
          </w:p>
        </w:tc>
        <w:tc>
          <w:tcPr>
            <w:tcW w:w="1240" w:type="dxa"/>
            <w:tcBorders>
              <w:top w:val="nil"/>
              <w:left w:val="nil"/>
              <w:bottom w:val="nil"/>
              <w:right w:val="nil"/>
            </w:tcBorders>
            <w:shd w:val="clear" w:color="auto" w:fill="auto"/>
            <w:noWrap/>
            <w:vAlign w:val="bottom"/>
            <w:hideMark/>
          </w:tcPr>
          <w:p w14:paraId="1F77A1A5" w14:textId="77777777" w:rsidR="007A37A3" w:rsidRPr="005A4A2F" w:rsidRDefault="007A37A3" w:rsidP="009C66F7">
            <w:pPr>
              <w:spacing w:after="0" w:line="240" w:lineRule="auto"/>
              <w:jc w:val="center"/>
              <w:rPr>
                <w:rFonts w:ascii="Tahoma" w:eastAsia="Times New Roman" w:hAnsi="Tahoma" w:cs="Tahoma"/>
                <w:b/>
                <w:bCs/>
                <w:color w:val="000000"/>
                <w:sz w:val="18"/>
                <w:szCs w:val="18"/>
              </w:rPr>
            </w:pPr>
          </w:p>
        </w:tc>
      </w:tr>
      <w:tr w:rsidR="007A37A3" w:rsidRPr="005A4A2F" w14:paraId="13D661B6" w14:textId="77777777" w:rsidTr="009C66F7">
        <w:trPr>
          <w:trHeight w:val="135"/>
        </w:trPr>
        <w:tc>
          <w:tcPr>
            <w:tcW w:w="3220" w:type="dxa"/>
            <w:tcBorders>
              <w:top w:val="nil"/>
              <w:left w:val="nil"/>
              <w:bottom w:val="nil"/>
              <w:right w:val="nil"/>
            </w:tcBorders>
            <w:shd w:val="clear" w:color="auto" w:fill="auto"/>
            <w:noWrap/>
            <w:vAlign w:val="bottom"/>
            <w:hideMark/>
          </w:tcPr>
          <w:p w14:paraId="2EB8D97F" w14:textId="77777777" w:rsidR="007A37A3" w:rsidRPr="005A4A2F" w:rsidRDefault="007A37A3" w:rsidP="009C66F7">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047CB242" w14:textId="77777777" w:rsidR="007A37A3" w:rsidRPr="005A4A2F" w:rsidRDefault="007A37A3" w:rsidP="009C66F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3ECF4EA4" w14:textId="77777777" w:rsidR="007A37A3" w:rsidRPr="005A4A2F" w:rsidRDefault="007A37A3" w:rsidP="009C66F7">
            <w:pPr>
              <w:spacing w:after="0" w:line="240" w:lineRule="auto"/>
              <w:jc w:val="center"/>
              <w:rPr>
                <w:rFonts w:ascii="Times New Roman" w:eastAsia="Times New Roman" w:hAnsi="Times New Roman" w:cs="Times New Roman"/>
              </w:rPr>
            </w:pPr>
          </w:p>
        </w:tc>
        <w:tc>
          <w:tcPr>
            <w:tcW w:w="1240" w:type="dxa"/>
            <w:tcBorders>
              <w:top w:val="nil"/>
              <w:left w:val="nil"/>
              <w:bottom w:val="nil"/>
              <w:right w:val="nil"/>
            </w:tcBorders>
            <w:shd w:val="clear" w:color="auto" w:fill="auto"/>
            <w:noWrap/>
            <w:vAlign w:val="bottom"/>
            <w:hideMark/>
          </w:tcPr>
          <w:p w14:paraId="3208BA0D" w14:textId="77777777" w:rsidR="007A37A3" w:rsidRPr="005A4A2F" w:rsidRDefault="007A37A3" w:rsidP="009C66F7">
            <w:pPr>
              <w:spacing w:after="0" w:line="240" w:lineRule="auto"/>
              <w:jc w:val="center"/>
              <w:rPr>
                <w:rFonts w:ascii="Times New Roman" w:eastAsia="Times New Roman" w:hAnsi="Times New Roman" w:cs="Times New Roman"/>
              </w:rPr>
            </w:pPr>
          </w:p>
        </w:tc>
      </w:tr>
      <w:tr w:rsidR="007A37A3" w:rsidRPr="005A4A2F" w14:paraId="5EEA3A76" w14:textId="77777777" w:rsidTr="009C66F7">
        <w:trPr>
          <w:trHeight w:val="300"/>
        </w:trPr>
        <w:tc>
          <w:tcPr>
            <w:tcW w:w="3220" w:type="dxa"/>
            <w:tcBorders>
              <w:top w:val="nil"/>
              <w:left w:val="nil"/>
              <w:bottom w:val="nil"/>
              <w:right w:val="nil"/>
            </w:tcBorders>
            <w:shd w:val="clear" w:color="auto" w:fill="auto"/>
            <w:noWrap/>
            <w:vAlign w:val="bottom"/>
            <w:hideMark/>
          </w:tcPr>
          <w:p w14:paraId="226F468E" w14:textId="6207C223" w:rsidR="007A37A3" w:rsidRPr="008001A2" w:rsidRDefault="009C66F7" w:rsidP="009C66F7">
            <w:pPr>
              <w:spacing w:after="0" w:line="240" w:lineRule="auto"/>
              <w:rPr>
                <w:rFonts w:ascii="Tahoma" w:eastAsia="Times New Roman" w:hAnsi="Tahoma" w:cs="Tahoma"/>
                <w:b/>
                <w:color w:val="000000"/>
                <w:sz w:val="18"/>
                <w:szCs w:val="18"/>
              </w:rPr>
            </w:pPr>
            <w:r>
              <w:rPr>
                <w:rFonts w:ascii="Tahoma" w:eastAsia="Times New Roman" w:hAnsi="Tahoma" w:cs="Tahoma"/>
                <w:b/>
                <w:color w:val="000000"/>
                <w:sz w:val="18"/>
                <w:szCs w:val="18"/>
              </w:rPr>
              <w:t>ALLMÄN FÖRVALTNING</w:t>
            </w:r>
          </w:p>
        </w:tc>
        <w:tc>
          <w:tcPr>
            <w:tcW w:w="960" w:type="dxa"/>
            <w:tcBorders>
              <w:top w:val="nil"/>
              <w:left w:val="nil"/>
              <w:bottom w:val="nil"/>
              <w:right w:val="nil"/>
            </w:tcBorders>
            <w:shd w:val="clear" w:color="auto" w:fill="auto"/>
            <w:noWrap/>
            <w:vAlign w:val="bottom"/>
            <w:hideMark/>
          </w:tcPr>
          <w:p w14:paraId="21F27B59" w14:textId="77777777" w:rsidR="007A37A3" w:rsidRPr="005A4A2F" w:rsidRDefault="007A37A3" w:rsidP="009C66F7">
            <w:pPr>
              <w:spacing w:after="0" w:line="240" w:lineRule="auto"/>
              <w:rPr>
                <w:rFonts w:ascii="Tahoma" w:eastAsia="Times New Roman" w:hAnsi="Tahoma" w:cs="Tahoma"/>
                <w:color w:val="000000"/>
                <w:sz w:val="18"/>
                <w:szCs w:val="18"/>
              </w:rPr>
            </w:pPr>
          </w:p>
        </w:tc>
        <w:tc>
          <w:tcPr>
            <w:tcW w:w="960" w:type="dxa"/>
            <w:tcBorders>
              <w:top w:val="nil"/>
              <w:left w:val="nil"/>
              <w:bottom w:val="nil"/>
              <w:right w:val="nil"/>
            </w:tcBorders>
            <w:shd w:val="clear" w:color="auto" w:fill="auto"/>
            <w:noWrap/>
            <w:vAlign w:val="bottom"/>
            <w:hideMark/>
          </w:tcPr>
          <w:p w14:paraId="6E72BCED" w14:textId="77777777" w:rsidR="007A37A3" w:rsidRPr="005A4A2F" w:rsidRDefault="007A37A3" w:rsidP="009C66F7">
            <w:pPr>
              <w:spacing w:after="0" w:line="240" w:lineRule="auto"/>
              <w:rPr>
                <w:rFonts w:ascii="Times New Roman" w:eastAsia="Times New Roman" w:hAnsi="Times New Roman" w:cs="Times New Roman"/>
              </w:rPr>
            </w:pPr>
          </w:p>
        </w:tc>
        <w:tc>
          <w:tcPr>
            <w:tcW w:w="1240" w:type="dxa"/>
            <w:tcBorders>
              <w:top w:val="nil"/>
              <w:left w:val="nil"/>
              <w:bottom w:val="nil"/>
              <w:right w:val="nil"/>
            </w:tcBorders>
            <w:shd w:val="clear" w:color="auto" w:fill="auto"/>
            <w:noWrap/>
            <w:vAlign w:val="bottom"/>
            <w:hideMark/>
          </w:tcPr>
          <w:p w14:paraId="42C6C7C2" w14:textId="77777777" w:rsidR="007A37A3" w:rsidRPr="005A4A2F" w:rsidRDefault="007A37A3" w:rsidP="009C66F7">
            <w:pPr>
              <w:spacing w:after="0" w:line="240" w:lineRule="auto"/>
              <w:rPr>
                <w:rFonts w:ascii="Times New Roman" w:eastAsia="Times New Roman" w:hAnsi="Times New Roman" w:cs="Times New Roman"/>
              </w:rPr>
            </w:pPr>
          </w:p>
        </w:tc>
      </w:tr>
      <w:tr w:rsidR="007A37A3" w:rsidRPr="005A4A2F" w14:paraId="47A5A110" w14:textId="77777777" w:rsidTr="009C66F7">
        <w:trPr>
          <w:trHeight w:val="300"/>
        </w:trPr>
        <w:tc>
          <w:tcPr>
            <w:tcW w:w="3220" w:type="dxa"/>
            <w:tcBorders>
              <w:top w:val="nil"/>
              <w:left w:val="nil"/>
              <w:bottom w:val="nil"/>
              <w:right w:val="nil"/>
            </w:tcBorders>
            <w:shd w:val="clear" w:color="auto" w:fill="auto"/>
            <w:noWrap/>
            <w:vAlign w:val="bottom"/>
            <w:hideMark/>
          </w:tcPr>
          <w:p w14:paraId="5AD1AAAA" w14:textId="1186C625" w:rsidR="007A37A3" w:rsidRPr="005A4A2F" w:rsidRDefault="009C66F7" w:rsidP="009C66F7">
            <w:pPr>
              <w:spacing w:after="0" w:line="240" w:lineRule="auto"/>
              <w:rPr>
                <w:rFonts w:ascii="Tahoma" w:eastAsia="Times New Roman" w:hAnsi="Tahoma" w:cs="Tahoma"/>
                <w:color w:val="000000"/>
                <w:sz w:val="18"/>
                <w:szCs w:val="18"/>
              </w:rPr>
            </w:pPr>
            <w:proofErr w:type="spellStart"/>
            <w:r>
              <w:rPr>
                <w:rFonts w:ascii="Tahoma" w:eastAsia="Times New Roman" w:hAnsi="Tahoma" w:cs="Tahoma"/>
                <w:color w:val="000000"/>
                <w:sz w:val="18"/>
                <w:szCs w:val="18"/>
              </w:rPr>
              <w:t>Stadsdirektör</w:t>
            </w:r>
            <w:proofErr w:type="spellEnd"/>
          </w:p>
        </w:tc>
        <w:tc>
          <w:tcPr>
            <w:tcW w:w="960" w:type="dxa"/>
            <w:tcBorders>
              <w:top w:val="nil"/>
              <w:left w:val="nil"/>
              <w:bottom w:val="nil"/>
              <w:right w:val="nil"/>
            </w:tcBorders>
            <w:shd w:val="clear" w:color="auto" w:fill="auto"/>
            <w:noWrap/>
            <w:vAlign w:val="bottom"/>
            <w:hideMark/>
          </w:tcPr>
          <w:p w14:paraId="388D27E1" w14:textId="77777777" w:rsidR="007A37A3" w:rsidRPr="005A4A2F" w:rsidRDefault="007A37A3" w:rsidP="009C66F7">
            <w:pPr>
              <w:spacing w:after="0" w:line="240" w:lineRule="auto"/>
              <w:jc w:val="center"/>
              <w:rPr>
                <w:rFonts w:ascii="Tahoma" w:eastAsia="Times New Roman" w:hAnsi="Tahoma" w:cs="Tahoma"/>
                <w:color w:val="000000"/>
                <w:sz w:val="18"/>
                <w:szCs w:val="18"/>
              </w:rPr>
            </w:pPr>
            <w:r w:rsidRPr="005A4A2F">
              <w:rPr>
                <w:rFonts w:ascii="Tahoma" w:eastAsia="Times New Roman" w:hAnsi="Tahoma" w:cs="Tahoma"/>
                <w:color w:val="000000"/>
                <w:sz w:val="18"/>
                <w:szCs w:val="18"/>
              </w:rPr>
              <w:t>1</w:t>
            </w:r>
          </w:p>
        </w:tc>
        <w:tc>
          <w:tcPr>
            <w:tcW w:w="960" w:type="dxa"/>
            <w:tcBorders>
              <w:top w:val="nil"/>
              <w:left w:val="nil"/>
              <w:bottom w:val="nil"/>
              <w:right w:val="nil"/>
            </w:tcBorders>
            <w:shd w:val="clear" w:color="auto" w:fill="auto"/>
            <w:noWrap/>
            <w:vAlign w:val="bottom"/>
            <w:hideMark/>
          </w:tcPr>
          <w:p w14:paraId="1A3FC0B3" w14:textId="77777777" w:rsidR="007A37A3" w:rsidRPr="005A4A2F" w:rsidRDefault="007A37A3" w:rsidP="009C66F7">
            <w:pPr>
              <w:spacing w:after="0" w:line="240" w:lineRule="auto"/>
              <w:jc w:val="center"/>
              <w:rPr>
                <w:rFonts w:ascii="Tahoma" w:eastAsia="Times New Roman" w:hAnsi="Tahoma" w:cs="Tahoma"/>
                <w:color w:val="000000"/>
                <w:sz w:val="18"/>
                <w:szCs w:val="18"/>
              </w:rPr>
            </w:pPr>
            <w:r w:rsidRPr="005A4A2F">
              <w:rPr>
                <w:rFonts w:ascii="Tahoma" w:eastAsia="Times New Roman" w:hAnsi="Tahoma" w:cs="Tahoma"/>
                <w:color w:val="000000"/>
                <w:sz w:val="18"/>
                <w:szCs w:val="18"/>
              </w:rPr>
              <w:t>1</w:t>
            </w:r>
          </w:p>
        </w:tc>
        <w:tc>
          <w:tcPr>
            <w:tcW w:w="1240" w:type="dxa"/>
            <w:tcBorders>
              <w:top w:val="nil"/>
              <w:left w:val="nil"/>
              <w:bottom w:val="nil"/>
              <w:right w:val="nil"/>
            </w:tcBorders>
            <w:shd w:val="clear" w:color="auto" w:fill="auto"/>
            <w:noWrap/>
            <w:vAlign w:val="bottom"/>
            <w:hideMark/>
          </w:tcPr>
          <w:p w14:paraId="1AD06454" w14:textId="77777777" w:rsidR="007A37A3" w:rsidRPr="005A4A2F" w:rsidRDefault="007A37A3" w:rsidP="009C66F7">
            <w:pPr>
              <w:spacing w:after="0" w:line="240" w:lineRule="auto"/>
              <w:jc w:val="center"/>
              <w:rPr>
                <w:rFonts w:ascii="Tahoma" w:eastAsia="Times New Roman" w:hAnsi="Tahoma" w:cs="Tahoma"/>
                <w:color w:val="000000"/>
                <w:sz w:val="18"/>
                <w:szCs w:val="18"/>
              </w:rPr>
            </w:pPr>
          </w:p>
        </w:tc>
      </w:tr>
      <w:tr w:rsidR="007A37A3" w:rsidRPr="005A4A2F" w14:paraId="4ABA7851" w14:textId="77777777" w:rsidTr="009C66F7">
        <w:trPr>
          <w:trHeight w:val="300"/>
        </w:trPr>
        <w:tc>
          <w:tcPr>
            <w:tcW w:w="3220" w:type="dxa"/>
            <w:tcBorders>
              <w:top w:val="nil"/>
              <w:left w:val="nil"/>
              <w:bottom w:val="nil"/>
              <w:right w:val="nil"/>
            </w:tcBorders>
            <w:shd w:val="clear" w:color="auto" w:fill="auto"/>
            <w:noWrap/>
            <w:vAlign w:val="bottom"/>
            <w:hideMark/>
          </w:tcPr>
          <w:p w14:paraId="3820C5A5" w14:textId="328CB443" w:rsidR="007A37A3" w:rsidRPr="005A4A2F" w:rsidRDefault="009C66F7" w:rsidP="009C66F7">
            <w:pPr>
              <w:spacing w:after="0" w:line="240" w:lineRule="auto"/>
              <w:rPr>
                <w:rFonts w:ascii="Tahoma" w:eastAsia="Times New Roman" w:hAnsi="Tahoma" w:cs="Tahoma"/>
                <w:color w:val="000000"/>
                <w:sz w:val="18"/>
                <w:szCs w:val="18"/>
              </w:rPr>
            </w:pPr>
            <w:proofErr w:type="spellStart"/>
            <w:r>
              <w:rPr>
                <w:rFonts w:ascii="Tahoma" w:eastAsia="Times New Roman" w:hAnsi="Tahoma" w:cs="Tahoma"/>
                <w:color w:val="000000"/>
                <w:sz w:val="18"/>
                <w:szCs w:val="18"/>
              </w:rPr>
              <w:t>Förvaltningsdirektör</w:t>
            </w:r>
            <w:proofErr w:type="spellEnd"/>
          </w:p>
        </w:tc>
        <w:tc>
          <w:tcPr>
            <w:tcW w:w="960" w:type="dxa"/>
            <w:tcBorders>
              <w:top w:val="nil"/>
              <w:left w:val="nil"/>
              <w:bottom w:val="nil"/>
              <w:right w:val="nil"/>
            </w:tcBorders>
            <w:shd w:val="clear" w:color="auto" w:fill="auto"/>
            <w:noWrap/>
            <w:vAlign w:val="bottom"/>
            <w:hideMark/>
          </w:tcPr>
          <w:p w14:paraId="5C4B14D2" w14:textId="77777777" w:rsidR="007A37A3" w:rsidRPr="005A4A2F" w:rsidRDefault="007A37A3" w:rsidP="009C66F7">
            <w:pPr>
              <w:spacing w:after="0" w:line="240" w:lineRule="auto"/>
              <w:jc w:val="center"/>
              <w:rPr>
                <w:rFonts w:ascii="Tahoma" w:eastAsia="Times New Roman" w:hAnsi="Tahoma" w:cs="Tahoma"/>
                <w:color w:val="000000"/>
                <w:sz w:val="18"/>
                <w:szCs w:val="18"/>
              </w:rPr>
            </w:pPr>
            <w:r w:rsidRPr="005A4A2F">
              <w:rPr>
                <w:rFonts w:ascii="Tahoma" w:eastAsia="Times New Roman" w:hAnsi="Tahoma" w:cs="Tahoma"/>
                <w:color w:val="000000"/>
                <w:sz w:val="18"/>
                <w:szCs w:val="18"/>
              </w:rPr>
              <w:t>1</w:t>
            </w:r>
          </w:p>
        </w:tc>
        <w:tc>
          <w:tcPr>
            <w:tcW w:w="960" w:type="dxa"/>
            <w:tcBorders>
              <w:top w:val="nil"/>
              <w:left w:val="nil"/>
              <w:bottom w:val="nil"/>
              <w:right w:val="nil"/>
            </w:tcBorders>
            <w:shd w:val="clear" w:color="auto" w:fill="auto"/>
            <w:noWrap/>
            <w:vAlign w:val="bottom"/>
            <w:hideMark/>
          </w:tcPr>
          <w:p w14:paraId="476A99E0" w14:textId="2634BD18" w:rsidR="007A37A3" w:rsidRPr="005A4A2F" w:rsidRDefault="006D072C"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0</w:t>
            </w:r>
          </w:p>
        </w:tc>
        <w:tc>
          <w:tcPr>
            <w:tcW w:w="1240" w:type="dxa"/>
            <w:tcBorders>
              <w:top w:val="nil"/>
              <w:left w:val="nil"/>
              <w:bottom w:val="nil"/>
              <w:right w:val="nil"/>
            </w:tcBorders>
            <w:shd w:val="clear" w:color="auto" w:fill="auto"/>
            <w:noWrap/>
            <w:vAlign w:val="bottom"/>
            <w:hideMark/>
          </w:tcPr>
          <w:p w14:paraId="5F9DFB31" w14:textId="77777777" w:rsidR="007A37A3" w:rsidRPr="005A4A2F" w:rsidRDefault="007A37A3" w:rsidP="009C66F7">
            <w:pPr>
              <w:spacing w:after="0" w:line="240" w:lineRule="auto"/>
              <w:jc w:val="center"/>
              <w:rPr>
                <w:rFonts w:ascii="Tahoma" w:eastAsia="Times New Roman" w:hAnsi="Tahoma" w:cs="Tahoma"/>
                <w:color w:val="000000"/>
                <w:sz w:val="18"/>
                <w:szCs w:val="18"/>
              </w:rPr>
            </w:pPr>
          </w:p>
        </w:tc>
      </w:tr>
      <w:tr w:rsidR="007A37A3" w:rsidRPr="005A4A2F" w14:paraId="0AD8DD2A" w14:textId="77777777" w:rsidTr="009C66F7">
        <w:trPr>
          <w:trHeight w:val="300"/>
        </w:trPr>
        <w:tc>
          <w:tcPr>
            <w:tcW w:w="3220" w:type="dxa"/>
            <w:tcBorders>
              <w:top w:val="nil"/>
              <w:left w:val="nil"/>
              <w:bottom w:val="nil"/>
              <w:right w:val="nil"/>
            </w:tcBorders>
            <w:shd w:val="clear" w:color="auto" w:fill="auto"/>
            <w:noWrap/>
            <w:vAlign w:val="bottom"/>
            <w:hideMark/>
          </w:tcPr>
          <w:p w14:paraId="6EA69C61" w14:textId="3FFCB74D" w:rsidR="007A37A3" w:rsidRPr="005A4A2F" w:rsidRDefault="007A37A3" w:rsidP="009C66F7">
            <w:pPr>
              <w:spacing w:after="0" w:line="240" w:lineRule="auto"/>
              <w:rPr>
                <w:rFonts w:ascii="Tahoma" w:eastAsia="Times New Roman" w:hAnsi="Tahoma" w:cs="Tahoma"/>
                <w:color w:val="000000"/>
                <w:sz w:val="18"/>
                <w:szCs w:val="18"/>
              </w:rPr>
            </w:pPr>
            <w:proofErr w:type="spellStart"/>
            <w:r w:rsidRPr="005A4A2F">
              <w:rPr>
                <w:rFonts w:ascii="Tahoma" w:eastAsia="Times New Roman" w:hAnsi="Tahoma" w:cs="Tahoma"/>
                <w:color w:val="000000"/>
                <w:sz w:val="18"/>
                <w:szCs w:val="18"/>
              </w:rPr>
              <w:t>Kanslist</w:t>
            </w:r>
            <w:proofErr w:type="spellEnd"/>
          </w:p>
        </w:tc>
        <w:tc>
          <w:tcPr>
            <w:tcW w:w="960" w:type="dxa"/>
            <w:tcBorders>
              <w:top w:val="nil"/>
              <w:left w:val="nil"/>
              <w:bottom w:val="nil"/>
              <w:right w:val="nil"/>
            </w:tcBorders>
            <w:shd w:val="clear" w:color="auto" w:fill="auto"/>
            <w:noWrap/>
            <w:vAlign w:val="bottom"/>
            <w:hideMark/>
          </w:tcPr>
          <w:p w14:paraId="08CA3718" w14:textId="77777777" w:rsidR="007A37A3" w:rsidRPr="005A4A2F" w:rsidRDefault="007A37A3" w:rsidP="009C66F7">
            <w:pPr>
              <w:spacing w:after="0" w:line="240" w:lineRule="auto"/>
              <w:jc w:val="center"/>
              <w:rPr>
                <w:rFonts w:ascii="Tahoma" w:eastAsia="Times New Roman" w:hAnsi="Tahoma" w:cs="Tahoma"/>
                <w:color w:val="000000"/>
                <w:sz w:val="18"/>
                <w:szCs w:val="18"/>
              </w:rPr>
            </w:pPr>
            <w:r w:rsidRPr="005A4A2F">
              <w:rPr>
                <w:rFonts w:ascii="Tahoma" w:eastAsia="Times New Roman" w:hAnsi="Tahoma" w:cs="Tahoma"/>
                <w:color w:val="000000"/>
                <w:sz w:val="18"/>
                <w:szCs w:val="18"/>
              </w:rPr>
              <w:t>1</w:t>
            </w:r>
          </w:p>
        </w:tc>
        <w:tc>
          <w:tcPr>
            <w:tcW w:w="960" w:type="dxa"/>
            <w:tcBorders>
              <w:top w:val="nil"/>
              <w:left w:val="nil"/>
              <w:bottom w:val="nil"/>
              <w:right w:val="nil"/>
            </w:tcBorders>
            <w:shd w:val="clear" w:color="auto" w:fill="auto"/>
            <w:noWrap/>
            <w:vAlign w:val="bottom"/>
            <w:hideMark/>
          </w:tcPr>
          <w:p w14:paraId="50B03EF4" w14:textId="7C56A91E" w:rsidR="007A37A3" w:rsidRPr="005A4A2F" w:rsidRDefault="00A419E8"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0</w:t>
            </w:r>
          </w:p>
        </w:tc>
        <w:tc>
          <w:tcPr>
            <w:tcW w:w="1240" w:type="dxa"/>
            <w:tcBorders>
              <w:top w:val="nil"/>
              <w:left w:val="nil"/>
              <w:bottom w:val="nil"/>
              <w:right w:val="nil"/>
            </w:tcBorders>
            <w:shd w:val="clear" w:color="auto" w:fill="auto"/>
            <w:noWrap/>
            <w:vAlign w:val="bottom"/>
            <w:hideMark/>
          </w:tcPr>
          <w:p w14:paraId="146BE911" w14:textId="77777777" w:rsidR="007A37A3" w:rsidRPr="005A4A2F" w:rsidRDefault="007A37A3" w:rsidP="009C66F7">
            <w:pPr>
              <w:spacing w:after="0" w:line="240" w:lineRule="auto"/>
              <w:jc w:val="center"/>
              <w:rPr>
                <w:rFonts w:ascii="Tahoma" w:eastAsia="Times New Roman" w:hAnsi="Tahoma" w:cs="Tahoma"/>
                <w:color w:val="000000"/>
                <w:sz w:val="18"/>
                <w:szCs w:val="18"/>
              </w:rPr>
            </w:pPr>
          </w:p>
        </w:tc>
      </w:tr>
      <w:tr w:rsidR="00A419E8" w:rsidRPr="005A4A2F" w14:paraId="672BDC00" w14:textId="77777777" w:rsidTr="009C66F7">
        <w:trPr>
          <w:trHeight w:val="300"/>
        </w:trPr>
        <w:tc>
          <w:tcPr>
            <w:tcW w:w="3220" w:type="dxa"/>
            <w:tcBorders>
              <w:top w:val="nil"/>
              <w:left w:val="nil"/>
              <w:bottom w:val="nil"/>
              <w:right w:val="nil"/>
            </w:tcBorders>
            <w:shd w:val="clear" w:color="auto" w:fill="auto"/>
            <w:noWrap/>
            <w:vAlign w:val="bottom"/>
          </w:tcPr>
          <w:p w14:paraId="2CC276B8" w14:textId="77AEED04" w:rsidR="00A419E8" w:rsidRDefault="00A419E8" w:rsidP="009C66F7">
            <w:pPr>
              <w:spacing w:after="0" w:line="240" w:lineRule="auto"/>
              <w:rPr>
                <w:rFonts w:ascii="Tahoma" w:eastAsia="Times New Roman" w:hAnsi="Tahoma" w:cs="Tahoma"/>
                <w:color w:val="000000"/>
                <w:sz w:val="18"/>
                <w:szCs w:val="18"/>
              </w:rPr>
            </w:pPr>
            <w:proofErr w:type="spellStart"/>
            <w:r>
              <w:rPr>
                <w:rFonts w:ascii="Tahoma" w:eastAsia="Times New Roman" w:hAnsi="Tahoma" w:cs="Tahoma"/>
                <w:color w:val="000000"/>
                <w:sz w:val="18"/>
                <w:szCs w:val="18"/>
              </w:rPr>
              <w:t>Förvaltningssekreterare</w:t>
            </w:r>
            <w:proofErr w:type="spellEnd"/>
          </w:p>
        </w:tc>
        <w:tc>
          <w:tcPr>
            <w:tcW w:w="960" w:type="dxa"/>
            <w:tcBorders>
              <w:top w:val="nil"/>
              <w:left w:val="nil"/>
              <w:bottom w:val="nil"/>
              <w:right w:val="nil"/>
            </w:tcBorders>
            <w:shd w:val="clear" w:color="auto" w:fill="auto"/>
            <w:noWrap/>
            <w:vAlign w:val="bottom"/>
          </w:tcPr>
          <w:p w14:paraId="3B513A0D" w14:textId="1A8D2748" w:rsidR="00A419E8" w:rsidRPr="005A4A2F" w:rsidRDefault="00A419E8"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0</w:t>
            </w:r>
          </w:p>
        </w:tc>
        <w:tc>
          <w:tcPr>
            <w:tcW w:w="960" w:type="dxa"/>
            <w:tcBorders>
              <w:top w:val="nil"/>
              <w:left w:val="nil"/>
              <w:bottom w:val="nil"/>
              <w:right w:val="nil"/>
            </w:tcBorders>
            <w:shd w:val="clear" w:color="auto" w:fill="auto"/>
            <w:noWrap/>
            <w:vAlign w:val="bottom"/>
          </w:tcPr>
          <w:p w14:paraId="362CC9F5" w14:textId="6E76BC81" w:rsidR="00A419E8" w:rsidRDefault="00A419E8"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1</w:t>
            </w:r>
          </w:p>
        </w:tc>
        <w:tc>
          <w:tcPr>
            <w:tcW w:w="1240" w:type="dxa"/>
            <w:tcBorders>
              <w:top w:val="nil"/>
              <w:left w:val="nil"/>
              <w:bottom w:val="nil"/>
              <w:right w:val="nil"/>
            </w:tcBorders>
            <w:shd w:val="clear" w:color="auto" w:fill="auto"/>
            <w:noWrap/>
            <w:vAlign w:val="bottom"/>
          </w:tcPr>
          <w:p w14:paraId="6F4C8F8C" w14:textId="77777777" w:rsidR="00A419E8" w:rsidRPr="005A4A2F" w:rsidRDefault="00A419E8" w:rsidP="009C66F7">
            <w:pPr>
              <w:spacing w:after="0" w:line="240" w:lineRule="auto"/>
              <w:jc w:val="center"/>
              <w:rPr>
                <w:rFonts w:ascii="Tahoma" w:eastAsia="Times New Roman" w:hAnsi="Tahoma" w:cs="Tahoma"/>
                <w:color w:val="000000"/>
                <w:sz w:val="18"/>
                <w:szCs w:val="18"/>
              </w:rPr>
            </w:pPr>
          </w:p>
        </w:tc>
      </w:tr>
      <w:tr w:rsidR="007A37A3" w:rsidRPr="005A4A2F" w14:paraId="38A2250B" w14:textId="77777777" w:rsidTr="009C66F7">
        <w:trPr>
          <w:trHeight w:val="300"/>
        </w:trPr>
        <w:tc>
          <w:tcPr>
            <w:tcW w:w="3220" w:type="dxa"/>
            <w:tcBorders>
              <w:top w:val="nil"/>
              <w:left w:val="nil"/>
              <w:bottom w:val="nil"/>
              <w:right w:val="nil"/>
            </w:tcBorders>
            <w:shd w:val="clear" w:color="auto" w:fill="auto"/>
            <w:noWrap/>
            <w:vAlign w:val="bottom"/>
            <w:hideMark/>
          </w:tcPr>
          <w:p w14:paraId="3CA93946" w14:textId="7372D2A1" w:rsidR="007A37A3" w:rsidRPr="005A4A2F" w:rsidRDefault="009C66F7" w:rsidP="009C66F7">
            <w:pPr>
              <w:spacing w:after="0" w:line="240" w:lineRule="auto"/>
              <w:rPr>
                <w:rFonts w:ascii="Tahoma" w:eastAsia="Times New Roman" w:hAnsi="Tahoma" w:cs="Tahoma"/>
                <w:color w:val="000000"/>
                <w:sz w:val="18"/>
                <w:szCs w:val="18"/>
              </w:rPr>
            </w:pPr>
            <w:proofErr w:type="spellStart"/>
            <w:r>
              <w:rPr>
                <w:rFonts w:ascii="Tahoma" w:eastAsia="Times New Roman" w:hAnsi="Tahoma" w:cs="Tahoma"/>
                <w:color w:val="000000"/>
                <w:sz w:val="18"/>
                <w:szCs w:val="18"/>
              </w:rPr>
              <w:t>Translator</w:t>
            </w:r>
            <w:proofErr w:type="spellEnd"/>
          </w:p>
        </w:tc>
        <w:tc>
          <w:tcPr>
            <w:tcW w:w="960" w:type="dxa"/>
            <w:tcBorders>
              <w:top w:val="nil"/>
              <w:left w:val="nil"/>
              <w:bottom w:val="nil"/>
              <w:right w:val="nil"/>
            </w:tcBorders>
            <w:shd w:val="clear" w:color="auto" w:fill="auto"/>
            <w:noWrap/>
            <w:vAlign w:val="bottom"/>
            <w:hideMark/>
          </w:tcPr>
          <w:p w14:paraId="430701EE" w14:textId="77777777" w:rsidR="007A37A3" w:rsidRPr="005A4A2F" w:rsidRDefault="007A37A3" w:rsidP="009C66F7">
            <w:pPr>
              <w:spacing w:after="0" w:line="240" w:lineRule="auto"/>
              <w:jc w:val="center"/>
              <w:rPr>
                <w:rFonts w:ascii="Tahoma" w:eastAsia="Times New Roman" w:hAnsi="Tahoma" w:cs="Tahoma"/>
                <w:color w:val="000000"/>
                <w:sz w:val="18"/>
                <w:szCs w:val="18"/>
              </w:rPr>
            </w:pPr>
            <w:r w:rsidRPr="005A4A2F">
              <w:rPr>
                <w:rFonts w:ascii="Tahoma" w:eastAsia="Times New Roman" w:hAnsi="Tahoma" w:cs="Tahoma"/>
                <w:color w:val="000000"/>
                <w:sz w:val="18"/>
                <w:szCs w:val="18"/>
              </w:rPr>
              <w:t>1</w:t>
            </w:r>
          </w:p>
        </w:tc>
        <w:tc>
          <w:tcPr>
            <w:tcW w:w="960" w:type="dxa"/>
            <w:tcBorders>
              <w:top w:val="nil"/>
              <w:left w:val="nil"/>
              <w:bottom w:val="nil"/>
              <w:right w:val="nil"/>
            </w:tcBorders>
            <w:shd w:val="clear" w:color="auto" w:fill="auto"/>
            <w:noWrap/>
            <w:vAlign w:val="bottom"/>
            <w:hideMark/>
          </w:tcPr>
          <w:p w14:paraId="7EE1D695" w14:textId="1968AFC6" w:rsidR="007A37A3" w:rsidRPr="005A4A2F" w:rsidRDefault="006D072C"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0,5</w:t>
            </w:r>
            <w:r w:rsidR="007A37A3">
              <w:rPr>
                <w:rFonts w:ascii="Tahoma" w:eastAsia="Times New Roman" w:hAnsi="Tahoma" w:cs="Tahoma"/>
                <w:color w:val="000000"/>
                <w:sz w:val="18"/>
                <w:szCs w:val="18"/>
              </w:rPr>
              <w:t xml:space="preserve"> </w:t>
            </w:r>
          </w:p>
        </w:tc>
        <w:tc>
          <w:tcPr>
            <w:tcW w:w="1240" w:type="dxa"/>
            <w:tcBorders>
              <w:top w:val="nil"/>
              <w:left w:val="nil"/>
              <w:bottom w:val="nil"/>
              <w:right w:val="nil"/>
            </w:tcBorders>
            <w:shd w:val="clear" w:color="auto" w:fill="auto"/>
            <w:noWrap/>
            <w:vAlign w:val="bottom"/>
            <w:hideMark/>
          </w:tcPr>
          <w:p w14:paraId="38F20B24" w14:textId="51FE5F1D" w:rsidR="007A37A3" w:rsidRPr="005A4A2F" w:rsidRDefault="007A37A3" w:rsidP="009C66F7">
            <w:pPr>
              <w:spacing w:after="0" w:line="240" w:lineRule="auto"/>
              <w:jc w:val="center"/>
              <w:rPr>
                <w:rFonts w:ascii="Tahoma" w:eastAsia="Times New Roman" w:hAnsi="Tahoma" w:cs="Tahoma"/>
                <w:color w:val="000000"/>
                <w:sz w:val="18"/>
                <w:szCs w:val="18"/>
              </w:rPr>
            </w:pPr>
          </w:p>
        </w:tc>
      </w:tr>
      <w:tr w:rsidR="007A37A3" w:rsidRPr="005A4A2F" w14:paraId="4D2316B3" w14:textId="77777777" w:rsidTr="006D072C">
        <w:trPr>
          <w:trHeight w:val="300"/>
        </w:trPr>
        <w:tc>
          <w:tcPr>
            <w:tcW w:w="3220" w:type="dxa"/>
            <w:tcBorders>
              <w:top w:val="nil"/>
              <w:left w:val="nil"/>
              <w:bottom w:val="nil"/>
              <w:right w:val="nil"/>
            </w:tcBorders>
            <w:shd w:val="clear" w:color="auto" w:fill="auto"/>
            <w:noWrap/>
            <w:vAlign w:val="bottom"/>
            <w:hideMark/>
          </w:tcPr>
          <w:p w14:paraId="3F73DCFB" w14:textId="1947BBD2" w:rsidR="007A37A3" w:rsidRPr="005A4A2F" w:rsidRDefault="009C66F7" w:rsidP="009C66F7">
            <w:pPr>
              <w:spacing w:after="0" w:line="240" w:lineRule="auto"/>
              <w:rPr>
                <w:rFonts w:ascii="Tahoma" w:eastAsia="Times New Roman" w:hAnsi="Tahoma" w:cs="Tahoma"/>
                <w:color w:val="000000"/>
                <w:sz w:val="18"/>
                <w:szCs w:val="18"/>
              </w:rPr>
            </w:pPr>
            <w:proofErr w:type="spellStart"/>
            <w:r>
              <w:rPr>
                <w:rFonts w:ascii="Tahoma" w:eastAsia="Times New Roman" w:hAnsi="Tahoma" w:cs="Tahoma"/>
                <w:color w:val="000000"/>
                <w:sz w:val="18"/>
                <w:szCs w:val="18"/>
              </w:rPr>
              <w:t>Lönesekreterare</w:t>
            </w:r>
            <w:proofErr w:type="spellEnd"/>
          </w:p>
        </w:tc>
        <w:tc>
          <w:tcPr>
            <w:tcW w:w="960" w:type="dxa"/>
            <w:tcBorders>
              <w:top w:val="nil"/>
              <w:left w:val="nil"/>
              <w:bottom w:val="nil"/>
              <w:right w:val="nil"/>
            </w:tcBorders>
            <w:shd w:val="clear" w:color="auto" w:fill="auto"/>
            <w:noWrap/>
            <w:vAlign w:val="bottom"/>
            <w:hideMark/>
          </w:tcPr>
          <w:p w14:paraId="5AF155AF" w14:textId="77777777" w:rsidR="007A37A3" w:rsidRPr="005A4A2F" w:rsidRDefault="007A37A3" w:rsidP="009C66F7">
            <w:pPr>
              <w:spacing w:after="0" w:line="240" w:lineRule="auto"/>
              <w:jc w:val="center"/>
              <w:rPr>
                <w:rFonts w:ascii="Tahoma" w:eastAsia="Times New Roman" w:hAnsi="Tahoma" w:cs="Tahoma"/>
                <w:color w:val="000000"/>
                <w:sz w:val="18"/>
                <w:szCs w:val="18"/>
              </w:rPr>
            </w:pPr>
            <w:r w:rsidRPr="005A4A2F">
              <w:rPr>
                <w:rFonts w:ascii="Tahoma" w:eastAsia="Times New Roman" w:hAnsi="Tahoma" w:cs="Tahoma"/>
                <w:color w:val="000000"/>
                <w:sz w:val="18"/>
                <w:szCs w:val="18"/>
              </w:rPr>
              <w:t>1</w:t>
            </w:r>
          </w:p>
        </w:tc>
        <w:tc>
          <w:tcPr>
            <w:tcW w:w="960" w:type="dxa"/>
            <w:tcBorders>
              <w:top w:val="nil"/>
              <w:left w:val="nil"/>
              <w:bottom w:val="nil"/>
              <w:right w:val="nil"/>
            </w:tcBorders>
            <w:shd w:val="clear" w:color="auto" w:fill="auto"/>
            <w:noWrap/>
            <w:vAlign w:val="bottom"/>
            <w:hideMark/>
          </w:tcPr>
          <w:p w14:paraId="777105DE" w14:textId="74E401B8" w:rsidR="007A37A3" w:rsidRPr="005A4A2F" w:rsidRDefault="006D072C"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0</w:t>
            </w:r>
            <w:r w:rsidR="0098142B">
              <w:rPr>
                <w:rFonts w:ascii="Tahoma" w:eastAsia="Times New Roman" w:hAnsi="Tahoma" w:cs="Tahoma"/>
                <w:color w:val="000000"/>
                <w:sz w:val="18"/>
                <w:szCs w:val="18"/>
              </w:rPr>
              <w:t>,3</w:t>
            </w:r>
          </w:p>
        </w:tc>
        <w:tc>
          <w:tcPr>
            <w:tcW w:w="1240" w:type="dxa"/>
            <w:tcBorders>
              <w:top w:val="nil"/>
              <w:left w:val="nil"/>
              <w:bottom w:val="nil"/>
              <w:right w:val="nil"/>
            </w:tcBorders>
            <w:shd w:val="clear" w:color="auto" w:fill="auto"/>
            <w:noWrap/>
            <w:vAlign w:val="bottom"/>
          </w:tcPr>
          <w:p w14:paraId="45FB1A0C" w14:textId="7C7C135C" w:rsidR="007A37A3" w:rsidRPr="005A4A2F" w:rsidRDefault="0098142B" w:rsidP="009C66F7">
            <w:pPr>
              <w:spacing w:after="0" w:line="240" w:lineRule="auto"/>
              <w:jc w:val="center"/>
              <w:rPr>
                <w:rFonts w:ascii="Tahoma" w:eastAsia="Times New Roman" w:hAnsi="Tahoma" w:cs="Tahoma"/>
                <w:color w:val="000000"/>
                <w:sz w:val="18"/>
                <w:szCs w:val="18"/>
              </w:rPr>
            </w:pPr>
            <w:proofErr w:type="spellStart"/>
            <w:r>
              <w:rPr>
                <w:rFonts w:ascii="Tahoma" w:eastAsia="Times New Roman" w:hAnsi="Tahoma" w:cs="Tahoma"/>
                <w:color w:val="000000"/>
                <w:sz w:val="18"/>
                <w:szCs w:val="18"/>
              </w:rPr>
              <w:t>till</w:t>
            </w:r>
            <w:proofErr w:type="spellEnd"/>
            <w:r>
              <w:rPr>
                <w:rFonts w:ascii="Tahoma" w:eastAsia="Times New Roman" w:hAnsi="Tahoma" w:cs="Tahoma"/>
                <w:color w:val="000000"/>
                <w:sz w:val="18"/>
                <w:szCs w:val="18"/>
              </w:rPr>
              <w:t xml:space="preserve"> 1.4.2022</w:t>
            </w:r>
          </w:p>
        </w:tc>
      </w:tr>
      <w:tr w:rsidR="007A37A3" w:rsidRPr="005A4A2F" w14:paraId="4A4B9617" w14:textId="77777777" w:rsidTr="009C66F7">
        <w:trPr>
          <w:trHeight w:val="300"/>
        </w:trPr>
        <w:tc>
          <w:tcPr>
            <w:tcW w:w="3220" w:type="dxa"/>
            <w:tcBorders>
              <w:top w:val="nil"/>
              <w:left w:val="nil"/>
              <w:bottom w:val="nil"/>
              <w:right w:val="nil"/>
            </w:tcBorders>
            <w:shd w:val="clear" w:color="auto" w:fill="auto"/>
            <w:noWrap/>
            <w:vAlign w:val="bottom"/>
            <w:hideMark/>
          </w:tcPr>
          <w:p w14:paraId="562AB0C9" w14:textId="16E1F50C" w:rsidR="007A37A3" w:rsidRPr="005A4A2F" w:rsidRDefault="009C66F7" w:rsidP="009C66F7">
            <w:pPr>
              <w:spacing w:after="0" w:line="240" w:lineRule="auto"/>
              <w:rPr>
                <w:rFonts w:ascii="Tahoma" w:eastAsia="Times New Roman" w:hAnsi="Tahoma" w:cs="Tahoma"/>
                <w:color w:val="000000"/>
                <w:sz w:val="18"/>
                <w:szCs w:val="18"/>
              </w:rPr>
            </w:pPr>
            <w:proofErr w:type="spellStart"/>
            <w:r>
              <w:rPr>
                <w:rFonts w:ascii="Tahoma" w:eastAsia="Times New Roman" w:hAnsi="Tahoma" w:cs="Tahoma"/>
                <w:color w:val="000000"/>
                <w:sz w:val="18"/>
                <w:szCs w:val="18"/>
              </w:rPr>
              <w:t>Ekonomidirektör</w:t>
            </w:r>
            <w:proofErr w:type="spellEnd"/>
          </w:p>
        </w:tc>
        <w:tc>
          <w:tcPr>
            <w:tcW w:w="960" w:type="dxa"/>
            <w:tcBorders>
              <w:top w:val="nil"/>
              <w:left w:val="nil"/>
              <w:bottom w:val="nil"/>
              <w:right w:val="nil"/>
            </w:tcBorders>
            <w:shd w:val="clear" w:color="auto" w:fill="auto"/>
            <w:noWrap/>
            <w:vAlign w:val="bottom"/>
            <w:hideMark/>
          </w:tcPr>
          <w:p w14:paraId="3ECCEE1B" w14:textId="35A7ECCC" w:rsidR="007A37A3" w:rsidRPr="005A4A2F" w:rsidRDefault="006E73FD"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0,6</w:t>
            </w:r>
          </w:p>
        </w:tc>
        <w:tc>
          <w:tcPr>
            <w:tcW w:w="960" w:type="dxa"/>
            <w:tcBorders>
              <w:top w:val="nil"/>
              <w:left w:val="nil"/>
              <w:bottom w:val="nil"/>
              <w:right w:val="nil"/>
            </w:tcBorders>
            <w:shd w:val="clear" w:color="auto" w:fill="auto"/>
            <w:noWrap/>
            <w:vAlign w:val="bottom"/>
            <w:hideMark/>
          </w:tcPr>
          <w:p w14:paraId="56D7488A" w14:textId="75726E10" w:rsidR="007A37A3" w:rsidRPr="005A4A2F" w:rsidRDefault="006D072C"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1</w:t>
            </w:r>
          </w:p>
        </w:tc>
        <w:tc>
          <w:tcPr>
            <w:tcW w:w="1240" w:type="dxa"/>
            <w:tcBorders>
              <w:top w:val="nil"/>
              <w:left w:val="nil"/>
              <w:bottom w:val="nil"/>
              <w:right w:val="nil"/>
            </w:tcBorders>
            <w:shd w:val="clear" w:color="auto" w:fill="auto"/>
            <w:noWrap/>
            <w:vAlign w:val="bottom"/>
            <w:hideMark/>
          </w:tcPr>
          <w:p w14:paraId="1C06C1F5" w14:textId="52E77425" w:rsidR="007A37A3" w:rsidRPr="005A4A2F" w:rsidRDefault="007A37A3" w:rsidP="009C66F7">
            <w:pPr>
              <w:spacing w:after="0" w:line="240" w:lineRule="auto"/>
              <w:jc w:val="center"/>
              <w:rPr>
                <w:rFonts w:ascii="Tahoma" w:eastAsia="Times New Roman" w:hAnsi="Tahoma" w:cs="Tahoma"/>
                <w:color w:val="000000"/>
                <w:sz w:val="18"/>
                <w:szCs w:val="18"/>
              </w:rPr>
            </w:pPr>
          </w:p>
        </w:tc>
      </w:tr>
      <w:tr w:rsidR="007A37A3" w:rsidRPr="005A4A2F" w14:paraId="1345ACA2" w14:textId="77777777" w:rsidTr="009C66F7">
        <w:trPr>
          <w:trHeight w:val="300"/>
        </w:trPr>
        <w:tc>
          <w:tcPr>
            <w:tcW w:w="3220" w:type="dxa"/>
            <w:tcBorders>
              <w:top w:val="nil"/>
              <w:left w:val="nil"/>
              <w:bottom w:val="nil"/>
              <w:right w:val="nil"/>
            </w:tcBorders>
            <w:shd w:val="clear" w:color="auto" w:fill="auto"/>
            <w:noWrap/>
            <w:vAlign w:val="bottom"/>
            <w:hideMark/>
          </w:tcPr>
          <w:p w14:paraId="50C9D223" w14:textId="2638F7E3" w:rsidR="007A37A3" w:rsidRPr="005A4A2F" w:rsidRDefault="009C66F7" w:rsidP="009C66F7">
            <w:pPr>
              <w:spacing w:after="0" w:line="240" w:lineRule="auto"/>
              <w:rPr>
                <w:rFonts w:ascii="Tahoma" w:eastAsia="Times New Roman" w:hAnsi="Tahoma" w:cs="Tahoma"/>
                <w:color w:val="000000"/>
                <w:sz w:val="18"/>
                <w:szCs w:val="18"/>
              </w:rPr>
            </w:pPr>
            <w:proofErr w:type="spellStart"/>
            <w:r>
              <w:rPr>
                <w:rFonts w:ascii="Tahoma" w:eastAsia="Times New Roman" w:hAnsi="Tahoma" w:cs="Tahoma"/>
                <w:color w:val="000000"/>
                <w:sz w:val="18"/>
                <w:szCs w:val="18"/>
              </w:rPr>
              <w:t>Ekonomisekreterare</w:t>
            </w:r>
            <w:proofErr w:type="spellEnd"/>
          </w:p>
        </w:tc>
        <w:tc>
          <w:tcPr>
            <w:tcW w:w="960" w:type="dxa"/>
            <w:tcBorders>
              <w:top w:val="nil"/>
              <w:left w:val="nil"/>
              <w:bottom w:val="nil"/>
              <w:right w:val="nil"/>
            </w:tcBorders>
            <w:shd w:val="clear" w:color="auto" w:fill="auto"/>
            <w:noWrap/>
            <w:vAlign w:val="bottom"/>
            <w:hideMark/>
          </w:tcPr>
          <w:p w14:paraId="698F6420" w14:textId="520150CE" w:rsidR="007A37A3" w:rsidRPr="005A4A2F" w:rsidRDefault="006D072C"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0,5</w:t>
            </w:r>
          </w:p>
        </w:tc>
        <w:tc>
          <w:tcPr>
            <w:tcW w:w="960" w:type="dxa"/>
            <w:tcBorders>
              <w:top w:val="nil"/>
              <w:left w:val="nil"/>
              <w:bottom w:val="nil"/>
              <w:right w:val="nil"/>
            </w:tcBorders>
            <w:shd w:val="clear" w:color="auto" w:fill="auto"/>
            <w:noWrap/>
            <w:vAlign w:val="bottom"/>
            <w:hideMark/>
          </w:tcPr>
          <w:p w14:paraId="3D01108B" w14:textId="2823F890" w:rsidR="007A37A3" w:rsidRPr="005A4A2F" w:rsidRDefault="006D072C"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0</w:t>
            </w:r>
          </w:p>
        </w:tc>
        <w:tc>
          <w:tcPr>
            <w:tcW w:w="1240" w:type="dxa"/>
            <w:tcBorders>
              <w:top w:val="nil"/>
              <w:left w:val="nil"/>
              <w:bottom w:val="nil"/>
              <w:right w:val="nil"/>
            </w:tcBorders>
            <w:shd w:val="clear" w:color="auto" w:fill="auto"/>
            <w:noWrap/>
            <w:vAlign w:val="bottom"/>
            <w:hideMark/>
          </w:tcPr>
          <w:p w14:paraId="6CE47411" w14:textId="77777777" w:rsidR="007A37A3" w:rsidRPr="005A4A2F" w:rsidRDefault="007A37A3" w:rsidP="009C66F7">
            <w:pPr>
              <w:spacing w:after="0" w:line="240" w:lineRule="auto"/>
              <w:jc w:val="center"/>
              <w:rPr>
                <w:rFonts w:ascii="Tahoma" w:eastAsia="Times New Roman" w:hAnsi="Tahoma" w:cs="Tahoma"/>
                <w:color w:val="000000"/>
                <w:sz w:val="18"/>
                <w:szCs w:val="18"/>
              </w:rPr>
            </w:pPr>
          </w:p>
        </w:tc>
      </w:tr>
      <w:tr w:rsidR="007A37A3" w:rsidRPr="005A4A2F" w14:paraId="47FD40DA" w14:textId="77777777" w:rsidTr="009C66F7">
        <w:trPr>
          <w:trHeight w:val="300"/>
        </w:trPr>
        <w:tc>
          <w:tcPr>
            <w:tcW w:w="3220" w:type="dxa"/>
            <w:tcBorders>
              <w:top w:val="nil"/>
              <w:left w:val="nil"/>
              <w:bottom w:val="nil"/>
              <w:right w:val="nil"/>
            </w:tcBorders>
            <w:shd w:val="clear" w:color="auto" w:fill="auto"/>
            <w:noWrap/>
            <w:vAlign w:val="bottom"/>
            <w:hideMark/>
          </w:tcPr>
          <w:p w14:paraId="72FC9173" w14:textId="28407749" w:rsidR="007A37A3" w:rsidRPr="00A419E8" w:rsidRDefault="009C66F7" w:rsidP="009C66F7">
            <w:pPr>
              <w:spacing w:after="0" w:line="240" w:lineRule="auto"/>
              <w:jc w:val="center"/>
              <w:rPr>
                <w:rFonts w:ascii="Tahoma" w:eastAsia="Times New Roman" w:hAnsi="Tahoma" w:cs="Tahoma"/>
                <w:b/>
                <w:bCs/>
              </w:rPr>
            </w:pPr>
            <w:r w:rsidRPr="00A419E8">
              <w:rPr>
                <w:rFonts w:ascii="Tahoma" w:eastAsia="Times New Roman" w:hAnsi="Tahoma" w:cs="Tahoma"/>
                <w:b/>
                <w:bCs/>
              </w:rPr>
              <w:t>SAMMANLAGT</w:t>
            </w:r>
          </w:p>
        </w:tc>
        <w:tc>
          <w:tcPr>
            <w:tcW w:w="960" w:type="dxa"/>
            <w:tcBorders>
              <w:top w:val="nil"/>
              <w:left w:val="nil"/>
              <w:bottom w:val="nil"/>
              <w:right w:val="nil"/>
            </w:tcBorders>
            <w:shd w:val="clear" w:color="auto" w:fill="auto"/>
            <w:noWrap/>
            <w:vAlign w:val="bottom"/>
            <w:hideMark/>
          </w:tcPr>
          <w:p w14:paraId="5E64D75F" w14:textId="4C43942C" w:rsidR="007A37A3" w:rsidRPr="005A4A2F" w:rsidRDefault="006E73FD" w:rsidP="009C66F7">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6,1</w:t>
            </w:r>
          </w:p>
        </w:tc>
        <w:tc>
          <w:tcPr>
            <w:tcW w:w="960" w:type="dxa"/>
            <w:tcBorders>
              <w:top w:val="nil"/>
              <w:left w:val="nil"/>
              <w:bottom w:val="nil"/>
              <w:right w:val="nil"/>
            </w:tcBorders>
            <w:shd w:val="clear" w:color="auto" w:fill="auto"/>
            <w:noWrap/>
            <w:vAlign w:val="bottom"/>
            <w:hideMark/>
          </w:tcPr>
          <w:p w14:paraId="5DA7353F" w14:textId="46017E15" w:rsidR="007A37A3" w:rsidRPr="005A4A2F" w:rsidRDefault="006D072C" w:rsidP="009C66F7">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3,</w:t>
            </w:r>
            <w:r w:rsidR="0098142B">
              <w:rPr>
                <w:rFonts w:ascii="Tahoma" w:eastAsia="Times New Roman" w:hAnsi="Tahoma" w:cs="Tahoma"/>
                <w:b/>
                <w:bCs/>
                <w:color w:val="000000"/>
                <w:sz w:val="18"/>
                <w:szCs w:val="18"/>
              </w:rPr>
              <w:t>8</w:t>
            </w:r>
          </w:p>
        </w:tc>
        <w:tc>
          <w:tcPr>
            <w:tcW w:w="1240" w:type="dxa"/>
            <w:tcBorders>
              <w:top w:val="nil"/>
              <w:left w:val="nil"/>
              <w:bottom w:val="nil"/>
              <w:right w:val="nil"/>
            </w:tcBorders>
            <w:shd w:val="clear" w:color="auto" w:fill="auto"/>
            <w:noWrap/>
            <w:vAlign w:val="bottom"/>
            <w:hideMark/>
          </w:tcPr>
          <w:p w14:paraId="72B294A4" w14:textId="77777777" w:rsidR="007A37A3" w:rsidRPr="005A4A2F" w:rsidRDefault="007A37A3" w:rsidP="009C66F7">
            <w:pPr>
              <w:spacing w:after="0" w:line="240" w:lineRule="auto"/>
              <w:jc w:val="center"/>
              <w:rPr>
                <w:rFonts w:ascii="Tahoma" w:eastAsia="Times New Roman" w:hAnsi="Tahoma" w:cs="Tahoma"/>
                <w:b/>
                <w:bCs/>
                <w:color w:val="000000"/>
                <w:sz w:val="18"/>
                <w:szCs w:val="18"/>
              </w:rPr>
            </w:pPr>
          </w:p>
        </w:tc>
      </w:tr>
      <w:tr w:rsidR="007A37A3" w:rsidRPr="005A4A2F" w14:paraId="715F10A7" w14:textId="77777777" w:rsidTr="00A419E8">
        <w:trPr>
          <w:trHeight w:val="250"/>
        </w:trPr>
        <w:tc>
          <w:tcPr>
            <w:tcW w:w="3220" w:type="dxa"/>
            <w:tcBorders>
              <w:top w:val="nil"/>
              <w:left w:val="nil"/>
              <w:bottom w:val="nil"/>
              <w:right w:val="nil"/>
            </w:tcBorders>
            <w:shd w:val="clear" w:color="auto" w:fill="auto"/>
            <w:noWrap/>
            <w:vAlign w:val="bottom"/>
            <w:hideMark/>
          </w:tcPr>
          <w:p w14:paraId="688D879A" w14:textId="77777777" w:rsidR="007A37A3" w:rsidRDefault="007A37A3" w:rsidP="009C66F7">
            <w:pPr>
              <w:spacing w:after="0" w:line="240" w:lineRule="auto"/>
              <w:rPr>
                <w:rFonts w:ascii="Tahoma" w:eastAsia="Times New Roman" w:hAnsi="Tahoma" w:cs="Tahoma"/>
                <w:color w:val="000000"/>
                <w:sz w:val="18"/>
                <w:szCs w:val="18"/>
              </w:rPr>
            </w:pPr>
          </w:p>
          <w:p w14:paraId="1898145C" w14:textId="77777777" w:rsidR="007A37A3" w:rsidRDefault="007A37A3" w:rsidP="009C66F7">
            <w:pPr>
              <w:spacing w:after="0" w:line="240" w:lineRule="auto"/>
              <w:rPr>
                <w:rFonts w:ascii="Tahoma" w:eastAsia="Times New Roman" w:hAnsi="Tahoma" w:cs="Tahoma"/>
                <w:color w:val="000000"/>
                <w:sz w:val="18"/>
                <w:szCs w:val="18"/>
              </w:rPr>
            </w:pPr>
          </w:p>
          <w:p w14:paraId="1D51D91A" w14:textId="77777777" w:rsidR="007A37A3" w:rsidRPr="005A4A2F" w:rsidRDefault="007A37A3" w:rsidP="009C66F7">
            <w:pPr>
              <w:spacing w:after="0" w:line="240" w:lineRule="auto"/>
              <w:rPr>
                <w:rFonts w:ascii="Tahoma" w:eastAsia="Times New Roman" w:hAnsi="Tahoma" w:cs="Tahoma"/>
                <w:color w:val="000000"/>
                <w:sz w:val="18"/>
                <w:szCs w:val="18"/>
              </w:rPr>
            </w:pPr>
          </w:p>
        </w:tc>
        <w:tc>
          <w:tcPr>
            <w:tcW w:w="960" w:type="dxa"/>
            <w:tcBorders>
              <w:top w:val="nil"/>
              <w:left w:val="nil"/>
              <w:bottom w:val="nil"/>
              <w:right w:val="nil"/>
            </w:tcBorders>
            <w:shd w:val="clear" w:color="auto" w:fill="auto"/>
            <w:noWrap/>
            <w:vAlign w:val="bottom"/>
            <w:hideMark/>
          </w:tcPr>
          <w:p w14:paraId="68027F74" w14:textId="77777777" w:rsidR="007A37A3" w:rsidRPr="005A4A2F" w:rsidRDefault="007A37A3" w:rsidP="009C66F7">
            <w:pPr>
              <w:spacing w:after="0" w:line="240" w:lineRule="auto"/>
              <w:rPr>
                <w:rFonts w:ascii="Tahoma" w:eastAsia="Times New Roman" w:hAnsi="Tahoma" w:cs="Tahoma"/>
                <w:color w:val="000000"/>
                <w:sz w:val="18"/>
                <w:szCs w:val="18"/>
              </w:rPr>
            </w:pPr>
          </w:p>
        </w:tc>
        <w:tc>
          <w:tcPr>
            <w:tcW w:w="960" w:type="dxa"/>
            <w:tcBorders>
              <w:top w:val="nil"/>
              <w:left w:val="nil"/>
              <w:bottom w:val="nil"/>
              <w:right w:val="nil"/>
            </w:tcBorders>
            <w:shd w:val="clear" w:color="auto" w:fill="auto"/>
            <w:noWrap/>
            <w:vAlign w:val="bottom"/>
            <w:hideMark/>
          </w:tcPr>
          <w:p w14:paraId="42E06A25" w14:textId="77777777" w:rsidR="007A37A3" w:rsidRPr="005A4A2F" w:rsidRDefault="007A37A3" w:rsidP="009C66F7">
            <w:pPr>
              <w:spacing w:after="0" w:line="240" w:lineRule="auto"/>
              <w:jc w:val="center"/>
              <w:rPr>
                <w:rFonts w:ascii="Times New Roman" w:eastAsia="Times New Roman" w:hAnsi="Times New Roman" w:cs="Times New Roman"/>
              </w:rPr>
            </w:pPr>
          </w:p>
        </w:tc>
        <w:tc>
          <w:tcPr>
            <w:tcW w:w="1240" w:type="dxa"/>
            <w:tcBorders>
              <w:top w:val="nil"/>
              <w:left w:val="nil"/>
              <w:bottom w:val="nil"/>
              <w:right w:val="nil"/>
            </w:tcBorders>
            <w:shd w:val="clear" w:color="auto" w:fill="auto"/>
            <w:noWrap/>
            <w:vAlign w:val="bottom"/>
            <w:hideMark/>
          </w:tcPr>
          <w:p w14:paraId="3654E196" w14:textId="77777777" w:rsidR="007A37A3" w:rsidRPr="005A4A2F" w:rsidRDefault="007A37A3" w:rsidP="009C66F7">
            <w:pPr>
              <w:spacing w:after="0" w:line="240" w:lineRule="auto"/>
              <w:jc w:val="center"/>
              <w:rPr>
                <w:rFonts w:ascii="Times New Roman" w:eastAsia="Times New Roman" w:hAnsi="Times New Roman" w:cs="Times New Roman"/>
              </w:rPr>
            </w:pPr>
          </w:p>
        </w:tc>
      </w:tr>
      <w:tr w:rsidR="007A37A3" w:rsidRPr="005A4A2F" w14:paraId="779362D0" w14:textId="77777777" w:rsidTr="009C66F7">
        <w:trPr>
          <w:trHeight w:val="300"/>
        </w:trPr>
        <w:tc>
          <w:tcPr>
            <w:tcW w:w="3220" w:type="dxa"/>
            <w:tcBorders>
              <w:top w:val="nil"/>
              <w:left w:val="nil"/>
              <w:bottom w:val="nil"/>
              <w:right w:val="nil"/>
            </w:tcBorders>
            <w:shd w:val="clear" w:color="auto" w:fill="auto"/>
            <w:noWrap/>
            <w:vAlign w:val="bottom"/>
          </w:tcPr>
          <w:p w14:paraId="670EDCB6" w14:textId="0A8C500C" w:rsidR="007A37A3" w:rsidRPr="00B135C1" w:rsidRDefault="008F2902" w:rsidP="009C66F7">
            <w:pPr>
              <w:spacing w:after="0" w:line="240" w:lineRule="auto"/>
              <w:rPr>
                <w:rFonts w:ascii="Tahoma" w:eastAsia="Times New Roman" w:hAnsi="Tahoma" w:cs="Tahoma"/>
                <w:b/>
                <w:bCs/>
                <w:color w:val="000000"/>
                <w:sz w:val="18"/>
                <w:szCs w:val="18"/>
              </w:rPr>
            </w:pPr>
            <w:r>
              <w:rPr>
                <w:rFonts w:ascii="Tahoma" w:eastAsia="Times New Roman" w:hAnsi="Tahoma" w:cs="Tahoma"/>
                <w:b/>
                <w:bCs/>
                <w:color w:val="000000"/>
                <w:sz w:val="18"/>
                <w:szCs w:val="18"/>
              </w:rPr>
              <w:t>BILDNING</w:t>
            </w:r>
          </w:p>
        </w:tc>
        <w:tc>
          <w:tcPr>
            <w:tcW w:w="960" w:type="dxa"/>
            <w:tcBorders>
              <w:top w:val="nil"/>
              <w:left w:val="nil"/>
              <w:bottom w:val="nil"/>
              <w:right w:val="nil"/>
            </w:tcBorders>
            <w:shd w:val="clear" w:color="auto" w:fill="auto"/>
            <w:noWrap/>
            <w:vAlign w:val="bottom"/>
          </w:tcPr>
          <w:p w14:paraId="403630AC" w14:textId="77777777" w:rsidR="007A37A3" w:rsidRPr="005A4A2F" w:rsidRDefault="007A37A3" w:rsidP="009C66F7">
            <w:pPr>
              <w:spacing w:after="0" w:line="240" w:lineRule="auto"/>
              <w:rPr>
                <w:rFonts w:ascii="Tahoma" w:eastAsia="Times New Roman" w:hAnsi="Tahoma" w:cs="Tahoma"/>
                <w:color w:val="000000"/>
                <w:sz w:val="18"/>
                <w:szCs w:val="18"/>
              </w:rPr>
            </w:pPr>
          </w:p>
        </w:tc>
        <w:tc>
          <w:tcPr>
            <w:tcW w:w="960" w:type="dxa"/>
            <w:tcBorders>
              <w:top w:val="nil"/>
              <w:left w:val="nil"/>
              <w:bottom w:val="nil"/>
              <w:right w:val="nil"/>
            </w:tcBorders>
            <w:shd w:val="clear" w:color="auto" w:fill="auto"/>
            <w:noWrap/>
            <w:vAlign w:val="bottom"/>
          </w:tcPr>
          <w:p w14:paraId="79F6084E" w14:textId="77777777" w:rsidR="007A37A3" w:rsidRPr="005A4A2F" w:rsidRDefault="007A37A3" w:rsidP="009C66F7">
            <w:pPr>
              <w:spacing w:after="0" w:line="240" w:lineRule="auto"/>
              <w:jc w:val="center"/>
              <w:rPr>
                <w:rFonts w:ascii="Times New Roman" w:eastAsia="Times New Roman" w:hAnsi="Times New Roman" w:cs="Times New Roman"/>
              </w:rPr>
            </w:pPr>
          </w:p>
        </w:tc>
        <w:tc>
          <w:tcPr>
            <w:tcW w:w="1240" w:type="dxa"/>
            <w:tcBorders>
              <w:top w:val="nil"/>
              <w:left w:val="nil"/>
              <w:bottom w:val="nil"/>
              <w:right w:val="nil"/>
            </w:tcBorders>
            <w:shd w:val="clear" w:color="auto" w:fill="auto"/>
            <w:noWrap/>
            <w:vAlign w:val="bottom"/>
          </w:tcPr>
          <w:p w14:paraId="6EA97FA9" w14:textId="77777777" w:rsidR="007A37A3" w:rsidRPr="005A4A2F" w:rsidRDefault="007A37A3" w:rsidP="009C66F7">
            <w:pPr>
              <w:spacing w:after="0" w:line="240" w:lineRule="auto"/>
              <w:jc w:val="center"/>
              <w:rPr>
                <w:rFonts w:ascii="Times New Roman" w:eastAsia="Times New Roman" w:hAnsi="Times New Roman" w:cs="Times New Roman"/>
              </w:rPr>
            </w:pPr>
          </w:p>
        </w:tc>
      </w:tr>
      <w:tr w:rsidR="007A37A3" w:rsidRPr="008F2902" w14:paraId="1FB5AED0" w14:textId="77777777" w:rsidTr="009C66F7">
        <w:trPr>
          <w:trHeight w:val="300"/>
        </w:trPr>
        <w:tc>
          <w:tcPr>
            <w:tcW w:w="3220" w:type="dxa"/>
            <w:tcBorders>
              <w:top w:val="nil"/>
              <w:left w:val="nil"/>
              <w:bottom w:val="nil"/>
              <w:right w:val="nil"/>
            </w:tcBorders>
            <w:shd w:val="clear" w:color="auto" w:fill="auto"/>
            <w:noWrap/>
            <w:vAlign w:val="bottom"/>
          </w:tcPr>
          <w:p w14:paraId="6C42BF78" w14:textId="76251F91" w:rsidR="007A37A3" w:rsidRPr="008F2902" w:rsidRDefault="008F2902" w:rsidP="009C66F7">
            <w:pPr>
              <w:spacing w:after="0" w:line="240" w:lineRule="auto"/>
              <w:rPr>
                <w:rFonts w:ascii="Tahoma" w:eastAsia="Times New Roman" w:hAnsi="Tahoma" w:cs="Tahoma"/>
                <w:color w:val="000000"/>
                <w:sz w:val="18"/>
                <w:szCs w:val="18"/>
                <w:lang w:val="sv-FI"/>
              </w:rPr>
            </w:pPr>
            <w:r w:rsidRPr="008F2902">
              <w:rPr>
                <w:rFonts w:ascii="Tahoma" w:eastAsia="Times New Roman" w:hAnsi="Tahoma" w:cs="Tahoma"/>
                <w:color w:val="000000"/>
                <w:sz w:val="18"/>
                <w:szCs w:val="18"/>
                <w:lang w:val="sv-FI"/>
              </w:rPr>
              <w:t>SKOLOR</w:t>
            </w:r>
            <w:r w:rsidR="007A37A3" w:rsidRPr="008F2902">
              <w:rPr>
                <w:rFonts w:ascii="Tahoma" w:eastAsia="Times New Roman" w:hAnsi="Tahoma" w:cs="Tahoma"/>
                <w:color w:val="000000"/>
                <w:sz w:val="18"/>
                <w:szCs w:val="18"/>
                <w:lang w:val="sv-FI"/>
              </w:rPr>
              <w:t xml:space="preserve"> </w:t>
            </w:r>
            <w:r w:rsidRPr="008F2902">
              <w:rPr>
                <w:rFonts w:ascii="Tahoma" w:eastAsia="Times New Roman" w:hAnsi="Tahoma" w:cs="Tahoma"/>
                <w:color w:val="000000"/>
                <w:sz w:val="18"/>
                <w:szCs w:val="18"/>
                <w:lang w:val="sv-FI"/>
              </w:rPr>
              <w:t>situation enl. läsår</w:t>
            </w:r>
            <w:r w:rsidR="007A37A3" w:rsidRPr="008F2902">
              <w:rPr>
                <w:rFonts w:ascii="Tahoma" w:eastAsia="Times New Roman" w:hAnsi="Tahoma" w:cs="Tahoma"/>
                <w:color w:val="000000"/>
                <w:sz w:val="18"/>
                <w:szCs w:val="18"/>
                <w:lang w:val="sv-FI"/>
              </w:rPr>
              <w:t xml:space="preserve"> </w:t>
            </w:r>
            <w:proofErr w:type="gramStart"/>
            <w:r w:rsidR="00A54F04">
              <w:rPr>
                <w:rFonts w:ascii="Tahoma" w:eastAsia="Times New Roman" w:hAnsi="Tahoma" w:cs="Tahoma"/>
                <w:color w:val="000000"/>
                <w:sz w:val="18"/>
                <w:szCs w:val="18"/>
                <w:lang w:val="sv-FI"/>
              </w:rPr>
              <w:t>21-22</w:t>
            </w:r>
            <w:proofErr w:type="gramEnd"/>
          </w:p>
        </w:tc>
        <w:tc>
          <w:tcPr>
            <w:tcW w:w="960" w:type="dxa"/>
            <w:tcBorders>
              <w:top w:val="nil"/>
              <w:left w:val="nil"/>
              <w:bottom w:val="nil"/>
              <w:right w:val="nil"/>
            </w:tcBorders>
            <w:shd w:val="clear" w:color="auto" w:fill="auto"/>
            <w:noWrap/>
            <w:vAlign w:val="bottom"/>
          </w:tcPr>
          <w:p w14:paraId="57B84CD0" w14:textId="77777777" w:rsidR="007A37A3" w:rsidRPr="008F2902" w:rsidRDefault="007A37A3" w:rsidP="009C66F7">
            <w:pPr>
              <w:spacing w:after="0" w:line="240" w:lineRule="auto"/>
              <w:rPr>
                <w:rFonts w:ascii="Tahoma" w:eastAsia="Times New Roman" w:hAnsi="Tahoma" w:cs="Tahoma"/>
                <w:color w:val="000000"/>
                <w:sz w:val="18"/>
                <w:szCs w:val="18"/>
                <w:lang w:val="sv-FI"/>
              </w:rPr>
            </w:pPr>
          </w:p>
        </w:tc>
        <w:tc>
          <w:tcPr>
            <w:tcW w:w="960" w:type="dxa"/>
            <w:tcBorders>
              <w:top w:val="nil"/>
              <w:left w:val="nil"/>
              <w:bottom w:val="nil"/>
              <w:right w:val="nil"/>
            </w:tcBorders>
            <w:shd w:val="clear" w:color="auto" w:fill="auto"/>
            <w:noWrap/>
            <w:vAlign w:val="bottom"/>
          </w:tcPr>
          <w:p w14:paraId="5467A8E5" w14:textId="77777777" w:rsidR="007A37A3" w:rsidRPr="008F2902" w:rsidRDefault="007A37A3" w:rsidP="009C66F7">
            <w:pPr>
              <w:spacing w:after="0" w:line="240" w:lineRule="auto"/>
              <w:jc w:val="center"/>
              <w:rPr>
                <w:rFonts w:ascii="Times New Roman" w:eastAsia="Times New Roman" w:hAnsi="Times New Roman" w:cs="Times New Roman"/>
                <w:lang w:val="sv-FI"/>
              </w:rPr>
            </w:pPr>
          </w:p>
        </w:tc>
        <w:tc>
          <w:tcPr>
            <w:tcW w:w="1240" w:type="dxa"/>
            <w:tcBorders>
              <w:top w:val="nil"/>
              <w:left w:val="nil"/>
              <w:bottom w:val="nil"/>
              <w:right w:val="nil"/>
            </w:tcBorders>
            <w:shd w:val="clear" w:color="auto" w:fill="auto"/>
            <w:noWrap/>
            <w:vAlign w:val="bottom"/>
          </w:tcPr>
          <w:p w14:paraId="27C73129" w14:textId="77777777" w:rsidR="007A37A3" w:rsidRPr="008F2902" w:rsidRDefault="007A37A3" w:rsidP="009C66F7">
            <w:pPr>
              <w:spacing w:after="0" w:line="240" w:lineRule="auto"/>
              <w:jc w:val="center"/>
              <w:rPr>
                <w:rFonts w:ascii="Times New Roman" w:eastAsia="Times New Roman" w:hAnsi="Times New Roman" w:cs="Times New Roman"/>
                <w:lang w:val="sv-FI"/>
              </w:rPr>
            </w:pPr>
          </w:p>
        </w:tc>
      </w:tr>
      <w:tr w:rsidR="007A37A3" w:rsidRPr="00837E46" w14:paraId="45DEC02A" w14:textId="77777777" w:rsidTr="009C66F7">
        <w:trPr>
          <w:trHeight w:val="300"/>
        </w:trPr>
        <w:tc>
          <w:tcPr>
            <w:tcW w:w="3220" w:type="dxa"/>
            <w:tcBorders>
              <w:top w:val="nil"/>
              <w:left w:val="nil"/>
              <w:bottom w:val="nil"/>
              <w:right w:val="nil"/>
            </w:tcBorders>
            <w:shd w:val="clear" w:color="auto" w:fill="auto"/>
            <w:noWrap/>
            <w:vAlign w:val="bottom"/>
            <w:hideMark/>
          </w:tcPr>
          <w:p w14:paraId="18002EE4" w14:textId="4FA41F39" w:rsidR="007A37A3" w:rsidRPr="005A4A2F" w:rsidRDefault="008F2902" w:rsidP="009C66F7">
            <w:pPr>
              <w:spacing w:after="0" w:line="240" w:lineRule="auto"/>
              <w:rPr>
                <w:rFonts w:ascii="Tahoma" w:eastAsia="Times New Roman" w:hAnsi="Tahoma" w:cs="Tahoma"/>
                <w:color w:val="000000"/>
                <w:sz w:val="18"/>
                <w:szCs w:val="18"/>
              </w:rPr>
            </w:pPr>
            <w:proofErr w:type="spellStart"/>
            <w:r>
              <w:rPr>
                <w:rFonts w:ascii="Tahoma" w:eastAsia="Times New Roman" w:hAnsi="Tahoma" w:cs="Tahoma"/>
                <w:color w:val="000000"/>
                <w:sz w:val="18"/>
                <w:szCs w:val="18"/>
              </w:rPr>
              <w:t>Klasslärare</w:t>
            </w:r>
            <w:proofErr w:type="spellEnd"/>
          </w:p>
        </w:tc>
        <w:tc>
          <w:tcPr>
            <w:tcW w:w="960" w:type="dxa"/>
            <w:tcBorders>
              <w:top w:val="nil"/>
              <w:left w:val="nil"/>
              <w:bottom w:val="nil"/>
              <w:right w:val="nil"/>
            </w:tcBorders>
            <w:shd w:val="clear" w:color="auto" w:fill="auto"/>
            <w:noWrap/>
            <w:vAlign w:val="bottom"/>
            <w:hideMark/>
          </w:tcPr>
          <w:p w14:paraId="5A13A5B0" w14:textId="77777777" w:rsidR="007A37A3" w:rsidRPr="005A4A2F" w:rsidRDefault="007A37A3" w:rsidP="009C66F7">
            <w:pPr>
              <w:spacing w:after="0" w:line="240" w:lineRule="auto"/>
              <w:jc w:val="center"/>
              <w:rPr>
                <w:rFonts w:ascii="Tahoma" w:eastAsia="Times New Roman" w:hAnsi="Tahoma" w:cs="Tahoma"/>
                <w:color w:val="000000"/>
                <w:sz w:val="18"/>
                <w:szCs w:val="18"/>
              </w:rPr>
            </w:pPr>
            <w:r w:rsidRPr="005A4A2F">
              <w:rPr>
                <w:rFonts w:ascii="Tahoma" w:eastAsia="Times New Roman" w:hAnsi="Tahoma" w:cs="Tahoma"/>
                <w:color w:val="000000"/>
                <w:sz w:val="18"/>
                <w:szCs w:val="18"/>
              </w:rPr>
              <w:t>6</w:t>
            </w:r>
          </w:p>
        </w:tc>
        <w:tc>
          <w:tcPr>
            <w:tcW w:w="960" w:type="dxa"/>
            <w:tcBorders>
              <w:top w:val="nil"/>
              <w:left w:val="nil"/>
              <w:bottom w:val="nil"/>
              <w:right w:val="nil"/>
            </w:tcBorders>
            <w:shd w:val="clear" w:color="auto" w:fill="auto"/>
            <w:noWrap/>
            <w:vAlign w:val="bottom"/>
            <w:hideMark/>
          </w:tcPr>
          <w:p w14:paraId="3EC82801" w14:textId="77777777" w:rsidR="007A37A3" w:rsidRPr="005A4A2F" w:rsidRDefault="007A37A3" w:rsidP="009C66F7">
            <w:pPr>
              <w:spacing w:after="0" w:line="240" w:lineRule="auto"/>
              <w:jc w:val="center"/>
              <w:rPr>
                <w:rFonts w:ascii="Tahoma" w:eastAsia="Times New Roman" w:hAnsi="Tahoma" w:cs="Tahoma"/>
                <w:color w:val="000000"/>
                <w:sz w:val="18"/>
                <w:szCs w:val="18"/>
              </w:rPr>
            </w:pPr>
            <w:r w:rsidRPr="005A4A2F">
              <w:rPr>
                <w:rFonts w:ascii="Tahoma" w:eastAsia="Times New Roman" w:hAnsi="Tahoma" w:cs="Tahoma"/>
                <w:color w:val="000000"/>
                <w:sz w:val="18"/>
                <w:szCs w:val="18"/>
              </w:rPr>
              <w:t>6</w:t>
            </w:r>
          </w:p>
        </w:tc>
        <w:tc>
          <w:tcPr>
            <w:tcW w:w="1240" w:type="dxa"/>
            <w:tcBorders>
              <w:top w:val="nil"/>
              <w:left w:val="nil"/>
              <w:bottom w:val="nil"/>
              <w:right w:val="nil"/>
            </w:tcBorders>
            <w:shd w:val="clear" w:color="auto" w:fill="auto"/>
            <w:noWrap/>
            <w:vAlign w:val="bottom"/>
            <w:hideMark/>
          </w:tcPr>
          <w:p w14:paraId="1FB38AC1" w14:textId="790BE120" w:rsidR="007A37A3" w:rsidRPr="00837E46" w:rsidRDefault="007A37A3" w:rsidP="009C66F7">
            <w:pPr>
              <w:spacing w:after="0" w:line="240" w:lineRule="auto"/>
              <w:jc w:val="center"/>
              <w:rPr>
                <w:rFonts w:ascii="Tahoma" w:eastAsia="Times New Roman" w:hAnsi="Tahoma" w:cs="Tahoma"/>
                <w:color w:val="000000"/>
                <w:sz w:val="18"/>
                <w:szCs w:val="18"/>
              </w:rPr>
            </w:pPr>
            <w:r w:rsidRPr="00837E46">
              <w:rPr>
                <w:rFonts w:ascii="Tahoma" w:eastAsia="Times New Roman" w:hAnsi="Tahoma" w:cs="Tahoma"/>
                <w:color w:val="000000"/>
                <w:sz w:val="18"/>
                <w:szCs w:val="18"/>
              </w:rPr>
              <w:t xml:space="preserve"> </w:t>
            </w:r>
          </w:p>
        </w:tc>
      </w:tr>
      <w:tr w:rsidR="007A37A3" w:rsidRPr="00837E46" w14:paraId="2ECB1A94" w14:textId="77777777" w:rsidTr="009C66F7">
        <w:trPr>
          <w:trHeight w:val="300"/>
        </w:trPr>
        <w:tc>
          <w:tcPr>
            <w:tcW w:w="3220" w:type="dxa"/>
            <w:tcBorders>
              <w:top w:val="nil"/>
              <w:left w:val="nil"/>
              <w:bottom w:val="nil"/>
              <w:right w:val="nil"/>
            </w:tcBorders>
            <w:shd w:val="clear" w:color="auto" w:fill="auto"/>
            <w:noWrap/>
            <w:vAlign w:val="bottom"/>
            <w:hideMark/>
          </w:tcPr>
          <w:p w14:paraId="0D7EF1FD" w14:textId="4101F1DC" w:rsidR="007A37A3" w:rsidRPr="005A4A2F" w:rsidRDefault="007A37A3" w:rsidP="009C66F7">
            <w:pPr>
              <w:spacing w:after="0" w:line="240" w:lineRule="auto"/>
              <w:rPr>
                <w:rFonts w:ascii="Tahoma" w:eastAsia="Times New Roman" w:hAnsi="Tahoma" w:cs="Tahoma"/>
                <w:color w:val="000000"/>
                <w:sz w:val="18"/>
                <w:szCs w:val="18"/>
              </w:rPr>
            </w:pPr>
            <w:proofErr w:type="spellStart"/>
            <w:r w:rsidRPr="005A4A2F">
              <w:rPr>
                <w:rFonts w:ascii="Tahoma" w:eastAsia="Times New Roman" w:hAnsi="Tahoma" w:cs="Tahoma"/>
                <w:color w:val="000000"/>
                <w:sz w:val="18"/>
                <w:szCs w:val="18"/>
              </w:rPr>
              <w:t>T</w:t>
            </w:r>
            <w:r w:rsidR="008F2902">
              <w:rPr>
                <w:rFonts w:ascii="Tahoma" w:eastAsia="Times New Roman" w:hAnsi="Tahoma" w:cs="Tahoma"/>
                <w:color w:val="000000"/>
                <w:sz w:val="18"/>
                <w:szCs w:val="18"/>
              </w:rPr>
              <w:t>imlärare</w:t>
            </w:r>
            <w:proofErr w:type="spellEnd"/>
          </w:p>
        </w:tc>
        <w:tc>
          <w:tcPr>
            <w:tcW w:w="960" w:type="dxa"/>
            <w:tcBorders>
              <w:top w:val="nil"/>
              <w:left w:val="nil"/>
              <w:bottom w:val="nil"/>
              <w:right w:val="nil"/>
            </w:tcBorders>
            <w:shd w:val="clear" w:color="auto" w:fill="auto"/>
            <w:noWrap/>
            <w:vAlign w:val="bottom"/>
            <w:hideMark/>
          </w:tcPr>
          <w:p w14:paraId="5A162B82" w14:textId="23A9AEB9" w:rsidR="007A37A3" w:rsidRPr="005A4A2F" w:rsidRDefault="006D072C"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0</w:t>
            </w:r>
          </w:p>
        </w:tc>
        <w:tc>
          <w:tcPr>
            <w:tcW w:w="960" w:type="dxa"/>
            <w:tcBorders>
              <w:top w:val="nil"/>
              <w:left w:val="nil"/>
              <w:bottom w:val="nil"/>
              <w:right w:val="nil"/>
            </w:tcBorders>
            <w:shd w:val="clear" w:color="auto" w:fill="auto"/>
            <w:noWrap/>
            <w:vAlign w:val="bottom"/>
            <w:hideMark/>
          </w:tcPr>
          <w:p w14:paraId="1F9007B3" w14:textId="77777777" w:rsidR="007A37A3" w:rsidRPr="00837E46" w:rsidRDefault="007A37A3" w:rsidP="009C66F7">
            <w:pPr>
              <w:spacing w:after="0" w:line="240" w:lineRule="auto"/>
              <w:jc w:val="center"/>
              <w:rPr>
                <w:rFonts w:ascii="Tahoma" w:eastAsia="Times New Roman" w:hAnsi="Tahoma" w:cs="Tahoma"/>
                <w:color w:val="000000"/>
                <w:sz w:val="18"/>
                <w:szCs w:val="18"/>
              </w:rPr>
            </w:pPr>
            <w:r w:rsidRPr="00837E46">
              <w:rPr>
                <w:rFonts w:ascii="Tahoma" w:eastAsia="Times New Roman" w:hAnsi="Tahoma" w:cs="Tahoma"/>
                <w:color w:val="000000"/>
                <w:sz w:val="18"/>
                <w:szCs w:val="18"/>
              </w:rPr>
              <w:t>0</w:t>
            </w:r>
          </w:p>
        </w:tc>
        <w:tc>
          <w:tcPr>
            <w:tcW w:w="1240" w:type="dxa"/>
            <w:tcBorders>
              <w:top w:val="nil"/>
              <w:left w:val="nil"/>
              <w:bottom w:val="nil"/>
              <w:right w:val="nil"/>
            </w:tcBorders>
            <w:shd w:val="clear" w:color="auto" w:fill="auto"/>
            <w:noWrap/>
            <w:vAlign w:val="bottom"/>
            <w:hideMark/>
          </w:tcPr>
          <w:p w14:paraId="73841FF6" w14:textId="77777777" w:rsidR="007A37A3" w:rsidRPr="00837E46" w:rsidRDefault="007A37A3" w:rsidP="009C66F7">
            <w:pPr>
              <w:spacing w:after="0" w:line="240" w:lineRule="auto"/>
              <w:rPr>
                <w:rFonts w:ascii="Tahoma" w:eastAsia="Times New Roman" w:hAnsi="Tahoma" w:cs="Tahoma"/>
                <w:color w:val="000000"/>
                <w:sz w:val="18"/>
                <w:szCs w:val="18"/>
              </w:rPr>
            </w:pPr>
            <w:r w:rsidRPr="00837E46">
              <w:rPr>
                <w:rFonts w:ascii="Tahoma" w:eastAsia="Times New Roman" w:hAnsi="Tahoma" w:cs="Tahoma"/>
                <w:color w:val="000000"/>
                <w:sz w:val="18"/>
                <w:szCs w:val="18"/>
              </w:rPr>
              <w:t xml:space="preserve"> </w:t>
            </w:r>
          </w:p>
        </w:tc>
      </w:tr>
      <w:tr w:rsidR="007A37A3" w:rsidRPr="00837E46" w14:paraId="773C4305" w14:textId="77777777" w:rsidTr="009C66F7">
        <w:trPr>
          <w:trHeight w:val="300"/>
        </w:trPr>
        <w:tc>
          <w:tcPr>
            <w:tcW w:w="3220" w:type="dxa"/>
            <w:tcBorders>
              <w:top w:val="nil"/>
              <w:left w:val="nil"/>
              <w:bottom w:val="nil"/>
              <w:right w:val="nil"/>
            </w:tcBorders>
            <w:shd w:val="clear" w:color="auto" w:fill="auto"/>
            <w:noWrap/>
            <w:vAlign w:val="bottom"/>
            <w:hideMark/>
          </w:tcPr>
          <w:p w14:paraId="40C75D22" w14:textId="4F3B5E6D" w:rsidR="007A37A3" w:rsidRPr="005A4A2F" w:rsidRDefault="008F2902" w:rsidP="009C66F7">
            <w:pPr>
              <w:spacing w:after="0" w:line="240" w:lineRule="auto"/>
              <w:rPr>
                <w:rFonts w:ascii="Tahoma" w:eastAsia="Times New Roman" w:hAnsi="Tahoma" w:cs="Tahoma"/>
                <w:color w:val="000000"/>
                <w:sz w:val="18"/>
                <w:szCs w:val="18"/>
              </w:rPr>
            </w:pPr>
            <w:proofErr w:type="spellStart"/>
            <w:r>
              <w:rPr>
                <w:rFonts w:ascii="Tahoma" w:eastAsia="Times New Roman" w:hAnsi="Tahoma" w:cs="Tahoma"/>
                <w:color w:val="000000"/>
                <w:sz w:val="18"/>
                <w:szCs w:val="18"/>
              </w:rPr>
              <w:t>Speciallärare</w:t>
            </w:r>
            <w:proofErr w:type="spellEnd"/>
          </w:p>
        </w:tc>
        <w:tc>
          <w:tcPr>
            <w:tcW w:w="960" w:type="dxa"/>
            <w:tcBorders>
              <w:top w:val="nil"/>
              <w:left w:val="nil"/>
              <w:bottom w:val="nil"/>
              <w:right w:val="nil"/>
            </w:tcBorders>
            <w:shd w:val="clear" w:color="auto" w:fill="auto"/>
            <w:noWrap/>
            <w:vAlign w:val="bottom"/>
            <w:hideMark/>
          </w:tcPr>
          <w:p w14:paraId="3B4CB220" w14:textId="77777777" w:rsidR="007A37A3" w:rsidRPr="005A4A2F" w:rsidRDefault="007A37A3"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1,3</w:t>
            </w:r>
          </w:p>
        </w:tc>
        <w:tc>
          <w:tcPr>
            <w:tcW w:w="960" w:type="dxa"/>
            <w:tcBorders>
              <w:top w:val="nil"/>
              <w:left w:val="nil"/>
              <w:bottom w:val="nil"/>
              <w:right w:val="nil"/>
            </w:tcBorders>
            <w:shd w:val="clear" w:color="auto" w:fill="auto"/>
            <w:noWrap/>
            <w:vAlign w:val="bottom"/>
            <w:hideMark/>
          </w:tcPr>
          <w:p w14:paraId="085A4820" w14:textId="77777777" w:rsidR="007A37A3" w:rsidRPr="00837E46" w:rsidRDefault="007A37A3" w:rsidP="009C66F7">
            <w:pPr>
              <w:spacing w:after="0" w:line="240" w:lineRule="auto"/>
              <w:jc w:val="center"/>
              <w:rPr>
                <w:rFonts w:ascii="Tahoma" w:eastAsia="Times New Roman" w:hAnsi="Tahoma" w:cs="Tahoma"/>
                <w:color w:val="000000"/>
                <w:sz w:val="18"/>
                <w:szCs w:val="18"/>
              </w:rPr>
            </w:pPr>
            <w:r w:rsidRPr="00837E46">
              <w:rPr>
                <w:rFonts w:ascii="Tahoma" w:eastAsia="Times New Roman" w:hAnsi="Tahoma" w:cs="Tahoma"/>
                <w:color w:val="000000"/>
                <w:sz w:val="18"/>
                <w:szCs w:val="18"/>
              </w:rPr>
              <w:t>1,3</w:t>
            </w:r>
          </w:p>
        </w:tc>
        <w:tc>
          <w:tcPr>
            <w:tcW w:w="1240" w:type="dxa"/>
            <w:tcBorders>
              <w:top w:val="nil"/>
              <w:left w:val="nil"/>
              <w:bottom w:val="nil"/>
              <w:right w:val="nil"/>
            </w:tcBorders>
            <w:shd w:val="clear" w:color="auto" w:fill="auto"/>
            <w:noWrap/>
            <w:vAlign w:val="bottom"/>
            <w:hideMark/>
          </w:tcPr>
          <w:p w14:paraId="0A8DA694" w14:textId="77777777" w:rsidR="007A37A3" w:rsidRPr="00837E46" w:rsidRDefault="007A37A3" w:rsidP="009C66F7">
            <w:pPr>
              <w:spacing w:after="0" w:line="240" w:lineRule="auto"/>
              <w:jc w:val="center"/>
              <w:rPr>
                <w:rFonts w:ascii="Tahoma" w:eastAsia="Times New Roman" w:hAnsi="Tahoma" w:cs="Tahoma"/>
                <w:color w:val="000000"/>
                <w:sz w:val="18"/>
                <w:szCs w:val="18"/>
              </w:rPr>
            </w:pPr>
          </w:p>
        </w:tc>
      </w:tr>
      <w:tr w:rsidR="007A37A3" w:rsidRPr="00837E46" w14:paraId="7CF6D92E" w14:textId="77777777" w:rsidTr="006D072C">
        <w:trPr>
          <w:trHeight w:val="300"/>
        </w:trPr>
        <w:tc>
          <w:tcPr>
            <w:tcW w:w="3220" w:type="dxa"/>
            <w:tcBorders>
              <w:top w:val="nil"/>
              <w:left w:val="nil"/>
              <w:bottom w:val="nil"/>
              <w:right w:val="nil"/>
            </w:tcBorders>
            <w:shd w:val="clear" w:color="auto" w:fill="auto"/>
            <w:noWrap/>
            <w:vAlign w:val="bottom"/>
            <w:hideMark/>
          </w:tcPr>
          <w:p w14:paraId="5DE40D0D" w14:textId="624E4758" w:rsidR="007A37A3" w:rsidRPr="005A4A2F" w:rsidRDefault="008F2902" w:rsidP="009C66F7">
            <w:pPr>
              <w:spacing w:after="0" w:line="240" w:lineRule="auto"/>
              <w:rPr>
                <w:rFonts w:ascii="Tahoma" w:eastAsia="Times New Roman" w:hAnsi="Tahoma" w:cs="Tahoma"/>
                <w:color w:val="000000"/>
                <w:sz w:val="18"/>
                <w:szCs w:val="18"/>
              </w:rPr>
            </w:pPr>
            <w:proofErr w:type="spellStart"/>
            <w:r>
              <w:rPr>
                <w:rFonts w:ascii="Tahoma" w:eastAsia="Times New Roman" w:hAnsi="Tahoma" w:cs="Tahoma"/>
                <w:color w:val="000000"/>
                <w:sz w:val="18"/>
                <w:szCs w:val="18"/>
              </w:rPr>
              <w:t>Skolgångsbiträden</w:t>
            </w:r>
            <w:proofErr w:type="spellEnd"/>
            <w:r>
              <w:rPr>
                <w:rFonts w:ascii="Tahoma" w:eastAsia="Times New Roman" w:hAnsi="Tahoma" w:cs="Tahoma"/>
                <w:color w:val="000000"/>
                <w:sz w:val="18"/>
                <w:szCs w:val="18"/>
              </w:rPr>
              <w:t xml:space="preserve">    </w:t>
            </w:r>
          </w:p>
        </w:tc>
        <w:tc>
          <w:tcPr>
            <w:tcW w:w="960" w:type="dxa"/>
            <w:tcBorders>
              <w:top w:val="nil"/>
              <w:left w:val="nil"/>
              <w:bottom w:val="nil"/>
              <w:right w:val="nil"/>
            </w:tcBorders>
            <w:shd w:val="clear" w:color="auto" w:fill="auto"/>
            <w:noWrap/>
            <w:vAlign w:val="bottom"/>
            <w:hideMark/>
          </w:tcPr>
          <w:p w14:paraId="10D59DD7" w14:textId="004DD4DC" w:rsidR="007A37A3" w:rsidRPr="005A4A2F" w:rsidRDefault="007A37A3"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2,</w:t>
            </w:r>
            <w:r w:rsidR="006D072C">
              <w:rPr>
                <w:rFonts w:ascii="Tahoma" w:eastAsia="Times New Roman" w:hAnsi="Tahoma" w:cs="Tahoma"/>
                <w:color w:val="000000"/>
                <w:sz w:val="18"/>
                <w:szCs w:val="18"/>
              </w:rPr>
              <w:t>5</w:t>
            </w:r>
          </w:p>
        </w:tc>
        <w:tc>
          <w:tcPr>
            <w:tcW w:w="960" w:type="dxa"/>
            <w:tcBorders>
              <w:top w:val="nil"/>
              <w:left w:val="nil"/>
              <w:bottom w:val="nil"/>
              <w:right w:val="nil"/>
            </w:tcBorders>
            <w:shd w:val="clear" w:color="auto" w:fill="auto"/>
            <w:noWrap/>
            <w:vAlign w:val="bottom"/>
            <w:hideMark/>
          </w:tcPr>
          <w:p w14:paraId="6E150D15" w14:textId="20CC2D01" w:rsidR="007A37A3" w:rsidRPr="00837E46" w:rsidRDefault="006D072C"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2</w:t>
            </w:r>
          </w:p>
        </w:tc>
        <w:tc>
          <w:tcPr>
            <w:tcW w:w="1240" w:type="dxa"/>
            <w:tcBorders>
              <w:top w:val="nil"/>
              <w:left w:val="nil"/>
              <w:bottom w:val="nil"/>
              <w:right w:val="nil"/>
            </w:tcBorders>
            <w:shd w:val="clear" w:color="auto" w:fill="auto"/>
            <w:noWrap/>
            <w:vAlign w:val="bottom"/>
          </w:tcPr>
          <w:p w14:paraId="38A3BF83" w14:textId="68DDB666" w:rsidR="007A37A3" w:rsidRPr="00837E46" w:rsidRDefault="007A37A3" w:rsidP="009C66F7">
            <w:pPr>
              <w:spacing w:after="0" w:line="240" w:lineRule="auto"/>
              <w:jc w:val="center"/>
              <w:rPr>
                <w:rFonts w:ascii="Tahoma" w:eastAsia="Times New Roman" w:hAnsi="Tahoma" w:cs="Tahoma"/>
                <w:color w:val="000000"/>
                <w:sz w:val="18"/>
                <w:szCs w:val="18"/>
              </w:rPr>
            </w:pPr>
          </w:p>
        </w:tc>
      </w:tr>
      <w:tr w:rsidR="007A37A3" w:rsidRPr="005A4A2F" w14:paraId="6E4C9985" w14:textId="77777777" w:rsidTr="009C66F7">
        <w:trPr>
          <w:trHeight w:val="300"/>
        </w:trPr>
        <w:tc>
          <w:tcPr>
            <w:tcW w:w="3220" w:type="dxa"/>
            <w:tcBorders>
              <w:top w:val="nil"/>
              <w:left w:val="nil"/>
              <w:bottom w:val="nil"/>
              <w:right w:val="nil"/>
            </w:tcBorders>
            <w:shd w:val="clear" w:color="auto" w:fill="auto"/>
            <w:noWrap/>
            <w:vAlign w:val="bottom"/>
            <w:hideMark/>
          </w:tcPr>
          <w:p w14:paraId="0421962E" w14:textId="77777777" w:rsidR="007A37A3" w:rsidRPr="005A4A2F" w:rsidRDefault="007A37A3" w:rsidP="009C66F7">
            <w:pPr>
              <w:spacing w:after="0" w:line="240" w:lineRule="auto"/>
              <w:jc w:val="center"/>
              <w:rPr>
                <w:rFonts w:ascii="Tahoma" w:eastAsia="Times New Roman" w:hAnsi="Tahoma" w:cs="Tahoma"/>
                <w:color w:val="000000"/>
                <w:sz w:val="18"/>
                <w:szCs w:val="18"/>
              </w:rPr>
            </w:pPr>
          </w:p>
        </w:tc>
        <w:tc>
          <w:tcPr>
            <w:tcW w:w="960" w:type="dxa"/>
            <w:tcBorders>
              <w:top w:val="nil"/>
              <w:left w:val="nil"/>
              <w:bottom w:val="nil"/>
              <w:right w:val="nil"/>
            </w:tcBorders>
            <w:shd w:val="clear" w:color="auto" w:fill="auto"/>
            <w:noWrap/>
            <w:vAlign w:val="bottom"/>
            <w:hideMark/>
          </w:tcPr>
          <w:p w14:paraId="178B15D1" w14:textId="28630C3D" w:rsidR="007A37A3" w:rsidRPr="005A4A2F" w:rsidRDefault="006D072C" w:rsidP="009C66F7">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9,8</w:t>
            </w:r>
          </w:p>
        </w:tc>
        <w:tc>
          <w:tcPr>
            <w:tcW w:w="960" w:type="dxa"/>
            <w:tcBorders>
              <w:top w:val="nil"/>
              <w:left w:val="nil"/>
              <w:bottom w:val="nil"/>
              <w:right w:val="nil"/>
            </w:tcBorders>
            <w:shd w:val="clear" w:color="auto" w:fill="auto"/>
            <w:noWrap/>
            <w:vAlign w:val="bottom"/>
            <w:hideMark/>
          </w:tcPr>
          <w:p w14:paraId="4DD0A1C1" w14:textId="67ED995C" w:rsidR="007A37A3" w:rsidRPr="00837E46" w:rsidRDefault="007A37A3" w:rsidP="009C66F7">
            <w:pPr>
              <w:spacing w:after="0" w:line="240" w:lineRule="auto"/>
              <w:jc w:val="center"/>
              <w:rPr>
                <w:rFonts w:ascii="Tahoma" w:eastAsia="Times New Roman" w:hAnsi="Tahoma" w:cs="Tahoma"/>
                <w:b/>
                <w:bCs/>
                <w:color w:val="000000"/>
                <w:sz w:val="18"/>
                <w:szCs w:val="18"/>
              </w:rPr>
            </w:pPr>
            <w:r w:rsidRPr="00837E46">
              <w:rPr>
                <w:rFonts w:ascii="Tahoma" w:eastAsia="Times New Roman" w:hAnsi="Tahoma" w:cs="Tahoma"/>
                <w:b/>
                <w:bCs/>
                <w:color w:val="000000"/>
                <w:sz w:val="18"/>
                <w:szCs w:val="18"/>
              </w:rPr>
              <w:t>9,</w:t>
            </w:r>
            <w:r w:rsidR="006D072C">
              <w:rPr>
                <w:rFonts w:ascii="Tahoma" w:eastAsia="Times New Roman" w:hAnsi="Tahoma" w:cs="Tahoma"/>
                <w:b/>
                <w:bCs/>
                <w:color w:val="000000"/>
                <w:sz w:val="18"/>
                <w:szCs w:val="18"/>
              </w:rPr>
              <w:t>3</w:t>
            </w:r>
          </w:p>
        </w:tc>
        <w:tc>
          <w:tcPr>
            <w:tcW w:w="1240" w:type="dxa"/>
            <w:tcBorders>
              <w:top w:val="nil"/>
              <w:left w:val="nil"/>
              <w:bottom w:val="nil"/>
              <w:right w:val="nil"/>
            </w:tcBorders>
            <w:shd w:val="clear" w:color="auto" w:fill="auto"/>
            <w:noWrap/>
            <w:vAlign w:val="bottom"/>
            <w:hideMark/>
          </w:tcPr>
          <w:p w14:paraId="57DA571B" w14:textId="77777777" w:rsidR="007A37A3" w:rsidRPr="005A4A2F" w:rsidRDefault="007A37A3" w:rsidP="009C66F7">
            <w:pPr>
              <w:spacing w:after="0" w:line="240" w:lineRule="auto"/>
              <w:jc w:val="center"/>
              <w:rPr>
                <w:rFonts w:ascii="Tahoma" w:eastAsia="Times New Roman" w:hAnsi="Tahoma" w:cs="Tahoma"/>
                <w:b/>
                <w:bCs/>
                <w:color w:val="000000"/>
                <w:sz w:val="18"/>
                <w:szCs w:val="18"/>
              </w:rPr>
            </w:pPr>
          </w:p>
        </w:tc>
      </w:tr>
      <w:tr w:rsidR="007A37A3" w:rsidRPr="005A4A2F" w14:paraId="2AB45C08" w14:textId="77777777" w:rsidTr="009C66F7">
        <w:trPr>
          <w:trHeight w:val="300"/>
        </w:trPr>
        <w:tc>
          <w:tcPr>
            <w:tcW w:w="3220" w:type="dxa"/>
            <w:tcBorders>
              <w:top w:val="nil"/>
              <w:left w:val="nil"/>
              <w:bottom w:val="nil"/>
              <w:right w:val="nil"/>
            </w:tcBorders>
            <w:shd w:val="clear" w:color="auto" w:fill="auto"/>
            <w:noWrap/>
            <w:vAlign w:val="bottom"/>
            <w:hideMark/>
          </w:tcPr>
          <w:p w14:paraId="0BAA870B" w14:textId="368B540B" w:rsidR="007A37A3" w:rsidRPr="005A4A2F" w:rsidRDefault="008F2902" w:rsidP="009C66F7">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BILDNING</w:t>
            </w:r>
          </w:p>
        </w:tc>
        <w:tc>
          <w:tcPr>
            <w:tcW w:w="960" w:type="dxa"/>
            <w:tcBorders>
              <w:top w:val="nil"/>
              <w:left w:val="nil"/>
              <w:bottom w:val="nil"/>
              <w:right w:val="nil"/>
            </w:tcBorders>
            <w:shd w:val="clear" w:color="auto" w:fill="auto"/>
            <w:noWrap/>
            <w:vAlign w:val="bottom"/>
            <w:hideMark/>
          </w:tcPr>
          <w:p w14:paraId="280B7110" w14:textId="77777777" w:rsidR="007A37A3" w:rsidRPr="005A4A2F" w:rsidRDefault="007A37A3" w:rsidP="009C66F7">
            <w:pPr>
              <w:spacing w:after="0" w:line="240" w:lineRule="auto"/>
              <w:rPr>
                <w:rFonts w:ascii="Tahoma" w:eastAsia="Times New Roman" w:hAnsi="Tahoma" w:cs="Tahoma"/>
                <w:color w:val="000000"/>
                <w:sz w:val="18"/>
                <w:szCs w:val="18"/>
              </w:rPr>
            </w:pPr>
          </w:p>
        </w:tc>
        <w:tc>
          <w:tcPr>
            <w:tcW w:w="960" w:type="dxa"/>
            <w:tcBorders>
              <w:top w:val="nil"/>
              <w:left w:val="nil"/>
              <w:bottom w:val="nil"/>
              <w:right w:val="nil"/>
            </w:tcBorders>
            <w:shd w:val="clear" w:color="auto" w:fill="auto"/>
            <w:noWrap/>
            <w:vAlign w:val="bottom"/>
            <w:hideMark/>
          </w:tcPr>
          <w:p w14:paraId="59FD31E7" w14:textId="77777777" w:rsidR="007A37A3" w:rsidRPr="005A4A2F" w:rsidRDefault="007A37A3" w:rsidP="009C66F7">
            <w:pPr>
              <w:spacing w:after="0" w:line="240" w:lineRule="auto"/>
              <w:jc w:val="center"/>
              <w:rPr>
                <w:rFonts w:ascii="Times New Roman" w:eastAsia="Times New Roman" w:hAnsi="Times New Roman" w:cs="Times New Roman"/>
              </w:rPr>
            </w:pPr>
          </w:p>
        </w:tc>
        <w:tc>
          <w:tcPr>
            <w:tcW w:w="1240" w:type="dxa"/>
            <w:tcBorders>
              <w:top w:val="nil"/>
              <w:left w:val="nil"/>
              <w:bottom w:val="nil"/>
              <w:right w:val="nil"/>
            </w:tcBorders>
            <w:shd w:val="clear" w:color="auto" w:fill="auto"/>
            <w:noWrap/>
            <w:vAlign w:val="bottom"/>
            <w:hideMark/>
          </w:tcPr>
          <w:p w14:paraId="61704282" w14:textId="77777777" w:rsidR="007A37A3" w:rsidRPr="005A4A2F" w:rsidRDefault="007A37A3" w:rsidP="009C66F7">
            <w:pPr>
              <w:spacing w:after="0" w:line="240" w:lineRule="auto"/>
              <w:jc w:val="center"/>
              <w:rPr>
                <w:rFonts w:ascii="Times New Roman" w:eastAsia="Times New Roman" w:hAnsi="Times New Roman" w:cs="Times New Roman"/>
              </w:rPr>
            </w:pPr>
          </w:p>
        </w:tc>
      </w:tr>
      <w:tr w:rsidR="007A37A3" w:rsidRPr="005A4A2F" w14:paraId="4C02DA8F" w14:textId="77777777" w:rsidTr="009C66F7">
        <w:trPr>
          <w:trHeight w:val="300"/>
        </w:trPr>
        <w:tc>
          <w:tcPr>
            <w:tcW w:w="3220" w:type="dxa"/>
            <w:tcBorders>
              <w:top w:val="nil"/>
              <w:left w:val="nil"/>
              <w:bottom w:val="nil"/>
              <w:right w:val="nil"/>
            </w:tcBorders>
            <w:shd w:val="clear" w:color="auto" w:fill="auto"/>
            <w:noWrap/>
            <w:vAlign w:val="bottom"/>
            <w:hideMark/>
          </w:tcPr>
          <w:p w14:paraId="643B5A79" w14:textId="4FE37B49" w:rsidR="007A37A3" w:rsidRPr="005A4A2F" w:rsidRDefault="008F2902" w:rsidP="009C66F7">
            <w:pPr>
              <w:spacing w:after="0" w:line="240" w:lineRule="auto"/>
              <w:rPr>
                <w:rFonts w:ascii="Tahoma" w:eastAsia="Times New Roman" w:hAnsi="Tahoma" w:cs="Tahoma"/>
                <w:color w:val="000000"/>
                <w:sz w:val="18"/>
                <w:szCs w:val="18"/>
              </w:rPr>
            </w:pPr>
            <w:proofErr w:type="spellStart"/>
            <w:r>
              <w:rPr>
                <w:rFonts w:ascii="Tahoma" w:eastAsia="Times New Roman" w:hAnsi="Tahoma" w:cs="Tahoma"/>
                <w:color w:val="000000"/>
                <w:sz w:val="18"/>
                <w:szCs w:val="18"/>
              </w:rPr>
              <w:t>Bildnings</w:t>
            </w:r>
            <w:proofErr w:type="spellEnd"/>
            <w:r>
              <w:rPr>
                <w:rFonts w:ascii="Tahoma" w:eastAsia="Times New Roman" w:hAnsi="Tahoma" w:cs="Tahoma"/>
                <w:color w:val="000000"/>
                <w:sz w:val="18"/>
                <w:szCs w:val="18"/>
              </w:rPr>
              <w:t xml:space="preserve">- o. </w:t>
            </w:r>
            <w:proofErr w:type="spellStart"/>
            <w:r>
              <w:rPr>
                <w:rFonts w:ascii="Tahoma" w:eastAsia="Times New Roman" w:hAnsi="Tahoma" w:cs="Tahoma"/>
                <w:color w:val="000000"/>
                <w:sz w:val="18"/>
                <w:szCs w:val="18"/>
              </w:rPr>
              <w:t>biblioteksdirektör</w:t>
            </w:r>
            <w:proofErr w:type="spellEnd"/>
            <w:r>
              <w:rPr>
                <w:rFonts w:ascii="Tahoma" w:eastAsia="Times New Roman" w:hAnsi="Tahoma" w:cs="Tahoma"/>
                <w:color w:val="000000"/>
                <w:sz w:val="18"/>
                <w:szCs w:val="18"/>
              </w:rPr>
              <w:t xml:space="preserve">  </w:t>
            </w:r>
          </w:p>
        </w:tc>
        <w:tc>
          <w:tcPr>
            <w:tcW w:w="960" w:type="dxa"/>
            <w:tcBorders>
              <w:top w:val="nil"/>
              <w:left w:val="nil"/>
              <w:bottom w:val="nil"/>
              <w:right w:val="nil"/>
            </w:tcBorders>
            <w:shd w:val="clear" w:color="auto" w:fill="auto"/>
            <w:noWrap/>
            <w:vAlign w:val="bottom"/>
            <w:hideMark/>
          </w:tcPr>
          <w:p w14:paraId="540ABD4E" w14:textId="77777777" w:rsidR="007A37A3" w:rsidRPr="005A4A2F" w:rsidRDefault="007A37A3" w:rsidP="009C66F7">
            <w:pPr>
              <w:spacing w:after="0" w:line="240" w:lineRule="auto"/>
              <w:jc w:val="center"/>
              <w:rPr>
                <w:rFonts w:ascii="Tahoma" w:eastAsia="Times New Roman" w:hAnsi="Tahoma" w:cs="Tahoma"/>
                <w:color w:val="000000"/>
                <w:sz w:val="18"/>
                <w:szCs w:val="18"/>
              </w:rPr>
            </w:pPr>
            <w:r w:rsidRPr="005A4A2F">
              <w:rPr>
                <w:rFonts w:ascii="Tahoma" w:eastAsia="Times New Roman" w:hAnsi="Tahoma" w:cs="Tahoma"/>
                <w:color w:val="000000"/>
                <w:sz w:val="18"/>
                <w:szCs w:val="18"/>
              </w:rPr>
              <w:t>1</w:t>
            </w:r>
          </w:p>
        </w:tc>
        <w:tc>
          <w:tcPr>
            <w:tcW w:w="960" w:type="dxa"/>
            <w:tcBorders>
              <w:top w:val="nil"/>
              <w:left w:val="nil"/>
              <w:bottom w:val="nil"/>
              <w:right w:val="nil"/>
            </w:tcBorders>
            <w:shd w:val="clear" w:color="auto" w:fill="auto"/>
            <w:noWrap/>
            <w:vAlign w:val="bottom"/>
            <w:hideMark/>
          </w:tcPr>
          <w:p w14:paraId="3B0D4203" w14:textId="77777777" w:rsidR="007A37A3" w:rsidRPr="005A4A2F" w:rsidRDefault="007A37A3" w:rsidP="009C66F7">
            <w:pPr>
              <w:spacing w:after="0" w:line="240" w:lineRule="auto"/>
              <w:jc w:val="center"/>
              <w:rPr>
                <w:rFonts w:ascii="Tahoma" w:eastAsia="Times New Roman" w:hAnsi="Tahoma" w:cs="Tahoma"/>
                <w:color w:val="000000"/>
                <w:sz w:val="18"/>
                <w:szCs w:val="18"/>
              </w:rPr>
            </w:pPr>
            <w:r w:rsidRPr="005A4A2F">
              <w:rPr>
                <w:rFonts w:ascii="Tahoma" w:eastAsia="Times New Roman" w:hAnsi="Tahoma" w:cs="Tahoma"/>
                <w:color w:val="000000"/>
                <w:sz w:val="18"/>
                <w:szCs w:val="18"/>
              </w:rPr>
              <w:t>1</w:t>
            </w:r>
          </w:p>
        </w:tc>
        <w:tc>
          <w:tcPr>
            <w:tcW w:w="1240" w:type="dxa"/>
            <w:tcBorders>
              <w:top w:val="nil"/>
              <w:left w:val="nil"/>
              <w:bottom w:val="nil"/>
              <w:right w:val="nil"/>
            </w:tcBorders>
            <w:shd w:val="clear" w:color="auto" w:fill="auto"/>
            <w:noWrap/>
            <w:vAlign w:val="bottom"/>
            <w:hideMark/>
          </w:tcPr>
          <w:p w14:paraId="06AA3D6B" w14:textId="77777777" w:rsidR="007A37A3" w:rsidRPr="005A4A2F" w:rsidRDefault="007A37A3" w:rsidP="009C66F7">
            <w:pPr>
              <w:spacing w:after="0" w:line="240" w:lineRule="auto"/>
              <w:jc w:val="center"/>
              <w:rPr>
                <w:rFonts w:ascii="Tahoma" w:eastAsia="Times New Roman" w:hAnsi="Tahoma" w:cs="Tahoma"/>
                <w:color w:val="000000"/>
                <w:sz w:val="18"/>
                <w:szCs w:val="18"/>
              </w:rPr>
            </w:pPr>
          </w:p>
        </w:tc>
      </w:tr>
      <w:tr w:rsidR="007A37A3" w:rsidRPr="005A4A2F" w14:paraId="1E7001F3" w14:textId="77777777" w:rsidTr="009C66F7">
        <w:trPr>
          <w:trHeight w:val="300"/>
        </w:trPr>
        <w:tc>
          <w:tcPr>
            <w:tcW w:w="3220" w:type="dxa"/>
            <w:tcBorders>
              <w:top w:val="nil"/>
              <w:left w:val="nil"/>
              <w:bottom w:val="nil"/>
              <w:right w:val="nil"/>
            </w:tcBorders>
            <w:shd w:val="clear" w:color="auto" w:fill="auto"/>
            <w:noWrap/>
            <w:vAlign w:val="bottom"/>
            <w:hideMark/>
          </w:tcPr>
          <w:p w14:paraId="24876BA1" w14:textId="59A78FBD" w:rsidR="007A37A3" w:rsidRPr="005A4A2F" w:rsidRDefault="008F2902" w:rsidP="009C66F7">
            <w:pPr>
              <w:spacing w:after="0" w:line="240" w:lineRule="auto"/>
              <w:rPr>
                <w:rFonts w:ascii="Tahoma" w:eastAsia="Times New Roman" w:hAnsi="Tahoma" w:cs="Tahoma"/>
                <w:color w:val="000000"/>
                <w:sz w:val="18"/>
                <w:szCs w:val="18"/>
              </w:rPr>
            </w:pPr>
            <w:proofErr w:type="spellStart"/>
            <w:r>
              <w:rPr>
                <w:rFonts w:ascii="Tahoma" w:eastAsia="Times New Roman" w:hAnsi="Tahoma" w:cs="Tahoma"/>
                <w:color w:val="000000"/>
                <w:sz w:val="18"/>
                <w:szCs w:val="18"/>
              </w:rPr>
              <w:t>Biblioteksfunktionär</w:t>
            </w:r>
            <w:proofErr w:type="spellEnd"/>
          </w:p>
        </w:tc>
        <w:tc>
          <w:tcPr>
            <w:tcW w:w="960" w:type="dxa"/>
            <w:tcBorders>
              <w:top w:val="nil"/>
              <w:left w:val="nil"/>
              <w:bottom w:val="nil"/>
              <w:right w:val="nil"/>
            </w:tcBorders>
            <w:shd w:val="clear" w:color="auto" w:fill="auto"/>
            <w:noWrap/>
            <w:vAlign w:val="bottom"/>
            <w:hideMark/>
          </w:tcPr>
          <w:p w14:paraId="7A38C47E" w14:textId="77777777" w:rsidR="007A37A3" w:rsidRPr="005A4A2F" w:rsidRDefault="007A37A3" w:rsidP="009C66F7">
            <w:pPr>
              <w:spacing w:after="0" w:line="240" w:lineRule="auto"/>
              <w:jc w:val="center"/>
              <w:rPr>
                <w:rFonts w:ascii="Tahoma" w:eastAsia="Times New Roman" w:hAnsi="Tahoma" w:cs="Tahoma"/>
                <w:color w:val="000000"/>
                <w:sz w:val="18"/>
                <w:szCs w:val="18"/>
              </w:rPr>
            </w:pPr>
            <w:r w:rsidRPr="005A4A2F">
              <w:rPr>
                <w:rFonts w:ascii="Tahoma" w:eastAsia="Times New Roman" w:hAnsi="Tahoma" w:cs="Tahoma"/>
                <w:color w:val="000000"/>
                <w:sz w:val="18"/>
                <w:szCs w:val="18"/>
              </w:rPr>
              <w:t>0,75</w:t>
            </w:r>
          </w:p>
        </w:tc>
        <w:tc>
          <w:tcPr>
            <w:tcW w:w="960" w:type="dxa"/>
            <w:tcBorders>
              <w:top w:val="nil"/>
              <w:left w:val="nil"/>
              <w:bottom w:val="nil"/>
              <w:right w:val="nil"/>
            </w:tcBorders>
            <w:shd w:val="clear" w:color="auto" w:fill="auto"/>
            <w:noWrap/>
            <w:vAlign w:val="bottom"/>
            <w:hideMark/>
          </w:tcPr>
          <w:p w14:paraId="6ED72123" w14:textId="77777777" w:rsidR="007A37A3" w:rsidRPr="005A4A2F" w:rsidRDefault="007A37A3" w:rsidP="009C66F7">
            <w:pPr>
              <w:spacing w:after="0" w:line="240" w:lineRule="auto"/>
              <w:jc w:val="center"/>
              <w:rPr>
                <w:rFonts w:ascii="Tahoma" w:eastAsia="Times New Roman" w:hAnsi="Tahoma" w:cs="Tahoma"/>
                <w:color w:val="000000"/>
                <w:sz w:val="18"/>
                <w:szCs w:val="18"/>
              </w:rPr>
            </w:pPr>
            <w:r w:rsidRPr="005A4A2F">
              <w:rPr>
                <w:rFonts w:ascii="Tahoma" w:eastAsia="Times New Roman" w:hAnsi="Tahoma" w:cs="Tahoma"/>
                <w:color w:val="000000"/>
                <w:sz w:val="18"/>
                <w:szCs w:val="18"/>
              </w:rPr>
              <w:t>0,75</w:t>
            </w:r>
          </w:p>
        </w:tc>
        <w:tc>
          <w:tcPr>
            <w:tcW w:w="1240" w:type="dxa"/>
            <w:tcBorders>
              <w:top w:val="nil"/>
              <w:left w:val="nil"/>
              <w:bottom w:val="nil"/>
              <w:right w:val="nil"/>
            </w:tcBorders>
            <w:shd w:val="clear" w:color="auto" w:fill="auto"/>
            <w:noWrap/>
            <w:vAlign w:val="bottom"/>
            <w:hideMark/>
          </w:tcPr>
          <w:p w14:paraId="4E1F3639" w14:textId="77777777" w:rsidR="007A37A3" w:rsidRPr="005A4A2F" w:rsidRDefault="007A37A3" w:rsidP="009C66F7">
            <w:pPr>
              <w:spacing w:after="0" w:line="240" w:lineRule="auto"/>
              <w:jc w:val="center"/>
              <w:rPr>
                <w:rFonts w:ascii="Tahoma" w:eastAsia="Times New Roman" w:hAnsi="Tahoma" w:cs="Tahoma"/>
                <w:color w:val="000000"/>
                <w:sz w:val="18"/>
                <w:szCs w:val="18"/>
              </w:rPr>
            </w:pPr>
          </w:p>
        </w:tc>
      </w:tr>
      <w:tr w:rsidR="007A37A3" w:rsidRPr="005A4A2F" w14:paraId="50E30970" w14:textId="77777777" w:rsidTr="009C66F7">
        <w:trPr>
          <w:trHeight w:val="300"/>
        </w:trPr>
        <w:tc>
          <w:tcPr>
            <w:tcW w:w="3220" w:type="dxa"/>
            <w:tcBorders>
              <w:top w:val="nil"/>
              <w:left w:val="nil"/>
              <w:bottom w:val="nil"/>
              <w:right w:val="nil"/>
            </w:tcBorders>
            <w:shd w:val="clear" w:color="auto" w:fill="auto"/>
            <w:noWrap/>
            <w:vAlign w:val="bottom"/>
            <w:hideMark/>
          </w:tcPr>
          <w:p w14:paraId="4A078791" w14:textId="7A0D577B" w:rsidR="007A37A3" w:rsidRPr="005A4A2F" w:rsidRDefault="008F2902" w:rsidP="009C66F7">
            <w:pPr>
              <w:spacing w:after="0" w:line="240" w:lineRule="auto"/>
              <w:rPr>
                <w:rFonts w:ascii="Tahoma" w:eastAsia="Times New Roman" w:hAnsi="Tahoma" w:cs="Tahoma"/>
                <w:color w:val="000000"/>
                <w:sz w:val="18"/>
                <w:szCs w:val="18"/>
              </w:rPr>
            </w:pPr>
            <w:proofErr w:type="spellStart"/>
            <w:r>
              <w:rPr>
                <w:rFonts w:ascii="Tahoma" w:eastAsia="Times New Roman" w:hAnsi="Tahoma" w:cs="Tahoma"/>
                <w:color w:val="000000"/>
                <w:sz w:val="18"/>
                <w:szCs w:val="18"/>
              </w:rPr>
              <w:t>Ungdomssekreterare</w:t>
            </w:r>
            <w:proofErr w:type="spellEnd"/>
          </w:p>
        </w:tc>
        <w:tc>
          <w:tcPr>
            <w:tcW w:w="960" w:type="dxa"/>
            <w:tcBorders>
              <w:top w:val="nil"/>
              <w:left w:val="nil"/>
              <w:bottom w:val="nil"/>
              <w:right w:val="nil"/>
            </w:tcBorders>
            <w:shd w:val="clear" w:color="auto" w:fill="auto"/>
            <w:noWrap/>
            <w:vAlign w:val="bottom"/>
            <w:hideMark/>
          </w:tcPr>
          <w:p w14:paraId="1DE899AC" w14:textId="77777777" w:rsidR="007A37A3" w:rsidRPr="005A4A2F" w:rsidRDefault="007A37A3" w:rsidP="009C66F7">
            <w:pPr>
              <w:spacing w:after="0" w:line="240" w:lineRule="auto"/>
              <w:jc w:val="center"/>
              <w:rPr>
                <w:rFonts w:ascii="Tahoma" w:eastAsia="Times New Roman" w:hAnsi="Tahoma" w:cs="Tahoma"/>
                <w:color w:val="000000"/>
                <w:sz w:val="18"/>
                <w:szCs w:val="18"/>
              </w:rPr>
            </w:pPr>
            <w:r w:rsidRPr="005A4A2F">
              <w:rPr>
                <w:rFonts w:ascii="Tahoma" w:eastAsia="Times New Roman" w:hAnsi="Tahoma" w:cs="Tahoma"/>
                <w:color w:val="000000"/>
                <w:sz w:val="18"/>
                <w:szCs w:val="18"/>
              </w:rPr>
              <w:t>1</w:t>
            </w:r>
          </w:p>
        </w:tc>
        <w:tc>
          <w:tcPr>
            <w:tcW w:w="960" w:type="dxa"/>
            <w:tcBorders>
              <w:top w:val="nil"/>
              <w:left w:val="nil"/>
              <w:bottom w:val="nil"/>
              <w:right w:val="nil"/>
            </w:tcBorders>
            <w:shd w:val="clear" w:color="auto" w:fill="auto"/>
            <w:noWrap/>
            <w:vAlign w:val="bottom"/>
            <w:hideMark/>
          </w:tcPr>
          <w:p w14:paraId="7F5C26B5" w14:textId="77777777" w:rsidR="007A37A3" w:rsidRPr="005A4A2F" w:rsidRDefault="007A37A3" w:rsidP="009C66F7">
            <w:pPr>
              <w:spacing w:after="0" w:line="240" w:lineRule="auto"/>
              <w:jc w:val="center"/>
              <w:rPr>
                <w:rFonts w:ascii="Tahoma" w:eastAsia="Times New Roman" w:hAnsi="Tahoma" w:cs="Tahoma"/>
                <w:color w:val="000000"/>
                <w:sz w:val="18"/>
                <w:szCs w:val="18"/>
              </w:rPr>
            </w:pPr>
            <w:r w:rsidRPr="005A4A2F">
              <w:rPr>
                <w:rFonts w:ascii="Tahoma" w:eastAsia="Times New Roman" w:hAnsi="Tahoma" w:cs="Tahoma"/>
                <w:color w:val="000000"/>
                <w:sz w:val="18"/>
                <w:szCs w:val="18"/>
              </w:rPr>
              <w:t>1</w:t>
            </w:r>
          </w:p>
        </w:tc>
        <w:tc>
          <w:tcPr>
            <w:tcW w:w="1240" w:type="dxa"/>
            <w:tcBorders>
              <w:top w:val="nil"/>
              <w:left w:val="nil"/>
              <w:bottom w:val="nil"/>
              <w:right w:val="nil"/>
            </w:tcBorders>
            <w:shd w:val="clear" w:color="auto" w:fill="auto"/>
            <w:noWrap/>
            <w:vAlign w:val="bottom"/>
            <w:hideMark/>
          </w:tcPr>
          <w:p w14:paraId="0D45FC0C" w14:textId="77777777" w:rsidR="007A37A3" w:rsidRPr="005A4A2F" w:rsidRDefault="007A37A3" w:rsidP="009C66F7">
            <w:pPr>
              <w:spacing w:after="0" w:line="240" w:lineRule="auto"/>
              <w:jc w:val="center"/>
              <w:rPr>
                <w:rFonts w:ascii="Tahoma" w:eastAsia="Times New Roman" w:hAnsi="Tahoma" w:cs="Tahoma"/>
                <w:color w:val="000000"/>
                <w:sz w:val="18"/>
                <w:szCs w:val="18"/>
              </w:rPr>
            </w:pPr>
          </w:p>
        </w:tc>
      </w:tr>
      <w:tr w:rsidR="007A37A3" w:rsidRPr="005A4A2F" w14:paraId="28A4276A" w14:textId="77777777" w:rsidTr="009C66F7">
        <w:trPr>
          <w:trHeight w:val="300"/>
        </w:trPr>
        <w:tc>
          <w:tcPr>
            <w:tcW w:w="3220" w:type="dxa"/>
            <w:tcBorders>
              <w:top w:val="nil"/>
              <w:left w:val="nil"/>
              <w:bottom w:val="nil"/>
              <w:right w:val="nil"/>
            </w:tcBorders>
            <w:shd w:val="clear" w:color="auto" w:fill="auto"/>
            <w:noWrap/>
            <w:vAlign w:val="bottom"/>
            <w:hideMark/>
          </w:tcPr>
          <w:p w14:paraId="57330B33" w14:textId="6CE20CE1" w:rsidR="007A37A3" w:rsidRPr="005A4A2F" w:rsidRDefault="007A37A3" w:rsidP="009C66F7">
            <w:pPr>
              <w:spacing w:after="0" w:line="240" w:lineRule="auto"/>
              <w:rPr>
                <w:rFonts w:ascii="Tahoma" w:eastAsia="Times New Roman" w:hAnsi="Tahoma" w:cs="Tahoma"/>
                <w:color w:val="000000"/>
                <w:sz w:val="18"/>
                <w:szCs w:val="18"/>
              </w:rPr>
            </w:pPr>
            <w:proofErr w:type="spellStart"/>
            <w:r w:rsidRPr="005A4A2F">
              <w:rPr>
                <w:rFonts w:ascii="Tahoma" w:eastAsia="Times New Roman" w:hAnsi="Tahoma" w:cs="Tahoma"/>
                <w:color w:val="000000"/>
                <w:sz w:val="18"/>
                <w:szCs w:val="18"/>
              </w:rPr>
              <w:t>Kanslist</w:t>
            </w:r>
            <w:proofErr w:type="spellEnd"/>
          </w:p>
        </w:tc>
        <w:tc>
          <w:tcPr>
            <w:tcW w:w="960" w:type="dxa"/>
            <w:tcBorders>
              <w:top w:val="nil"/>
              <w:left w:val="nil"/>
              <w:bottom w:val="nil"/>
              <w:right w:val="nil"/>
            </w:tcBorders>
            <w:shd w:val="clear" w:color="auto" w:fill="auto"/>
            <w:noWrap/>
            <w:vAlign w:val="bottom"/>
            <w:hideMark/>
          </w:tcPr>
          <w:p w14:paraId="5C41926B" w14:textId="77777777" w:rsidR="007A37A3" w:rsidRPr="005A4A2F" w:rsidRDefault="007A37A3" w:rsidP="009C66F7">
            <w:pPr>
              <w:spacing w:after="0" w:line="240" w:lineRule="auto"/>
              <w:jc w:val="center"/>
              <w:rPr>
                <w:rFonts w:ascii="Tahoma" w:eastAsia="Times New Roman" w:hAnsi="Tahoma" w:cs="Tahoma"/>
                <w:color w:val="000000"/>
                <w:sz w:val="18"/>
                <w:szCs w:val="18"/>
              </w:rPr>
            </w:pPr>
            <w:r w:rsidRPr="005A4A2F">
              <w:rPr>
                <w:rFonts w:ascii="Tahoma" w:eastAsia="Times New Roman" w:hAnsi="Tahoma" w:cs="Tahoma"/>
                <w:color w:val="000000"/>
                <w:sz w:val="18"/>
                <w:szCs w:val="18"/>
              </w:rPr>
              <w:t>0,</w:t>
            </w:r>
            <w:r>
              <w:rPr>
                <w:rFonts w:ascii="Tahoma" w:eastAsia="Times New Roman" w:hAnsi="Tahoma" w:cs="Tahoma"/>
                <w:color w:val="000000"/>
                <w:sz w:val="18"/>
                <w:szCs w:val="18"/>
              </w:rPr>
              <w:t>7</w:t>
            </w:r>
          </w:p>
        </w:tc>
        <w:tc>
          <w:tcPr>
            <w:tcW w:w="960" w:type="dxa"/>
            <w:tcBorders>
              <w:top w:val="nil"/>
              <w:left w:val="nil"/>
              <w:bottom w:val="nil"/>
              <w:right w:val="nil"/>
            </w:tcBorders>
            <w:shd w:val="clear" w:color="auto" w:fill="auto"/>
            <w:noWrap/>
            <w:vAlign w:val="bottom"/>
            <w:hideMark/>
          </w:tcPr>
          <w:p w14:paraId="5A9B0C7A" w14:textId="51512219" w:rsidR="007A37A3" w:rsidRPr="005A4A2F" w:rsidRDefault="007A37A3" w:rsidP="009C66F7">
            <w:pPr>
              <w:spacing w:after="0" w:line="240" w:lineRule="auto"/>
              <w:jc w:val="center"/>
              <w:rPr>
                <w:rFonts w:ascii="Tahoma" w:eastAsia="Times New Roman" w:hAnsi="Tahoma" w:cs="Tahoma"/>
                <w:color w:val="000000"/>
                <w:sz w:val="18"/>
                <w:szCs w:val="18"/>
              </w:rPr>
            </w:pPr>
            <w:r w:rsidRPr="005A4A2F">
              <w:rPr>
                <w:rFonts w:ascii="Tahoma" w:eastAsia="Times New Roman" w:hAnsi="Tahoma" w:cs="Tahoma"/>
                <w:color w:val="000000"/>
                <w:sz w:val="18"/>
                <w:szCs w:val="18"/>
              </w:rPr>
              <w:t>0,</w:t>
            </w:r>
            <w:r w:rsidR="006F2171">
              <w:rPr>
                <w:rFonts w:ascii="Tahoma" w:eastAsia="Times New Roman" w:hAnsi="Tahoma" w:cs="Tahoma"/>
                <w:color w:val="000000"/>
                <w:sz w:val="18"/>
                <w:szCs w:val="18"/>
              </w:rPr>
              <w:t>8</w:t>
            </w:r>
          </w:p>
        </w:tc>
        <w:tc>
          <w:tcPr>
            <w:tcW w:w="1240" w:type="dxa"/>
            <w:tcBorders>
              <w:top w:val="nil"/>
              <w:left w:val="nil"/>
              <w:bottom w:val="nil"/>
              <w:right w:val="nil"/>
            </w:tcBorders>
            <w:shd w:val="clear" w:color="auto" w:fill="auto"/>
            <w:noWrap/>
            <w:vAlign w:val="bottom"/>
            <w:hideMark/>
          </w:tcPr>
          <w:p w14:paraId="093A9CF5" w14:textId="77777777" w:rsidR="007A37A3" w:rsidRPr="005A4A2F" w:rsidRDefault="007A37A3" w:rsidP="009C66F7">
            <w:pPr>
              <w:spacing w:after="0" w:line="240" w:lineRule="auto"/>
              <w:jc w:val="center"/>
              <w:rPr>
                <w:rFonts w:ascii="Tahoma" w:eastAsia="Times New Roman" w:hAnsi="Tahoma" w:cs="Tahoma"/>
                <w:color w:val="000000"/>
                <w:sz w:val="18"/>
                <w:szCs w:val="18"/>
              </w:rPr>
            </w:pPr>
          </w:p>
        </w:tc>
      </w:tr>
      <w:tr w:rsidR="007A37A3" w:rsidRPr="005A4A2F" w14:paraId="6AA829BB" w14:textId="77777777" w:rsidTr="009C66F7">
        <w:trPr>
          <w:trHeight w:val="300"/>
        </w:trPr>
        <w:tc>
          <w:tcPr>
            <w:tcW w:w="3220" w:type="dxa"/>
            <w:tcBorders>
              <w:top w:val="nil"/>
              <w:left w:val="nil"/>
              <w:bottom w:val="nil"/>
              <w:right w:val="nil"/>
            </w:tcBorders>
            <w:shd w:val="clear" w:color="auto" w:fill="auto"/>
            <w:noWrap/>
            <w:vAlign w:val="bottom"/>
            <w:hideMark/>
          </w:tcPr>
          <w:p w14:paraId="3C88E121" w14:textId="77777777" w:rsidR="007A37A3" w:rsidRPr="005A4A2F" w:rsidRDefault="007A37A3" w:rsidP="009C66F7">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6A317DBC" w14:textId="77777777" w:rsidR="007A37A3" w:rsidRPr="005A4A2F" w:rsidRDefault="007A37A3" w:rsidP="009C66F7">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3</w:t>
            </w:r>
            <w:r w:rsidRPr="005A4A2F">
              <w:rPr>
                <w:rFonts w:ascii="Tahoma" w:eastAsia="Times New Roman" w:hAnsi="Tahoma" w:cs="Tahoma"/>
                <w:b/>
                <w:bCs/>
                <w:color w:val="000000"/>
                <w:sz w:val="18"/>
                <w:szCs w:val="18"/>
              </w:rPr>
              <w:t>,</w:t>
            </w:r>
            <w:r>
              <w:rPr>
                <w:rFonts w:ascii="Tahoma" w:eastAsia="Times New Roman" w:hAnsi="Tahoma" w:cs="Tahoma"/>
                <w:b/>
                <w:bCs/>
                <w:color w:val="000000"/>
                <w:sz w:val="18"/>
                <w:szCs w:val="18"/>
              </w:rPr>
              <w:t>4</w:t>
            </w:r>
            <w:r w:rsidRPr="005A4A2F">
              <w:rPr>
                <w:rFonts w:ascii="Tahoma" w:eastAsia="Times New Roman" w:hAnsi="Tahoma" w:cs="Tahoma"/>
                <w:b/>
                <w:bCs/>
                <w:color w:val="000000"/>
                <w:sz w:val="18"/>
                <w:szCs w:val="18"/>
              </w:rPr>
              <w:t>5</w:t>
            </w:r>
          </w:p>
        </w:tc>
        <w:tc>
          <w:tcPr>
            <w:tcW w:w="960" w:type="dxa"/>
            <w:tcBorders>
              <w:top w:val="nil"/>
              <w:left w:val="nil"/>
              <w:bottom w:val="nil"/>
              <w:right w:val="nil"/>
            </w:tcBorders>
            <w:shd w:val="clear" w:color="auto" w:fill="auto"/>
            <w:noWrap/>
            <w:vAlign w:val="bottom"/>
            <w:hideMark/>
          </w:tcPr>
          <w:p w14:paraId="07B191D5" w14:textId="2845A236" w:rsidR="007A37A3" w:rsidRPr="005A4A2F" w:rsidRDefault="007A37A3" w:rsidP="009C66F7">
            <w:pPr>
              <w:spacing w:after="0" w:line="240" w:lineRule="auto"/>
              <w:jc w:val="center"/>
              <w:rPr>
                <w:rFonts w:ascii="Tahoma" w:eastAsia="Times New Roman" w:hAnsi="Tahoma" w:cs="Tahoma"/>
                <w:b/>
                <w:bCs/>
                <w:color w:val="000000"/>
                <w:sz w:val="18"/>
                <w:szCs w:val="18"/>
              </w:rPr>
            </w:pPr>
            <w:r w:rsidRPr="005A4A2F">
              <w:rPr>
                <w:rFonts w:ascii="Tahoma" w:eastAsia="Times New Roman" w:hAnsi="Tahoma" w:cs="Tahoma"/>
                <w:b/>
                <w:bCs/>
                <w:color w:val="000000"/>
                <w:sz w:val="18"/>
                <w:szCs w:val="18"/>
              </w:rPr>
              <w:t>3,</w:t>
            </w:r>
            <w:r w:rsidR="006F2171">
              <w:rPr>
                <w:rFonts w:ascii="Tahoma" w:eastAsia="Times New Roman" w:hAnsi="Tahoma" w:cs="Tahoma"/>
                <w:b/>
                <w:bCs/>
                <w:color w:val="000000"/>
                <w:sz w:val="18"/>
                <w:szCs w:val="18"/>
              </w:rPr>
              <w:t>5</w:t>
            </w:r>
            <w:r w:rsidRPr="005A4A2F">
              <w:rPr>
                <w:rFonts w:ascii="Tahoma" w:eastAsia="Times New Roman" w:hAnsi="Tahoma" w:cs="Tahoma"/>
                <w:b/>
                <w:bCs/>
                <w:color w:val="000000"/>
                <w:sz w:val="18"/>
                <w:szCs w:val="18"/>
              </w:rPr>
              <w:t>5</w:t>
            </w:r>
          </w:p>
        </w:tc>
        <w:tc>
          <w:tcPr>
            <w:tcW w:w="1240" w:type="dxa"/>
            <w:tcBorders>
              <w:top w:val="nil"/>
              <w:left w:val="nil"/>
              <w:bottom w:val="nil"/>
              <w:right w:val="nil"/>
            </w:tcBorders>
            <w:shd w:val="clear" w:color="auto" w:fill="auto"/>
            <w:noWrap/>
            <w:vAlign w:val="bottom"/>
            <w:hideMark/>
          </w:tcPr>
          <w:p w14:paraId="42344782" w14:textId="77777777" w:rsidR="007A37A3" w:rsidRPr="005A4A2F" w:rsidRDefault="007A37A3" w:rsidP="009C66F7">
            <w:pPr>
              <w:spacing w:after="0" w:line="240" w:lineRule="auto"/>
              <w:jc w:val="center"/>
              <w:rPr>
                <w:rFonts w:ascii="Tahoma" w:eastAsia="Times New Roman" w:hAnsi="Tahoma" w:cs="Tahoma"/>
                <w:b/>
                <w:bCs/>
                <w:color w:val="000000"/>
                <w:sz w:val="18"/>
                <w:szCs w:val="18"/>
              </w:rPr>
            </w:pPr>
          </w:p>
        </w:tc>
      </w:tr>
      <w:tr w:rsidR="007A37A3" w:rsidRPr="005A4A2F" w14:paraId="2AA3D7AD" w14:textId="77777777" w:rsidTr="009C66F7">
        <w:trPr>
          <w:trHeight w:val="300"/>
        </w:trPr>
        <w:tc>
          <w:tcPr>
            <w:tcW w:w="3220" w:type="dxa"/>
            <w:tcBorders>
              <w:top w:val="nil"/>
              <w:left w:val="nil"/>
              <w:bottom w:val="nil"/>
              <w:right w:val="nil"/>
            </w:tcBorders>
            <w:shd w:val="clear" w:color="auto" w:fill="auto"/>
            <w:noWrap/>
            <w:vAlign w:val="bottom"/>
            <w:hideMark/>
          </w:tcPr>
          <w:p w14:paraId="5055CD2A" w14:textId="525F5F6F" w:rsidR="007A37A3" w:rsidRPr="005A4A2F" w:rsidRDefault="00E14453" w:rsidP="009C66F7">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SMÅBARNSPEDAGOGIK</w:t>
            </w:r>
          </w:p>
        </w:tc>
        <w:tc>
          <w:tcPr>
            <w:tcW w:w="960" w:type="dxa"/>
            <w:tcBorders>
              <w:top w:val="nil"/>
              <w:left w:val="nil"/>
              <w:bottom w:val="nil"/>
              <w:right w:val="nil"/>
            </w:tcBorders>
            <w:shd w:val="clear" w:color="auto" w:fill="auto"/>
            <w:noWrap/>
            <w:vAlign w:val="bottom"/>
            <w:hideMark/>
          </w:tcPr>
          <w:p w14:paraId="06ACA31F" w14:textId="77777777" w:rsidR="007A37A3" w:rsidRPr="005A4A2F" w:rsidRDefault="007A37A3" w:rsidP="009C66F7">
            <w:pPr>
              <w:spacing w:after="0" w:line="240" w:lineRule="auto"/>
              <w:rPr>
                <w:rFonts w:ascii="Tahoma" w:eastAsia="Times New Roman" w:hAnsi="Tahoma" w:cs="Tahoma"/>
                <w:color w:val="000000"/>
                <w:sz w:val="18"/>
                <w:szCs w:val="18"/>
              </w:rPr>
            </w:pPr>
          </w:p>
        </w:tc>
        <w:tc>
          <w:tcPr>
            <w:tcW w:w="960" w:type="dxa"/>
            <w:tcBorders>
              <w:top w:val="nil"/>
              <w:left w:val="nil"/>
              <w:bottom w:val="nil"/>
              <w:right w:val="nil"/>
            </w:tcBorders>
            <w:shd w:val="clear" w:color="auto" w:fill="auto"/>
            <w:noWrap/>
            <w:vAlign w:val="bottom"/>
            <w:hideMark/>
          </w:tcPr>
          <w:p w14:paraId="27FA8E17" w14:textId="77777777" w:rsidR="007A37A3" w:rsidRPr="005A4A2F" w:rsidRDefault="007A37A3" w:rsidP="009C66F7">
            <w:pPr>
              <w:spacing w:after="0" w:line="240" w:lineRule="auto"/>
              <w:jc w:val="center"/>
              <w:rPr>
                <w:rFonts w:ascii="Times New Roman" w:eastAsia="Times New Roman" w:hAnsi="Times New Roman" w:cs="Times New Roman"/>
              </w:rPr>
            </w:pPr>
          </w:p>
        </w:tc>
        <w:tc>
          <w:tcPr>
            <w:tcW w:w="1240" w:type="dxa"/>
            <w:tcBorders>
              <w:top w:val="nil"/>
              <w:left w:val="nil"/>
              <w:bottom w:val="nil"/>
              <w:right w:val="nil"/>
            </w:tcBorders>
            <w:shd w:val="clear" w:color="auto" w:fill="auto"/>
            <w:noWrap/>
            <w:vAlign w:val="bottom"/>
            <w:hideMark/>
          </w:tcPr>
          <w:p w14:paraId="5229DA2D" w14:textId="77777777" w:rsidR="007A37A3" w:rsidRPr="005A4A2F" w:rsidRDefault="007A37A3" w:rsidP="009C66F7">
            <w:pPr>
              <w:spacing w:after="0" w:line="240" w:lineRule="auto"/>
              <w:jc w:val="center"/>
              <w:rPr>
                <w:rFonts w:ascii="Times New Roman" w:eastAsia="Times New Roman" w:hAnsi="Times New Roman" w:cs="Times New Roman"/>
              </w:rPr>
            </w:pPr>
          </w:p>
        </w:tc>
      </w:tr>
      <w:tr w:rsidR="007A37A3" w:rsidRPr="005A4A2F" w14:paraId="24006E9A" w14:textId="77777777" w:rsidTr="006F2171">
        <w:trPr>
          <w:trHeight w:val="300"/>
        </w:trPr>
        <w:tc>
          <w:tcPr>
            <w:tcW w:w="3220" w:type="dxa"/>
            <w:tcBorders>
              <w:top w:val="nil"/>
              <w:left w:val="nil"/>
              <w:bottom w:val="nil"/>
              <w:right w:val="nil"/>
            </w:tcBorders>
            <w:shd w:val="clear" w:color="auto" w:fill="auto"/>
            <w:noWrap/>
            <w:vAlign w:val="bottom"/>
            <w:hideMark/>
          </w:tcPr>
          <w:p w14:paraId="6A95CDD4" w14:textId="5805AC8E" w:rsidR="007A37A3" w:rsidRPr="005A4A2F" w:rsidRDefault="00E14453" w:rsidP="009C66F7">
            <w:pPr>
              <w:spacing w:after="0" w:line="240" w:lineRule="auto"/>
              <w:rPr>
                <w:rFonts w:ascii="Tahoma" w:eastAsia="Times New Roman" w:hAnsi="Tahoma" w:cs="Tahoma"/>
                <w:color w:val="000000"/>
                <w:sz w:val="18"/>
                <w:szCs w:val="18"/>
              </w:rPr>
            </w:pPr>
            <w:proofErr w:type="spellStart"/>
            <w:r>
              <w:rPr>
                <w:rFonts w:ascii="Tahoma" w:eastAsia="Times New Roman" w:hAnsi="Tahoma" w:cs="Tahoma"/>
                <w:color w:val="000000"/>
                <w:sz w:val="18"/>
                <w:szCs w:val="18"/>
              </w:rPr>
              <w:t>Daghemsföreståndare</w:t>
            </w:r>
            <w:proofErr w:type="spellEnd"/>
          </w:p>
        </w:tc>
        <w:tc>
          <w:tcPr>
            <w:tcW w:w="960" w:type="dxa"/>
            <w:tcBorders>
              <w:top w:val="nil"/>
              <w:left w:val="nil"/>
              <w:bottom w:val="nil"/>
              <w:right w:val="nil"/>
            </w:tcBorders>
            <w:shd w:val="clear" w:color="auto" w:fill="auto"/>
            <w:noWrap/>
            <w:vAlign w:val="bottom"/>
            <w:hideMark/>
          </w:tcPr>
          <w:p w14:paraId="100630E2" w14:textId="77777777" w:rsidR="007A37A3" w:rsidRPr="005A4A2F" w:rsidRDefault="007A37A3" w:rsidP="009C66F7">
            <w:pPr>
              <w:spacing w:after="0" w:line="240" w:lineRule="auto"/>
              <w:jc w:val="center"/>
              <w:rPr>
                <w:rFonts w:ascii="Tahoma" w:eastAsia="Times New Roman" w:hAnsi="Tahoma" w:cs="Tahoma"/>
                <w:color w:val="000000"/>
                <w:sz w:val="18"/>
                <w:szCs w:val="18"/>
              </w:rPr>
            </w:pPr>
            <w:r w:rsidRPr="005A4A2F">
              <w:rPr>
                <w:rFonts w:ascii="Tahoma" w:eastAsia="Times New Roman" w:hAnsi="Tahoma" w:cs="Tahoma"/>
                <w:color w:val="000000"/>
                <w:sz w:val="18"/>
                <w:szCs w:val="18"/>
              </w:rPr>
              <w:t>1</w:t>
            </w:r>
          </w:p>
        </w:tc>
        <w:tc>
          <w:tcPr>
            <w:tcW w:w="960" w:type="dxa"/>
            <w:tcBorders>
              <w:top w:val="nil"/>
              <w:left w:val="nil"/>
              <w:bottom w:val="nil"/>
              <w:right w:val="nil"/>
            </w:tcBorders>
            <w:shd w:val="clear" w:color="auto" w:fill="auto"/>
            <w:noWrap/>
            <w:vAlign w:val="bottom"/>
            <w:hideMark/>
          </w:tcPr>
          <w:p w14:paraId="588E1309" w14:textId="77777777" w:rsidR="007A37A3" w:rsidRPr="00837E46" w:rsidRDefault="007A37A3" w:rsidP="009C66F7">
            <w:pPr>
              <w:spacing w:after="0" w:line="240" w:lineRule="auto"/>
              <w:jc w:val="center"/>
              <w:rPr>
                <w:rFonts w:ascii="Tahoma" w:eastAsia="Times New Roman" w:hAnsi="Tahoma" w:cs="Tahoma"/>
                <w:color w:val="000000"/>
                <w:sz w:val="18"/>
                <w:szCs w:val="18"/>
              </w:rPr>
            </w:pPr>
            <w:r w:rsidRPr="00837E46">
              <w:rPr>
                <w:rFonts w:ascii="Tahoma" w:eastAsia="Times New Roman" w:hAnsi="Tahoma" w:cs="Tahoma"/>
                <w:color w:val="000000"/>
                <w:sz w:val="18"/>
                <w:szCs w:val="18"/>
              </w:rPr>
              <w:t>1</w:t>
            </w:r>
          </w:p>
        </w:tc>
        <w:tc>
          <w:tcPr>
            <w:tcW w:w="1240" w:type="dxa"/>
            <w:tcBorders>
              <w:top w:val="nil"/>
              <w:left w:val="nil"/>
              <w:bottom w:val="nil"/>
              <w:right w:val="nil"/>
            </w:tcBorders>
            <w:shd w:val="clear" w:color="auto" w:fill="auto"/>
            <w:noWrap/>
            <w:vAlign w:val="bottom"/>
          </w:tcPr>
          <w:p w14:paraId="5D7D1E4E" w14:textId="130670F1" w:rsidR="007A37A3" w:rsidRPr="005A4A2F" w:rsidRDefault="007A37A3" w:rsidP="009C66F7">
            <w:pPr>
              <w:spacing w:after="0" w:line="240" w:lineRule="auto"/>
              <w:jc w:val="center"/>
              <w:rPr>
                <w:rFonts w:ascii="Tahoma" w:eastAsia="Times New Roman" w:hAnsi="Tahoma" w:cs="Tahoma"/>
                <w:color w:val="000000"/>
                <w:sz w:val="18"/>
                <w:szCs w:val="18"/>
              </w:rPr>
            </w:pPr>
          </w:p>
        </w:tc>
      </w:tr>
      <w:tr w:rsidR="007A37A3" w:rsidRPr="005A4A2F" w14:paraId="3F5A3D80" w14:textId="77777777" w:rsidTr="006F2171">
        <w:trPr>
          <w:trHeight w:val="300"/>
        </w:trPr>
        <w:tc>
          <w:tcPr>
            <w:tcW w:w="3220" w:type="dxa"/>
            <w:tcBorders>
              <w:top w:val="nil"/>
              <w:left w:val="nil"/>
              <w:bottom w:val="nil"/>
              <w:right w:val="nil"/>
            </w:tcBorders>
            <w:shd w:val="clear" w:color="auto" w:fill="auto"/>
            <w:noWrap/>
            <w:vAlign w:val="bottom"/>
            <w:hideMark/>
          </w:tcPr>
          <w:p w14:paraId="3F9FE2BC" w14:textId="17053A94" w:rsidR="007A37A3" w:rsidRPr="005A4A2F" w:rsidRDefault="00E14453" w:rsidP="009C66F7">
            <w:pPr>
              <w:spacing w:after="0" w:line="240" w:lineRule="auto"/>
              <w:rPr>
                <w:rFonts w:ascii="Tahoma" w:eastAsia="Times New Roman" w:hAnsi="Tahoma" w:cs="Tahoma"/>
                <w:color w:val="000000"/>
                <w:sz w:val="18"/>
                <w:szCs w:val="18"/>
              </w:rPr>
            </w:pPr>
            <w:proofErr w:type="spellStart"/>
            <w:r>
              <w:rPr>
                <w:rFonts w:ascii="Tahoma" w:eastAsia="Times New Roman" w:hAnsi="Tahoma" w:cs="Tahoma"/>
                <w:color w:val="000000"/>
                <w:sz w:val="18"/>
                <w:szCs w:val="18"/>
              </w:rPr>
              <w:t>Småbarnspedagogiklärare</w:t>
            </w:r>
            <w:proofErr w:type="spellEnd"/>
          </w:p>
        </w:tc>
        <w:tc>
          <w:tcPr>
            <w:tcW w:w="960" w:type="dxa"/>
            <w:tcBorders>
              <w:top w:val="nil"/>
              <w:left w:val="nil"/>
              <w:bottom w:val="nil"/>
              <w:right w:val="nil"/>
            </w:tcBorders>
            <w:shd w:val="clear" w:color="auto" w:fill="auto"/>
            <w:noWrap/>
            <w:vAlign w:val="bottom"/>
            <w:hideMark/>
          </w:tcPr>
          <w:p w14:paraId="73CA2980" w14:textId="503D6462" w:rsidR="007A37A3" w:rsidRPr="005A4A2F" w:rsidRDefault="006F2171"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5</w:t>
            </w:r>
          </w:p>
        </w:tc>
        <w:tc>
          <w:tcPr>
            <w:tcW w:w="960" w:type="dxa"/>
            <w:tcBorders>
              <w:top w:val="nil"/>
              <w:left w:val="nil"/>
              <w:bottom w:val="nil"/>
              <w:right w:val="nil"/>
            </w:tcBorders>
            <w:shd w:val="clear" w:color="auto" w:fill="auto"/>
            <w:noWrap/>
            <w:vAlign w:val="bottom"/>
            <w:hideMark/>
          </w:tcPr>
          <w:p w14:paraId="2DA70039" w14:textId="77777777" w:rsidR="007A37A3" w:rsidRPr="00837E46" w:rsidRDefault="007A37A3" w:rsidP="009C66F7">
            <w:pPr>
              <w:spacing w:after="0" w:line="240" w:lineRule="auto"/>
              <w:jc w:val="center"/>
              <w:rPr>
                <w:rFonts w:ascii="Tahoma" w:eastAsia="Times New Roman" w:hAnsi="Tahoma" w:cs="Tahoma"/>
                <w:color w:val="000000"/>
                <w:sz w:val="18"/>
                <w:szCs w:val="18"/>
              </w:rPr>
            </w:pPr>
            <w:r w:rsidRPr="00837E46">
              <w:rPr>
                <w:rFonts w:ascii="Tahoma" w:eastAsia="Times New Roman" w:hAnsi="Tahoma" w:cs="Tahoma"/>
                <w:color w:val="000000"/>
                <w:sz w:val="18"/>
                <w:szCs w:val="18"/>
              </w:rPr>
              <w:t>5</w:t>
            </w:r>
          </w:p>
        </w:tc>
        <w:tc>
          <w:tcPr>
            <w:tcW w:w="1240" w:type="dxa"/>
            <w:tcBorders>
              <w:top w:val="nil"/>
              <w:left w:val="nil"/>
              <w:bottom w:val="nil"/>
              <w:right w:val="nil"/>
            </w:tcBorders>
            <w:shd w:val="clear" w:color="auto" w:fill="auto"/>
            <w:noWrap/>
            <w:vAlign w:val="bottom"/>
          </w:tcPr>
          <w:p w14:paraId="7AC053C2" w14:textId="77777777" w:rsidR="007A37A3" w:rsidRPr="005A4A2F" w:rsidRDefault="007A37A3" w:rsidP="009C66F7">
            <w:pPr>
              <w:spacing w:after="0" w:line="240" w:lineRule="auto"/>
              <w:jc w:val="center"/>
              <w:rPr>
                <w:rFonts w:ascii="Tahoma" w:eastAsia="Times New Roman" w:hAnsi="Tahoma" w:cs="Tahoma"/>
                <w:color w:val="000000"/>
                <w:sz w:val="18"/>
                <w:szCs w:val="18"/>
              </w:rPr>
            </w:pPr>
          </w:p>
        </w:tc>
      </w:tr>
      <w:tr w:rsidR="007A37A3" w:rsidRPr="005A4A2F" w14:paraId="35A7718B" w14:textId="77777777" w:rsidTr="009C66F7">
        <w:trPr>
          <w:trHeight w:val="300"/>
        </w:trPr>
        <w:tc>
          <w:tcPr>
            <w:tcW w:w="3220" w:type="dxa"/>
            <w:tcBorders>
              <w:top w:val="nil"/>
              <w:left w:val="nil"/>
              <w:bottom w:val="nil"/>
              <w:right w:val="nil"/>
            </w:tcBorders>
            <w:shd w:val="clear" w:color="auto" w:fill="auto"/>
            <w:noWrap/>
            <w:vAlign w:val="bottom"/>
            <w:hideMark/>
          </w:tcPr>
          <w:p w14:paraId="5FD4D7ED" w14:textId="0D75BF39" w:rsidR="007A37A3" w:rsidRPr="005A4A2F" w:rsidRDefault="00E14453" w:rsidP="009C66F7">
            <w:pPr>
              <w:spacing w:after="0" w:line="240" w:lineRule="auto"/>
              <w:rPr>
                <w:rFonts w:ascii="Tahoma" w:eastAsia="Times New Roman" w:hAnsi="Tahoma" w:cs="Tahoma"/>
                <w:color w:val="000000"/>
                <w:sz w:val="18"/>
                <w:szCs w:val="18"/>
              </w:rPr>
            </w:pPr>
            <w:proofErr w:type="spellStart"/>
            <w:r>
              <w:rPr>
                <w:rFonts w:ascii="Tahoma" w:eastAsia="Times New Roman" w:hAnsi="Tahoma" w:cs="Tahoma"/>
                <w:color w:val="000000"/>
                <w:sz w:val="18"/>
                <w:szCs w:val="18"/>
              </w:rPr>
              <w:t>Barnskötare</w:t>
            </w:r>
            <w:proofErr w:type="spellEnd"/>
            <w:r>
              <w:rPr>
                <w:rFonts w:ascii="Tahoma" w:eastAsia="Times New Roman" w:hAnsi="Tahoma" w:cs="Tahoma"/>
                <w:color w:val="000000"/>
                <w:sz w:val="18"/>
                <w:szCs w:val="18"/>
              </w:rPr>
              <w:t xml:space="preserve"> </w:t>
            </w:r>
            <w:proofErr w:type="spellStart"/>
            <w:r>
              <w:rPr>
                <w:rFonts w:ascii="Tahoma" w:eastAsia="Times New Roman" w:hAnsi="Tahoma" w:cs="Tahoma"/>
                <w:color w:val="000000"/>
                <w:sz w:val="18"/>
                <w:szCs w:val="18"/>
              </w:rPr>
              <w:t>inom</w:t>
            </w:r>
            <w:proofErr w:type="spellEnd"/>
            <w:r>
              <w:rPr>
                <w:rFonts w:ascii="Tahoma" w:eastAsia="Times New Roman" w:hAnsi="Tahoma" w:cs="Tahoma"/>
                <w:color w:val="000000"/>
                <w:sz w:val="18"/>
                <w:szCs w:val="18"/>
              </w:rPr>
              <w:t xml:space="preserve"> </w:t>
            </w:r>
            <w:proofErr w:type="spellStart"/>
            <w:r>
              <w:rPr>
                <w:rFonts w:ascii="Tahoma" w:eastAsia="Times New Roman" w:hAnsi="Tahoma" w:cs="Tahoma"/>
                <w:color w:val="000000"/>
                <w:sz w:val="18"/>
                <w:szCs w:val="18"/>
              </w:rPr>
              <w:t>småbarnspedagogik</w:t>
            </w:r>
            <w:proofErr w:type="spellEnd"/>
          </w:p>
        </w:tc>
        <w:tc>
          <w:tcPr>
            <w:tcW w:w="960" w:type="dxa"/>
            <w:tcBorders>
              <w:top w:val="nil"/>
              <w:left w:val="nil"/>
              <w:bottom w:val="nil"/>
              <w:right w:val="nil"/>
            </w:tcBorders>
            <w:shd w:val="clear" w:color="auto" w:fill="auto"/>
            <w:noWrap/>
            <w:vAlign w:val="bottom"/>
            <w:hideMark/>
          </w:tcPr>
          <w:p w14:paraId="036C8E12" w14:textId="0D926F2A" w:rsidR="007A37A3" w:rsidRPr="005A4A2F" w:rsidRDefault="006F2171"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6,5</w:t>
            </w:r>
          </w:p>
        </w:tc>
        <w:tc>
          <w:tcPr>
            <w:tcW w:w="960" w:type="dxa"/>
            <w:tcBorders>
              <w:top w:val="nil"/>
              <w:left w:val="nil"/>
              <w:bottom w:val="nil"/>
              <w:right w:val="nil"/>
            </w:tcBorders>
            <w:shd w:val="clear" w:color="auto" w:fill="auto"/>
            <w:noWrap/>
            <w:vAlign w:val="bottom"/>
            <w:hideMark/>
          </w:tcPr>
          <w:p w14:paraId="7692FC63" w14:textId="388362E8" w:rsidR="007A37A3" w:rsidRPr="00837E46" w:rsidRDefault="006F2171"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7</w:t>
            </w:r>
          </w:p>
        </w:tc>
        <w:tc>
          <w:tcPr>
            <w:tcW w:w="1240" w:type="dxa"/>
            <w:tcBorders>
              <w:top w:val="nil"/>
              <w:left w:val="nil"/>
              <w:bottom w:val="nil"/>
              <w:right w:val="nil"/>
            </w:tcBorders>
            <w:shd w:val="clear" w:color="auto" w:fill="auto"/>
            <w:noWrap/>
            <w:vAlign w:val="bottom"/>
            <w:hideMark/>
          </w:tcPr>
          <w:p w14:paraId="7FE9567A" w14:textId="77777777" w:rsidR="007A37A3" w:rsidRPr="005A4A2F" w:rsidRDefault="007A37A3" w:rsidP="009C66F7">
            <w:pPr>
              <w:spacing w:after="0" w:line="240" w:lineRule="auto"/>
              <w:jc w:val="center"/>
              <w:rPr>
                <w:rFonts w:ascii="Tahoma" w:eastAsia="Times New Roman" w:hAnsi="Tahoma" w:cs="Tahoma"/>
                <w:color w:val="000000"/>
                <w:sz w:val="18"/>
                <w:szCs w:val="18"/>
              </w:rPr>
            </w:pPr>
          </w:p>
        </w:tc>
      </w:tr>
      <w:tr w:rsidR="007A37A3" w:rsidRPr="005A4A2F" w14:paraId="38A66468" w14:textId="77777777" w:rsidTr="006F2171">
        <w:trPr>
          <w:trHeight w:val="300"/>
        </w:trPr>
        <w:tc>
          <w:tcPr>
            <w:tcW w:w="3220" w:type="dxa"/>
            <w:tcBorders>
              <w:top w:val="nil"/>
              <w:left w:val="nil"/>
              <w:bottom w:val="nil"/>
              <w:right w:val="nil"/>
            </w:tcBorders>
            <w:shd w:val="clear" w:color="auto" w:fill="auto"/>
            <w:noWrap/>
            <w:vAlign w:val="bottom"/>
            <w:hideMark/>
          </w:tcPr>
          <w:p w14:paraId="73BBB8A3" w14:textId="019788DD" w:rsidR="007A37A3" w:rsidRPr="005A4A2F" w:rsidRDefault="00E14453" w:rsidP="009C66F7">
            <w:pPr>
              <w:spacing w:after="0" w:line="240" w:lineRule="auto"/>
              <w:rPr>
                <w:rFonts w:ascii="Tahoma" w:eastAsia="Times New Roman" w:hAnsi="Tahoma" w:cs="Tahoma"/>
                <w:color w:val="000000"/>
                <w:sz w:val="18"/>
                <w:szCs w:val="18"/>
              </w:rPr>
            </w:pPr>
            <w:proofErr w:type="spellStart"/>
            <w:r>
              <w:rPr>
                <w:rFonts w:ascii="Tahoma" w:eastAsia="Times New Roman" w:hAnsi="Tahoma" w:cs="Tahoma"/>
                <w:color w:val="000000"/>
                <w:sz w:val="18"/>
                <w:szCs w:val="18"/>
              </w:rPr>
              <w:t>Personlig</w:t>
            </w:r>
            <w:proofErr w:type="spellEnd"/>
            <w:r>
              <w:rPr>
                <w:rFonts w:ascii="Tahoma" w:eastAsia="Times New Roman" w:hAnsi="Tahoma" w:cs="Tahoma"/>
                <w:color w:val="000000"/>
                <w:sz w:val="18"/>
                <w:szCs w:val="18"/>
              </w:rPr>
              <w:t xml:space="preserve"> </w:t>
            </w:r>
            <w:proofErr w:type="spellStart"/>
            <w:r>
              <w:rPr>
                <w:rFonts w:ascii="Tahoma" w:eastAsia="Times New Roman" w:hAnsi="Tahoma" w:cs="Tahoma"/>
                <w:color w:val="000000"/>
                <w:sz w:val="18"/>
                <w:szCs w:val="18"/>
              </w:rPr>
              <w:t>assistent</w:t>
            </w:r>
            <w:proofErr w:type="spellEnd"/>
          </w:p>
        </w:tc>
        <w:tc>
          <w:tcPr>
            <w:tcW w:w="960" w:type="dxa"/>
            <w:tcBorders>
              <w:top w:val="nil"/>
              <w:left w:val="nil"/>
              <w:bottom w:val="nil"/>
              <w:right w:val="nil"/>
            </w:tcBorders>
            <w:shd w:val="clear" w:color="auto" w:fill="auto"/>
            <w:noWrap/>
            <w:vAlign w:val="bottom"/>
            <w:hideMark/>
          </w:tcPr>
          <w:p w14:paraId="03A72893" w14:textId="7EE9B36E" w:rsidR="007A37A3" w:rsidRPr="005A4A2F" w:rsidRDefault="006F2171"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2</w:t>
            </w:r>
          </w:p>
        </w:tc>
        <w:tc>
          <w:tcPr>
            <w:tcW w:w="960" w:type="dxa"/>
            <w:tcBorders>
              <w:top w:val="nil"/>
              <w:left w:val="nil"/>
              <w:bottom w:val="nil"/>
              <w:right w:val="nil"/>
            </w:tcBorders>
            <w:shd w:val="clear" w:color="auto" w:fill="auto"/>
            <w:noWrap/>
            <w:vAlign w:val="bottom"/>
            <w:hideMark/>
          </w:tcPr>
          <w:p w14:paraId="3ECC3D7C" w14:textId="77777777" w:rsidR="007A37A3" w:rsidRPr="00837E46" w:rsidRDefault="007A37A3" w:rsidP="009C66F7">
            <w:pPr>
              <w:spacing w:after="0" w:line="240" w:lineRule="auto"/>
              <w:jc w:val="center"/>
              <w:rPr>
                <w:rFonts w:ascii="Tahoma" w:eastAsia="Times New Roman" w:hAnsi="Tahoma" w:cs="Tahoma"/>
                <w:color w:val="000000"/>
                <w:sz w:val="18"/>
                <w:szCs w:val="18"/>
              </w:rPr>
            </w:pPr>
            <w:r w:rsidRPr="00837E46">
              <w:rPr>
                <w:rFonts w:ascii="Tahoma" w:eastAsia="Times New Roman" w:hAnsi="Tahoma" w:cs="Tahoma"/>
                <w:color w:val="000000"/>
                <w:sz w:val="18"/>
                <w:szCs w:val="18"/>
              </w:rPr>
              <w:t>2</w:t>
            </w:r>
          </w:p>
        </w:tc>
        <w:tc>
          <w:tcPr>
            <w:tcW w:w="1240" w:type="dxa"/>
            <w:tcBorders>
              <w:top w:val="nil"/>
              <w:left w:val="nil"/>
              <w:bottom w:val="nil"/>
              <w:right w:val="nil"/>
            </w:tcBorders>
            <w:shd w:val="clear" w:color="auto" w:fill="auto"/>
            <w:noWrap/>
            <w:vAlign w:val="bottom"/>
          </w:tcPr>
          <w:p w14:paraId="3C5F8CB9" w14:textId="7856AE91" w:rsidR="007A37A3" w:rsidRPr="005A4A2F" w:rsidRDefault="007A37A3" w:rsidP="009C66F7">
            <w:pPr>
              <w:spacing w:after="0" w:line="240" w:lineRule="auto"/>
              <w:jc w:val="center"/>
              <w:rPr>
                <w:rFonts w:ascii="Tahoma" w:eastAsia="Times New Roman" w:hAnsi="Tahoma" w:cs="Tahoma"/>
                <w:color w:val="000000"/>
                <w:sz w:val="18"/>
                <w:szCs w:val="18"/>
              </w:rPr>
            </w:pPr>
          </w:p>
        </w:tc>
      </w:tr>
      <w:tr w:rsidR="007A37A3" w:rsidRPr="005A4A2F" w14:paraId="666C7666" w14:textId="77777777" w:rsidTr="009C66F7">
        <w:trPr>
          <w:trHeight w:val="300"/>
        </w:trPr>
        <w:tc>
          <w:tcPr>
            <w:tcW w:w="3220" w:type="dxa"/>
            <w:tcBorders>
              <w:top w:val="nil"/>
              <w:left w:val="nil"/>
              <w:bottom w:val="nil"/>
              <w:right w:val="nil"/>
            </w:tcBorders>
            <w:shd w:val="clear" w:color="auto" w:fill="auto"/>
            <w:noWrap/>
            <w:vAlign w:val="bottom"/>
          </w:tcPr>
          <w:p w14:paraId="6266C365" w14:textId="7806B0A6" w:rsidR="007A37A3" w:rsidRDefault="006C22F2" w:rsidP="009C66F7">
            <w:pPr>
              <w:spacing w:after="0" w:line="240" w:lineRule="auto"/>
              <w:rPr>
                <w:rFonts w:ascii="Tahoma" w:eastAsia="Times New Roman" w:hAnsi="Tahoma" w:cs="Tahoma"/>
                <w:color w:val="000000"/>
                <w:sz w:val="18"/>
                <w:szCs w:val="18"/>
              </w:rPr>
            </w:pPr>
            <w:proofErr w:type="spellStart"/>
            <w:r>
              <w:rPr>
                <w:rFonts w:ascii="Tahoma" w:eastAsia="Times New Roman" w:hAnsi="Tahoma" w:cs="Tahoma"/>
                <w:color w:val="000000"/>
                <w:sz w:val="18"/>
                <w:szCs w:val="18"/>
              </w:rPr>
              <w:t>Ledare</w:t>
            </w:r>
            <w:proofErr w:type="spellEnd"/>
            <w:r>
              <w:rPr>
                <w:rFonts w:ascii="Tahoma" w:eastAsia="Times New Roman" w:hAnsi="Tahoma" w:cs="Tahoma"/>
                <w:color w:val="000000"/>
                <w:sz w:val="18"/>
                <w:szCs w:val="18"/>
              </w:rPr>
              <w:t xml:space="preserve"> för </w:t>
            </w:r>
            <w:proofErr w:type="spellStart"/>
            <w:r>
              <w:rPr>
                <w:rFonts w:ascii="Tahoma" w:eastAsia="Times New Roman" w:hAnsi="Tahoma" w:cs="Tahoma"/>
                <w:color w:val="000000"/>
                <w:sz w:val="18"/>
                <w:szCs w:val="18"/>
              </w:rPr>
              <w:t>eftermiddagsklubb</w:t>
            </w:r>
            <w:proofErr w:type="spellEnd"/>
          </w:p>
        </w:tc>
        <w:tc>
          <w:tcPr>
            <w:tcW w:w="960" w:type="dxa"/>
            <w:tcBorders>
              <w:top w:val="nil"/>
              <w:left w:val="nil"/>
              <w:bottom w:val="nil"/>
              <w:right w:val="nil"/>
            </w:tcBorders>
            <w:shd w:val="clear" w:color="auto" w:fill="auto"/>
            <w:noWrap/>
            <w:vAlign w:val="bottom"/>
          </w:tcPr>
          <w:p w14:paraId="1B62DCD3" w14:textId="2A53D176" w:rsidR="007A37A3" w:rsidRPr="005A4A2F" w:rsidRDefault="006F2171"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0,5</w:t>
            </w:r>
          </w:p>
        </w:tc>
        <w:tc>
          <w:tcPr>
            <w:tcW w:w="960" w:type="dxa"/>
            <w:tcBorders>
              <w:top w:val="nil"/>
              <w:left w:val="nil"/>
              <w:bottom w:val="nil"/>
              <w:right w:val="nil"/>
            </w:tcBorders>
            <w:shd w:val="clear" w:color="auto" w:fill="auto"/>
            <w:noWrap/>
            <w:vAlign w:val="bottom"/>
          </w:tcPr>
          <w:p w14:paraId="3ABE4A0B" w14:textId="77777777" w:rsidR="007A37A3" w:rsidRPr="00837E46" w:rsidRDefault="007A37A3" w:rsidP="009C66F7">
            <w:pPr>
              <w:spacing w:after="0" w:line="240" w:lineRule="auto"/>
              <w:jc w:val="center"/>
              <w:rPr>
                <w:rFonts w:ascii="Tahoma" w:eastAsia="Times New Roman" w:hAnsi="Tahoma" w:cs="Tahoma"/>
                <w:color w:val="000000"/>
                <w:sz w:val="18"/>
                <w:szCs w:val="18"/>
              </w:rPr>
            </w:pPr>
            <w:r w:rsidRPr="00837E46">
              <w:rPr>
                <w:rFonts w:ascii="Tahoma" w:eastAsia="Times New Roman" w:hAnsi="Tahoma" w:cs="Tahoma"/>
                <w:color w:val="000000"/>
                <w:sz w:val="18"/>
                <w:szCs w:val="18"/>
              </w:rPr>
              <w:t>0,5</w:t>
            </w:r>
          </w:p>
        </w:tc>
        <w:tc>
          <w:tcPr>
            <w:tcW w:w="1240" w:type="dxa"/>
            <w:tcBorders>
              <w:top w:val="nil"/>
              <w:left w:val="nil"/>
              <w:bottom w:val="nil"/>
              <w:right w:val="nil"/>
            </w:tcBorders>
            <w:shd w:val="clear" w:color="auto" w:fill="auto"/>
            <w:noWrap/>
            <w:vAlign w:val="bottom"/>
          </w:tcPr>
          <w:p w14:paraId="312B5519" w14:textId="77777777" w:rsidR="007A37A3" w:rsidRPr="005A4A2F" w:rsidRDefault="007A37A3" w:rsidP="009C66F7">
            <w:pPr>
              <w:spacing w:after="0" w:line="240" w:lineRule="auto"/>
              <w:jc w:val="center"/>
              <w:rPr>
                <w:rFonts w:ascii="Tahoma" w:eastAsia="Times New Roman" w:hAnsi="Tahoma" w:cs="Tahoma"/>
                <w:color w:val="000000"/>
                <w:sz w:val="18"/>
                <w:szCs w:val="18"/>
              </w:rPr>
            </w:pPr>
          </w:p>
        </w:tc>
      </w:tr>
      <w:tr w:rsidR="007A37A3" w:rsidRPr="005A4A2F" w14:paraId="58F3DBE3" w14:textId="77777777" w:rsidTr="009C66F7">
        <w:trPr>
          <w:trHeight w:val="300"/>
        </w:trPr>
        <w:tc>
          <w:tcPr>
            <w:tcW w:w="3220" w:type="dxa"/>
            <w:tcBorders>
              <w:top w:val="nil"/>
              <w:left w:val="nil"/>
              <w:bottom w:val="nil"/>
              <w:right w:val="nil"/>
            </w:tcBorders>
            <w:shd w:val="clear" w:color="auto" w:fill="auto"/>
            <w:noWrap/>
            <w:vAlign w:val="bottom"/>
            <w:hideMark/>
          </w:tcPr>
          <w:p w14:paraId="6A070A7B" w14:textId="534F8F48" w:rsidR="007A37A3" w:rsidRPr="005A4A2F" w:rsidRDefault="006C22F2" w:rsidP="009C66F7">
            <w:pPr>
              <w:spacing w:after="0" w:line="240" w:lineRule="auto"/>
              <w:rPr>
                <w:rFonts w:ascii="Tahoma" w:eastAsia="Times New Roman" w:hAnsi="Tahoma" w:cs="Tahoma"/>
                <w:color w:val="000000"/>
                <w:sz w:val="18"/>
                <w:szCs w:val="18"/>
              </w:rPr>
            </w:pPr>
            <w:proofErr w:type="spellStart"/>
            <w:r>
              <w:rPr>
                <w:rFonts w:ascii="Tahoma" w:eastAsia="Times New Roman" w:hAnsi="Tahoma" w:cs="Tahoma"/>
                <w:color w:val="000000"/>
                <w:sz w:val="18"/>
                <w:szCs w:val="18"/>
              </w:rPr>
              <w:t>Familjedagvårdare</w:t>
            </w:r>
            <w:proofErr w:type="spellEnd"/>
          </w:p>
        </w:tc>
        <w:tc>
          <w:tcPr>
            <w:tcW w:w="960" w:type="dxa"/>
            <w:tcBorders>
              <w:top w:val="nil"/>
              <w:left w:val="nil"/>
              <w:bottom w:val="nil"/>
              <w:right w:val="nil"/>
            </w:tcBorders>
            <w:shd w:val="clear" w:color="auto" w:fill="auto"/>
            <w:noWrap/>
            <w:vAlign w:val="bottom"/>
            <w:hideMark/>
          </w:tcPr>
          <w:p w14:paraId="2B2A1250" w14:textId="77777777" w:rsidR="007A37A3" w:rsidRPr="005A4A2F" w:rsidRDefault="007A37A3" w:rsidP="009C66F7">
            <w:pPr>
              <w:spacing w:after="0" w:line="240" w:lineRule="auto"/>
              <w:jc w:val="center"/>
              <w:rPr>
                <w:rFonts w:ascii="Tahoma" w:eastAsia="Times New Roman" w:hAnsi="Tahoma" w:cs="Tahoma"/>
                <w:color w:val="000000"/>
                <w:sz w:val="18"/>
                <w:szCs w:val="18"/>
              </w:rPr>
            </w:pPr>
            <w:r w:rsidRPr="005A4A2F">
              <w:rPr>
                <w:rFonts w:ascii="Tahoma" w:eastAsia="Times New Roman" w:hAnsi="Tahoma" w:cs="Tahoma"/>
                <w:color w:val="000000"/>
                <w:sz w:val="18"/>
                <w:szCs w:val="18"/>
              </w:rPr>
              <w:t>1</w:t>
            </w:r>
          </w:p>
        </w:tc>
        <w:tc>
          <w:tcPr>
            <w:tcW w:w="960" w:type="dxa"/>
            <w:tcBorders>
              <w:top w:val="nil"/>
              <w:left w:val="nil"/>
              <w:bottom w:val="nil"/>
              <w:right w:val="nil"/>
            </w:tcBorders>
            <w:shd w:val="clear" w:color="auto" w:fill="auto"/>
            <w:noWrap/>
            <w:vAlign w:val="bottom"/>
            <w:hideMark/>
          </w:tcPr>
          <w:p w14:paraId="080D43AF" w14:textId="77777777" w:rsidR="007A37A3" w:rsidRPr="00837E46" w:rsidRDefault="007A37A3" w:rsidP="009C66F7">
            <w:pPr>
              <w:spacing w:after="0" w:line="240" w:lineRule="auto"/>
              <w:jc w:val="center"/>
              <w:rPr>
                <w:rFonts w:ascii="Tahoma" w:eastAsia="Times New Roman" w:hAnsi="Tahoma" w:cs="Tahoma"/>
                <w:color w:val="000000"/>
                <w:sz w:val="18"/>
                <w:szCs w:val="18"/>
              </w:rPr>
            </w:pPr>
            <w:r w:rsidRPr="00837E46">
              <w:rPr>
                <w:rFonts w:ascii="Tahoma" w:eastAsia="Times New Roman" w:hAnsi="Tahoma" w:cs="Tahoma"/>
                <w:color w:val="000000"/>
                <w:sz w:val="18"/>
                <w:szCs w:val="18"/>
              </w:rPr>
              <w:t>1</w:t>
            </w:r>
          </w:p>
        </w:tc>
        <w:tc>
          <w:tcPr>
            <w:tcW w:w="1240" w:type="dxa"/>
            <w:tcBorders>
              <w:top w:val="nil"/>
              <w:left w:val="nil"/>
              <w:bottom w:val="nil"/>
              <w:right w:val="nil"/>
            </w:tcBorders>
            <w:shd w:val="clear" w:color="auto" w:fill="auto"/>
            <w:noWrap/>
            <w:vAlign w:val="bottom"/>
            <w:hideMark/>
          </w:tcPr>
          <w:p w14:paraId="7FEA4206" w14:textId="77777777" w:rsidR="007A37A3" w:rsidRPr="005A4A2F" w:rsidRDefault="007A37A3" w:rsidP="009C66F7">
            <w:pPr>
              <w:spacing w:after="0" w:line="240" w:lineRule="auto"/>
              <w:jc w:val="center"/>
              <w:rPr>
                <w:rFonts w:ascii="Tahoma" w:eastAsia="Times New Roman" w:hAnsi="Tahoma" w:cs="Tahoma"/>
                <w:color w:val="000000"/>
                <w:sz w:val="18"/>
                <w:szCs w:val="18"/>
              </w:rPr>
            </w:pPr>
          </w:p>
        </w:tc>
      </w:tr>
      <w:tr w:rsidR="007A37A3" w:rsidRPr="005A4A2F" w14:paraId="432FD0B7" w14:textId="77777777" w:rsidTr="009C66F7">
        <w:trPr>
          <w:trHeight w:val="300"/>
        </w:trPr>
        <w:tc>
          <w:tcPr>
            <w:tcW w:w="3220" w:type="dxa"/>
            <w:tcBorders>
              <w:top w:val="nil"/>
              <w:left w:val="nil"/>
              <w:bottom w:val="nil"/>
              <w:right w:val="nil"/>
            </w:tcBorders>
            <w:shd w:val="clear" w:color="auto" w:fill="auto"/>
            <w:noWrap/>
            <w:vAlign w:val="bottom"/>
            <w:hideMark/>
          </w:tcPr>
          <w:p w14:paraId="1E47691C" w14:textId="6772AA0B" w:rsidR="007A37A3" w:rsidRPr="005A4A2F" w:rsidRDefault="00A419E8" w:rsidP="009C66F7">
            <w:pPr>
              <w:spacing w:after="0" w:line="240" w:lineRule="auto"/>
              <w:jc w:val="center"/>
              <w:rPr>
                <w:rFonts w:ascii="Times New Roman" w:eastAsia="Times New Roman" w:hAnsi="Times New Roman" w:cs="Times New Roman"/>
              </w:rPr>
            </w:pPr>
            <w:r w:rsidRPr="00A419E8">
              <w:rPr>
                <w:rFonts w:ascii="Tahoma" w:eastAsia="Times New Roman" w:hAnsi="Tahoma" w:cs="Tahoma"/>
                <w:b/>
                <w:bCs/>
              </w:rPr>
              <w:t>SAMMANLAGT</w:t>
            </w:r>
          </w:p>
        </w:tc>
        <w:tc>
          <w:tcPr>
            <w:tcW w:w="960" w:type="dxa"/>
            <w:tcBorders>
              <w:top w:val="nil"/>
              <w:left w:val="nil"/>
              <w:bottom w:val="nil"/>
              <w:right w:val="nil"/>
            </w:tcBorders>
            <w:shd w:val="clear" w:color="auto" w:fill="auto"/>
            <w:noWrap/>
            <w:vAlign w:val="bottom"/>
            <w:hideMark/>
          </w:tcPr>
          <w:p w14:paraId="34982240" w14:textId="39932E12" w:rsidR="007A37A3" w:rsidRPr="005A4A2F" w:rsidRDefault="006F2171" w:rsidP="009C66F7">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16</w:t>
            </w:r>
          </w:p>
        </w:tc>
        <w:tc>
          <w:tcPr>
            <w:tcW w:w="960" w:type="dxa"/>
            <w:tcBorders>
              <w:top w:val="nil"/>
              <w:left w:val="nil"/>
              <w:bottom w:val="nil"/>
              <w:right w:val="nil"/>
            </w:tcBorders>
            <w:shd w:val="clear" w:color="auto" w:fill="auto"/>
            <w:noWrap/>
            <w:vAlign w:val="bottom"/>
            <w:hideMark/>
          </w:tcPr>
          <w:p w14:paraId="4B66CB3D" w14:textId="2325AC5F" w:rsidR="007A37A3" w:rsidRPr="00837E46" w:rsidRDefault="007A37A3" w:rsidP="009C66F7">
            <w:pPr>
              <w:spacing w:after="0" w:line="240" w:lineRule="auto"/>
              <w:jc w:val="center"/>
              <w:rPr>
                <w:rFonts w:ascii="Tahoma" w:eastAsia="Times New Roman" w:hAnsi="Tahoma" w:cs="Tahoma"/>
                <w:b/>
                <w:bCs/>
                <w:color w:val="000000"/>
                <w:sz w:val="18"/>
                <w:szCs w:val="18"/>
              </w:rPr>
            </w:pPr>
            <w:r w:rsidRPr="00837E46">
              <w:rPr>
                <w:rFonts w:ascii="Tahoma" w:eastAsia="Times New Roman" w:hAnsi="Tahoma" w:cs="Tahoma"/>
                <w:b/>
                <w:bCs/>
                <w:color w:val="000000"/>
                <w:sz w:val="18"/>
                <w:szCs w:val="18"/>
              </w:rPr>
              <w:t>16</w:t>
            </w:r>
            <w:r w:rsidR="006F2171">
              <w:rPr>
                <w:rFonts w:ascii="Tahoma" w:eastAsia="Times New Roman" w:hAnsi="Tahoma" w:cs="Tahoma"/>
                <w:b/>
                <w:bCs/>
                <w:color w:val="000000"/>
                <w:sz w:val="18"/>
                <w:szCs w:val="18"/>
              </w:rPr>
              <w:t>,5</w:t>
            </w:r>
          </w:p>
        </w:tc>
        <w:tc>
          <w:tcPr>
            <w:tcW w:w="1240" w:type="dxa"/>
            <w:tcBorders>
              <w:top w:val="nil"/>
              <w:left w:val="nil"/>
              <w:bottom w:val="nil"/>
              <w:right w:val="nil"/>
            </w:tcBorders>
            <w:shd w:val="clear" w:color="auto" w:fill="auto"/>
            <w:noWrap/>
            <w:vAlign w:val="bottom"/>
            <w:hideMark/>
          </w:tcPr>
          <w:p w14:paraId="418FC2C5" w14:textId="77777777" w:rsidR="007A37A3" w:rsidRPr="005A4A2F" w:rsidRDefault="007A37A3" w:rsidP="009C66F7">
            <w:pPr>
              <w:spacing w:after="0" w:line="240" w:lineRule="auto"/>
              <w:jc w:val="center"/>
              <w:rPr>
                <w:rFonts w:ascii="Tahoma" w:eastAsia="Times New Roman" w:hAnsi="Tahoma" w:cs="Tahoma"/>
                <w:b/>
                <w:bCs/>
                <w:color w:val="000000"/>
                <w:sz w:val="18"/>
                <w:szCs w:val="18"/>
              </w:rPr>
            </w:pPr>
          </w:p>
        </w:tc>
      </w:tr>
      <w:tr w:rsidR="00A419E8" w:rsidRPr="005A4A2F" w14:paraId="19A1E9F3" w14:textId="77777777" w:rsidTr="009C66F7">
        <w:trPr>
          <w:trHeight w:val="300"/>
        </w:trPr>
        <w:tc>
          <w:tcPr>
            <w:tcW w:w="3220" w:type="dxa"/>
            <w:tcBorders>
              <w:top w:val="nil"/>
              <w:left w:val="nil"/>
              <w:bottom w:val="nil"/>
              <w:right w:val="nil"/>
            </w:tcBorders>
            <w:shd w:val="clear" w:color="auto" w:fill="auto"/>
            <w:noWrap/>
            <w:vAlign w:val="bottom"/>
          </w:tcPr>
          <w:p w14:paraId="7C48B52E" w14:textId="77777777" w:rsidR="00A419E8" w:rsidRPr="005A4A2F" w:rsidRDefault="00A419E8" w:rsidP="009C66F7">
            <w:pPr>
              <w:spacing w:after="0" w:line="240" w:lineRule="auto"/>
              <w:rPr>
                <w:rFonts w:ascii="Tahoma" w:eastAsia="Times New Roman" w:hAnsi="Tahoma" w:cs="Tahoma"/>
                <w:color w:val="000000"/>
                <w:sz w:val="18"/>
                <w:szCs w:val="18"/>
              </w:rPr>
            </w:pPr>
          </w:p>
        </w:tc>
        <w:tc>
          <w:tcPr>
            <w:tcW w:w="960" w:type="dxa"/>
            <w:tcBorders>
              <w:top w:val="nil"/>
              <w:left w:val="nil"/>
              <w:bottom w:val="nil"/>
              <w:right w:val="nil"/>
            </w:tcBorders>
            <w:shd w:val="clear" w:color="auto" w:fill="auto"/>
            <w:noWrap/>
            <w:vAlign w:val="bottom"/>
          </w:tcPr>
          <w:p w14:paraId="0C5BB0A2" w14:textId="77777777" w:rsidR="00A419E8" w:rsidRPr="005A4A2F" w:rsidRDefault="00A419E8" w:rsidP="009C66F7">
            <w:pPr>
              <w:spacing w:after="0" w:line="240" w:lineRule="auto"/>
              <w:rPr>
                <w:rFonts w:ascii="Tahoma" w:eastAsia="Times New Roman" w:hAnsi="Tahoma" w:cs="Tahoma"/>
                <w:color w:val="000000"/>
                <w:sz w:val="18"/>
                <w:szCs w:val="18"/>
              </w:rPr>
            </w:pPr>
          </w:p>
        </w:tc>
        <w:tc>
          <w:tcPr>
            <w:tcW w:w="960" w:type="dxa"/>
            <w:tcBorders>
              <w:top w:val="nil"/>
              <w:left w:val="nil"/>
              <w:bottom w:val="nil"/>
              <w:right w:val="nil"/>
            </w:tcBorders>
            <w:shd w:val="clear" w:color="auto" w:fill="auto"/>
            <w:noWrap/>
            <w:vAlign w:val="bottom"/>
          </w:tcPr>
          <w:p w14:paraId="3493E156" w14:textId="77777777" w:rsidR="00A419E8" w:rsidRPr="005A4A2F" w:rsidRDefault="00A419E8" w:rsidP="009C66F7">
            <w:pPr>
              <w:spacing w:after="0" w:line="240" w:lineRule="auto"/>
              <w:jc w:val="center"/>
              <w:rPr>
                <w:rFonts w:ascii="Times New Roman" w:eastAsia="Times New Roman" w:hAnsi="Times New Roman" w:cs="Times New Roman"/>
              </w:rPr>
            </w:pPr>
          </w:p>
        </w:tc>
        <w:tc>
          <w:tcPr>
            <w:tcW w:w="1240" w:type="dxa"/>
            <w:tcBorders>
              <w:top w:val="nil"/>
              <w:left w:val="nil"/>
              <w:bottom w:val="nil"/>
              <w:right w:val="nil"/>
            </w:tcBorders>
            <w:shd w:val="clear" w:color="auto" w:fill="auto"/>
            <w:noWrap/>
            <w:vAlign w:val="bottom"/>
          </w:tcPr>
          <w:p w14:paraId="283879B5" w14:textId="77777777" w:rsidR="00A419E8" w:rsidRPr="005A4A2F" w:rsidRDefault="00A419E8" w:rsidP="009C66F7">
            <w:pPr>
              <w:spacing w:after="0" w:line="240" w:lineRule="auto"/>
              <w:jc w:val="center"/>
              <w:rPr>
                <w:rFonts w:ascii="Times New Roman" w:eastAsia="Times New Roman" w:hAnsi="Times New Roman" w:cs="Times New Roman"/>
              </w:rPr>
            </w:pPr>
          </w:p>
        </w:tc>
      </w:tr>
      <w:tr w:rsidR="007A37A3" w:rsidRPr="005A4A2F" w14:paraId="12AA4924" w14:textId="77777777" w:rsidTr="009C66F7">
        <w:trPr>
          <w:trHeight w:val="300"/>
        </w:trPr>
        <w:tc>
          <w:tcPr>
            <w:tcW w:w="3220" w:type="dxa"/>
            <w:tcBorders>
              <w:top w:val="nil"/>
              <w:left w:val="nil"/>
              <w:bottom w:val="nil"/>
              <w:right w:val="nil"/>
            </w:tcBorders>
            <w:shd w:val="clear" w:color="auto" w:fill="auto"/>
            <w:noWrap/>
            <w:vAlign w:val="bottom"/>
            <w:hideMark/>
          </w:tcPr>
          <w:p w14:paraId="1C66CB75" w14:textId="2260FF4D" w:rsidR="007A37A3" w:rsidRPr="00A419E8" w:rsidRDefault="007A37A3" w:rsidP="009C66F7">
            <w:pPr>
              <w:spacing w:after="0" w:line="240" w:lineRule="auto"/>
              <w:rPr>
                <w:rFonts w:ascii="Tahoma" w:eastAsia="Times New Roman" w:hAnsi="Tahoma" w:cs="Tahoma"/>
                <w:b/>
                <w:bCs/>
                <w:color w:val="000000"/>
                <w:sz w:val="18"/>
                <w:szCs w:val="18"/>
              </w:rPr>
            </w:pPr>
            <w:r w:rsidRPr="00A419E8">
              <w:rPr>
                <w:rFonts w:ascii="Tahoma" w:eastAsia="Times New Roman" w:hAnsi="Tahoma" w:cs="Tahoma"/>
                <w:b/>
                <w:bCs/>
                <w:color w:val="000000"/>
                <w:sz w:val="18"/>
                <w:szCs w:val="18"/>
              </w:rPr>
              <w:t>TEKNI</w:t>
            </w:r>
            <w:r w:rsidR="006C22F2" w:rsidRPr="00A419E8">
              <w:rPr>
                <w:rFonts w:ascii="Tahoma" w:eastAsia="Times New Roman" w:hAnsi="Tahoma" w:cs="Tahoma"/>
                <w:b/>
                <w:bCs/>
                <w:color w:val="000000"/>
                <w:sz w:val="18"/>
                <w:szCs w:val="18"/>
              </w:rPr>
              <w:t>SKA</w:t>
            </w:r>
          </w:p>
        </w:tc>
        <w:tc>
          <w:tcPr>
            <w:tcW w:w="960" w:type="dxa"/>
            <w:tcBorders>
              <w:top w:val="nil"/>
              <w:left w:val="nil"/>
              <w:bottom w:val="nil"/>
              <w:right w:val="nil"/>
            </w:tcBorders>
            <w:shd w:val="clear" w:color="auto" w:fill="auto"/>
            <w:noWrap/>
            <w:vAlign w:val="bottom"/>
            <w:hideMark/>
          </w:tcPr>
          <w:p w14:paraId="2E980C37" w14:textId="77777777" w:rsidR="007A37A3" w:rsidRPr="005A4A2F" w:rsidRDefault="007A37A3" w:rsidP="009C66F7">
            <w:pPr>
              <w:spacing w:after="0" w:line="240" w:lineRule="auto"/>
              <w:rPr>
                <w:rFonts w:ascii="Tahoma" w:eastAsia="Times New Roman" w:hAnsi="Tahoma" w:cs="Tahoma"/>
                <w:color w:val="000000"/>
                <w:sz w:val="18"/>
                <w:szCs w:val="18"/>
              </w:rPr>
            </w:pPr>
          </w:p>
        </w:tc>
        <w:tc>
          <w:tcPr>
            <w:tcW w:w="960" w:type="dxa"/>
            <w:tcBorders>
              <w:top w:val="nil"/>
              <w:left w:val="nil"/>
              <w:bottom w:val="nil"/>
              <w:right w:val="nil"/>
            </w:tcBorders>
            <w:shd w:val="clear" w:color="auto" w:fill="auto"/>
            <w:noWrap/>
            <w:vAlign w:val="bottom"/>
            <w:hideMark/>
          </w:tcPr>
          <w:p w14:paraId="1A19631D" w14:textId="77777777" w:rsidR="007A37A3" w:rsidRPr="005A4A2F" w:rsidRDefault="007A37A3" w:rsidP="009C66F7">
            <w:pPr>
              <w:spacing w:after="0" w:line="240" w:lineRule="auto"/>
              <w:jc w:val="center"/>
              <w:rPr>
                <w:rFonts w:ascii="Times New Roman" w:eastAsia="Times New Roman" w:hAnsi="Times New Roman" w:cs="Times New Roman"/>
              </w:rPr>
            </w:pPr>
          </w:p>
        </w:tc>
        <w:tc>
          <w:tcPr>
            <w:tcW w:w="1240" w:type="dxa"/>
            <w:tcBorders>
              <w:top w:val="nil"/>
              <w:left w:val="nil"/>
              <w:bottom w:val="nil"/>
              <w:right w:val="nil"/>
            </w:tcBorders>
            <w:shd w:val="clear" w:color="auto" w:fill="auto"/>
            <w:noWrap/>
            <w:vAlign w:val="bottom"/>
            <w:hideMark/>
          </w:tcPr>
          <w:p w14:paraId="5AFC0DCD" w14:textId="77777777" w:rsidR="007A37A3" w:rsidRPr="005A4A2F" w:rsidRDefault="007A37A3" w:rsidP="009C66F7">
            <w:pPr>
              <w:spacing w:after="0" w:line="240" w:lineRule="auto"/>
              <w:jc w:val="center"/>
              <w:rPr>
                <w:rFonts w:ascii="Times New Roman" w:eastAsia="Times New Roman" w:hAnsi="Times New Roman" w:cs="Times New Roman"/>
              </w:rPr>
            </w:pPr>
          </w:p>
        </w:tc>
      </w:tr>
      <w:tr w:rsidR="007A37A3" w:rsidRPr="005A4A2F" w14:paraId="011FB9A8" w14:textId="77777777" w:rsidTr="009C66F7">
        <w:trPr>
          <w:trHeight w:val="300"/>
        </w:trPr>
        <w:tc>
          <w:tcPr>
            <w:tcW w:w="3220" w:type="dxa"/>
            <w:tcBorders>
              <w:top w:val="nil"/>
              <w:left w:val="nil"/>
              <w:bottom w:val="nil"/>
              <w:right w:val="nil"/>
            </w:tcBorders>
            <w:shd w:val="clear" w:color="auto" w:fill="auto"/>
            <w:noWrap/>
            <w:vAlign w:val="bottom"/>
            <w:hideMark/>
          </w:tcPr>
          <w:p w14:paraId="29C4B17D" w14:textId="36CAD2C8" w:rsidR="007A37A3" w:rsidRPr="005A4A2F" w:rsidRDefault="007A37A3" w:rsidP="009C66F7">
            <w:pPr>
              <w:spacing w:after="0" w:line="240" w:lineRule="auto"/>
              <w:rPr>
                <w:rFonts w:ascii="Tahoma" w:eastAsia="Times New Roman" w:hAnsi="Tahoma" w:cs="Tahoma"/>
                <w:color w:val="000000"/>
                <w:sz w:val="18"/>
                <w:szCs w:val="18"/>
              </w:rPr>
            </w:pPr>
            <w:proofErr w:type="spellStart"/>
            <w:r w:rsidRPr="005A4A2F">
              <w:rPr>
                <w:rFonts w:ascii="Tahoma" w:eastAsia="Times New Roman" w:hAnsi="Tahoma" w:cs="Tahoma"/>
                <w:color w:val="000000"/>
                <w:sz w:val="18"/>
                <w:szCs w:val="18"/>
              </w:rPr>
              <w:t>Tekni</w:t>
            </w:r>
            <w:r w:rsidR="006C22F2">
              <w:rPr>
                <w:rFonts w:ascii="Tahoma" w:eastAsia="Times New Roman" w:hAnsi="Tahoma" w:cs="Tahoma"/>
                <w:color w:val="000000"/>
                <w:sz w:val="18"/>
                <w:szCs w:val="18"/>
              </w:rPr>
              <w:t>sk</w:t>
            </w:r>
            <w:proofErr w:type="spellEnd"/>
            <w:r w:rsidR="006C22F2">
              <w:rPr>
                <w:rFonts w:ascii="Tahoma" w:eastAsia="Times New Roman" w:hAnsi="Tahoma" w:cs="Tahoma"/>
                <w:color w:val="000000"/>
                <w:sz w:val="18"/>
                <w:szCs w:val="18"/>
              </w:rPr>
              <w:t xml:space="preserve"> </w:t>
            </w:r>
            <w:proofErr w:type="spellStart"/>
            <w:r w:rsidR="006C22F2">
              <w:rPr>
                <w:rFonts w:ascii="Tahoma" w:eastAsia="Times New Roman" w:hAnsi="Tahoma" w:cs="Tahoma"/>
                <w:color w:val="000000"/>
                <w:sz w:val="18"/>
                <w:szCs w:val="18"/>
              </w:rPr>
              <w:t>direktör</w:t>
            </w:r>
            <w:proofErr w:type="spellEnd"/>
          </w:p>
        </w:tc>
        <w:tc>
          <w:tcPr>
            <w:tcW w:w="960" w:type="dxa"/>
            <w:tcBorders>
              <w:top w:val="nil"/>
              <w:left w:val="nil"/>
              <w:bottom w:val="nil"/>
              <w:right w:val="nil"/>
            </w:tcBorders>
            <w:shd w:val="clear" w:color="auto" w:fill="auto"/>
            <w:noWrap/>
            <w:vAlign w:val="bottom"/>
            <w:hideMark/>
          </w:tcPr>
          <w:p w14:paraId="79D9BFDB" w14:textId="5C8D45D8" w:rsidR="007A37A3" w:rsidRPr="005A4A2F" w:rsidRDefault="006F2171"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0</w:t>
            </w:r>
          </w:p>
        </w:tc>
        <w:tc>
          <w:tcPr>
            <w:tcW w:w="960" w:type="dxa"/>
            <w:tcBorders>
              <w:top w:val="nil"/>
              <w:left w:val="nil"/>
              <w:bottom w:val="nil"/>
              <w:right w:val="nil"/>
            </w:tcBorders>
            <w:shd w:val="clear" w:color="auto" w:fill="auto"/>
            <w:noWrap/>
            <w:vAlign w:val="bottom"/>
            <w:hideMark/>
          </w:tcPr>
          <w:p w14:paraId="31A21E49" w14:textId="77777777" w:rsidR="007A37A3" w:rsidRPr="005A4A2F" w:rsidRDefault="007A37A3"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0</w:t>
            </w:r>
          </w:p>
        </w:tc>
        <w:tc>
          <w:tcPr>
            <w:tcW w:w="1240" w:type="dxa"/>
            <w:tcBorders>
              <w:top w:val="nil"/>
              <w:left w:val="nil"/>
              <w:bottom w:val="nil"/>
              <w:right w:val="nil"/>
            </w:tcBorders>
            <w:shd w:val="clear" w:color="auto" w:fill="auto"/>
            <w:noWrap/>
            <w:vAlign w:val="bottom"/>
            <w:hideMark/>
          </w:tcPr>
          <w:p w14:paraId="33709563" w14:textId="77777777" w:rsidR="007A37A3" w:rsidRPr="005A4A2F" w:rsidRDefault="007A37A3" w:rsidP="009C66F7">
            <w:pPr>
              <w:spacing w:after="0" w:line="240" w:lineRule="auto"/>
              <w:jc w:val="center"/>
              <w:rPr>
                <w:rFonts w:ascii="Tahoma" w:eastAsia="Times New Roman" w:hAnsi="Tahoma" w:cs="Tahoma"/>
                <w:color w:val="000000"/>
                <w:sz w:val="18"/>
                <w:szCs w:val="18"/>
              </w:rPr>
            </w:pPr>
          </w:p>
        </w:tc>
      </w:tr>
      <w:tr w:rsidR="007A37A3" w:rsidRPr="005A4A2F" w14:paraId="03D212FA" w14:textId="77777777" w:rsidTr="009C66F7">
        <w:trPr>
          <w:trHeight w:val="300"/>
        </w:trPr>
        <w:tc>
          <w:tcPr>
            <w:tcW w:w="3220" w:type="dxa"/>
            <w:tcBorders>
              <w:top w:val="nil"/>
              <w:left w:val="nil"/>
              <w:bottom w:val="nil"/>
              <w:right w:val="nil"/>
            </w:tcBorders>
            <w:shd w:val="clear" w:color="auto" w:fill="auto"/>
            <w:noWrap/>
            <w:vAlign w:val="bottom"/>
            <w:hideMark/>
          </w:tcPr>
          <w:p w14:paraId="39220878" w14:textId="1E051FB8" w:rsidR="007A37A3" w:rsidRPr="005A4A2F" w:rsidRDefault="007A37A3" w:rsidP="009C66F7">
            <w:pPr>
              <w:spacing w:after="0" w:line="240" w:lineRule="auto"/>
              <w:rPr>
                <w:rFonts w:ascii="Tahoma" w:eastAsia="Times New Roman" w:hAnsi="Tahoma" w:cs="Tahoma"/>
                <w:color w:val="000000"/>
                <w:sz w:val="18"/>
                <w:szCs w:val="18"/>
              </w:rPr>
            </w:pPr>
            <w:proofErr w:type="spellStart"/>
            <w:r w:rsidRPr="005A4A2F">
              <w:rPr>
                <w:rFonts w:ascii="Tahoma" w:eastAsia="Times New Roman" w:hAnsi="Tahoma" w:cs="Tahoma"/>
                <w:color w:val="000000"/>
                <w:sz w:val="18"/>
                <w:szCs w:val="18"/>
              </w:rPr>
              <w:t>Kanslist</w:t>
            </w:r>
            <w:proofErr w:type="spellEnd"/>
          </w:p>
        </w:tc>
        <w:tc>
          <w:tcPr>
            <w:tcW w:w="960" w:type="dxa"/>
            <w:tcBorders>
              <w:top w:val="nil"/>
              <w:left w:val="nil"/>
              <w:bottom w:val="nil"/>
              <w:right w:val="nil"/>
            </w:tcBorders>
            <w:shd w:val="clear" w:color="auto" w:fill="auto"/>
            <w:noWrap/>
            <w:vAlign w:val="bottom"/>
            <w:hideMark/>
          </w:tcPr>
          <w:p w14:paraId="69ABC466" w14:textId="77777777" w:rsidR="007A37A3" w:rsidRPr="005A4A2F" w:rsidRDefault="007A37A3" w:rsidP="009C66F7">
            <w:pPr>
              <w:spacing w:after="0" w:line="240" w:lineRule="auto"/>
              <w:jc w:val="center"/>
              <w:rPr>
                <w:rFonts w:ascii="Tahoma" w:eastAsia="Times New Roman" w:hAnsi="Tahoma" w:cs="Tahoma"/>
                <w:color w:val="000000"/>
                <w:sz w:val="18"/>
                <w:szCs w:val="18"/>
              </w:rPr>
            </w:pPr>
            <w:r w:rsidRPr="005A4A2F">
              <w:rPr>
                <w:rFonts w:ascii="Tahoma" w:eastAsia="Times New Roman" w:hAnsi="Tahoma" w:cs="Tahoma"/>
                <w:color w:val="000000"/>
                <w:sz w:val="18"/>
                <w:szCs w:val="18"/>
              </w:rPr>
              <w:t>0,</w:t>
            </w:r>
            <w:r>
              <w:rPr>
                <w:rFonts w:ascii="Tahoma" w:eastAsia="Times New Roman" w:hAnsi="Tahoma" w:cs="Tahoma"/>
                <w:color w:val="000000"/>
                <w:sz w:val="18"/>
                <w:szCs w:val="18"/>
              </w:rPr>
              <w:t>8</w:t>
            </w:r>
          </w:p>
        </w:tc>
        <w:tc>
          <w:tcPr>
            <w:tcW w:w="960" w:type="dxa"/>
            <w:tcBorders>
              <w:top w:val="nil"/>
              <w:left w:val="nil"/>
              <w:bottom w:val="nil"/>
              <w:right w:val="nil"/>
            </w:tcBorders>
            <w:shd w:val="clear" w:color="auto" w:fill="auto"/>
            <w:noWrap/>
            <w:vAlign w:val="bottom"/>
            <w:hideMark/>
          </w:tcPr>
          <w:p w14:paraId="7D9A7C6E" w14:textId="6351BF23" w:rsidR="007A37A3" w:rsidRPr="005A4A2F" w:rsidRDefault="006F2171"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1</w:t>
            </w:r>
          </w:p>
        </w:tc>
        <w:tc>
          <w:tcPr>
            <w:tcW w:w="1240" w:type="dxa"/>
            <w:tcBorders>
              <w:top w:val="nil"/>
              <w:left w:val="nil"/>
              <w:bottom w:val="nil"/>
              <w:right w:val="nil"/>
            </w:tcBorders>
            <w:shd w:val="clear" w:color="auto" w:fill="auto"/>
            <w:noWrap/>
            <w:vAlign w:val="bottom"/>
            <w:hideMark/>
          </w:tcPr>
          <w:p w14:paraId="2AA48013" w14:textId="77777777" w:rsidR="007A37A3" w:rsidRPr="005A4A2F" w:rsidRDefault="007A37A3" w:rsidP="009C66F7">
            <w:pPr>
              <w:spacing w:after="0" w:line="240" w:lineRule="auto"/>
              <w:jc w:val="center"/>
              <w:rPr>
                <w:rFonts w:ascii="Tahoma" w:eastAsia="Times New Roman" w:hAnsi="Tahoma" w:cs="Tahoma"/>
                <w:color w:val="000000"/>
                <w:sz w:val="18"/>
                <w:szCs w:val="18"/>
              </w:rPr>
            </w:pPr>
          </w:p>
        </w:tc>
      </w:tr>
      <w:tr w:rsidR="007A37A3" w:rsidRPr="005A4A2F" w14:paraId="15FDA693" w14:textId="77777777" w:rsidTr="009C66F7">
        <w:trPr>
          <w:trHeight w:val="300"/>
        </w:trPr>
        <w:tc>
          <w:tcPr>
            <w:tcW w:w="3220" w:type="dxa"/>
            <w:tcBorders>
              <w:top w:val="nil"/>
              <w:left w:val="nil"/>
              <w:bottom w:val="nil"/>
              <w:right w:val="nil"/>
            </w:tcBorders>
            <w:shd w:val="clear" w:color="auto" w:fill="auto"/>
            <w:noWrap/>
            <w:vAlign w:val="bottom"/>
            <w:hideMark/>
          </w:tcPr>
          <w:p w14:paraId="2D2EAB88" w14:textId="0D9E78E6" w:rsidR="007A37A3" w:rsidRPr="005A4A2F" w:rsidRDefault="006C22F2" w:rsidP="009C66F7">
            <w:pPr>
              <w:spacing w:after="0" w:line="240" w:lineRule="auto"/>
              <w:rPr>
                <w:rFonts w:ascii="Tahoma" w:eastAsia="Times New Roman" w:hAnsi="Tahoma" w:cs="Tahoma"/>
                <w:color w:val="000000"/>
                <w:sz w:val="18"/>
                <w:szCs w:val="18"/>
              </w:rPr>
            </w:pPr>
            <w:proofErr w:type="spellStart"/>
            <w:r>
              <w:rPr>
                <w:rFonts w:ascii="Tahoma" w:eastAsia="Times New Roman" w:hAnsi="Tahoma" w:cs="Tahoma"/>
                <w:color w:val="000000"/>
                <w:sz w:val="18"/>
                <w:szCs w:val="18"/>
              </w:rPr>
              <w:t>Byggnadsingenjör</w:t>
            </w:r>
            <w:proofErr w:type="spellEnd"/>
            <w:r>
              <w:rPr>
                <w:rFonts w:ascii="Tahoma" w:eastAsia="Times New Roman" w:hAnsi="Tahoma" w:cs="Tahoma"/>
                <w:color w:val="000000"/>
                <w:sz w:val="18"/>
                <w:szCs w:val="18"/>
              </w:rPr>
              <w:t xml:space="preserve"> </w:t>
            </w:r>
          </w:p>
        </w:tc>
        <w:tc>
          <w:tcPr>
            <w:tcW w:w="960" w:type="dxa"/>
            <w:tcBorders>
              <w:top w:val="nil"/>
              <w:left w:val="nil"/>
              <w:bottom w:val="nil"/>
              <w:right w:val="nil"/>
            </w:tcBorders>
            <w:shd w:val="clear" w:color="auto" w:fill="auto"/>
            <w:noWrap/>
            <w:vAlign w:val="bottom"/>
            <w:hideMark/>
          </w:tcPr>
          <w:p w14:paraId="72774869" w14:textId="77777777" w:rsidR="007A37A3" w:rsidRPr="005A4A2F" w:rsidRDefault="007A37A3"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0</w:t>
            </w:r>
          </w:p>
        </w:tc>
        <w:tc>
          <w:tcPr>
            <w:tcW w:w="960" w:type="dxa"/>
            <w:tcBorders>
              <w:top w:val="nil"/>
              <w:left w:val="nil"/>
              <w:bottom w:val="nil"/>
              <w:right w:val="nil"/>
            </w:tcBorders>
            <w:shd w:val="clear" w:color="auto" w:fill="auto"/>
            <w:noWrap/>
            <w:vAlign w:val="bottom"/>
            <w:hideMark/>
          </w:tcPr>
          <w:p w14:paraId="6521D356" w14:textId="77777777" w:rsidR="007A37A3" w:rsidRPr="005A4A2F" w:rsidRDefault="007A37A3"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1</w:t>
            </w:r>
          </w:p>
        </w:tc>
        <w:tc>
          <w:tcPr>
            <w:tcW w:w="1240" w:type="dxa"/>
            <w:tcBorders>
              <w:top w:val="nil"/>
              <w:left w:val="nil"/>
              <w:bottom w:val="nil"/>
              <w:right w:val="nil"/>
            </w:tcBorders>
            <w:shd w:val="clear" w:color="auto" w:fill="auto"/>
            <w:noWrap/>
            <w:vAlign w:val="bottom"/>
            <w:hideMark/>
          </w:tcPr>
          <w:p w14:paraId="5DB5795C" w14:textId="77777777" w:rsidR="007A37A3" w:rsidRPr="005A4A2F" w:rsidRDefault="007A37A3" w:rsidP="009C66F7">
            <w:pPr>
              <w:spacing w:after="0" w:line="240" w:lineRule="auto"/>
              <w:jc w:val="center"/>
              <w:rPr>
                <w:rFonts w:ascii="Tahoma" w:eastAsia="Times New Roman" w:hAnsi="Tahoma" w:cs="Tahoma"/>
                <w:color w:val="000000"/>
                <w:sz w:val="18"/>
                <w:szCs w:val="18"/>
              </w:rPr>
            </w:pPr>
          </w:p>
        </w:tc>
      </w:tr>
      <w:tr w:rsidR="007A37A3" w:rsidRPr="005A4A2F" w14:paraId="3C367DFA" w14:textId="77777777" w:rsidTr="009C66F7">
        <w:trPr>
          <w:trHeight w:val="300"/>
        </w:trPr>
        <w:tc>
          <w:tcPr>
            <w:tcW w:w="3220" w:type="dxa"/>
            <w:tcBorders>
              <w:top w:val="nil"/>
              <w:left w:val="nil"/>
              <w:bottom w:val="nil"/>
              <w:right w:val="nil"/>
            </w:tcBorders>
            <w:shd w:val="clear" w:color="auto" w:fill="auto"/>
            <w:noWrap/>
            <w:vAlign w:val="bottom"/>
            <w:hideMark/>
          </w:tcPr>
          <w:p w14:paraId="340D0C76" w14:textId="32EE2085" w:rsidR="007A37A3" w:rsidRPr="005A4A2F" w:rsidRDefault="006C22F2" w:rsidP="009C66F7">
            <w:pPr>
              <w:spacing w:after="0" w:line="240" w:lineRule="auto"/>
              <w:rPr>
                <w:rFonts w:ascii="Tahoma" w:eastAsia="Times New Roman" w:hAnsi="Tahoma" w:cs="Tahoma"/>
                <w:color w:val="000000"/>
                <w:sz w:val="18"/>
                <w:szCs w:val="18"/>
              </w:rPr>
            </w:pPr>
            <w:proofErr w:type="spellStart"/>
            <w:r>
              <w:rPr>
                <w:rFonts w:ascii="Tahoma" w:eastAsia="Times New Roman" w:hAnsi="Tahoma" w:cs="Tahoma"/>
                <w:color w:val="000000"/>
                <w:sz w:val="18"/>
                <w:szCs w:val="18"/>
              </w:rPr>
              <w:t>Yrkesman</w:t>
            </w:r>
            <w:proofErr w:type="spellEnd"/>
          </w:p>
        </w:tc>
        <w:tc>
          <w:tcPr>
            <w:tcW w:w="960" w:type="dxa"/>
            <w:tcBorders>
              <w:top w:val="nil"/>
              <w:left w:val="nil"/>
              <w:bottom w:val="nil"/>
              <w:right w:val="nil"/>
            </w:tcBorders>
            <w:shd w:val="clear" w:color="auto" w:fill="auto"/>
            <w:noWrap/>
            <w:vAlign w:val="bottom"/>
            <w:hideMark/>
          </w:tcPr>
          <w:p w14:paraId="73A3CE13" w14:textId="5BC0F473" w:rsidR="007A37A3" w:rsidRPr="005A4A2F" w:rsidRDefault="006F2171"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3</w:t>
            </w:r>
          </w:p>
        </w:tc>
        <w:tc>
          <w:tcPr>
            <w:tcW w:w="960" w:type="dxa"/>
            <w:tcBorders>
              <w:top w:val="nil"/>
              <w:left w:val="nil"/>
              <w:bottom w:val="nil"/>
              <w:right w:val="nil"/>
            </w:tcBorders>
            <w:shd w:val="clear" w:color="auto" w:fill="auto"/>
            <w:noWrap/>
            <w:vAlign w:val="bottom"/>
            <w:hideMark/>
          </w:tcPr>
          <w:p w14:paraId="6E25AC7B" w14:textId="77777777" w:rsidR="007A37A3" w:rsidRPr="005A4A2F" w:rsidRDefault="007A37A3"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3</w:t>
            </w:r>
          </w:p>
        </w:tc>
        <w:tc>
          <w:tcPr>
            <w:tcW w:w="1240" w:type="dxa"/>
            <w:tcBorders>
              <w:top w:val="nil"/>
              <w:left w:val="nil"/>
              <w:bottom w:val="nil"/>
              <w:right w:val="nil"/>
            </w:tcBorders>
            <w:shd w:val="clear" w:color="auto" w:fill="auto"/>
            <w:noWrap/>
            <w:vAlign w:val="bottom"/>
            <w:hideMark/>
          </w:tcPr>
          <w:p w14:paraId="3656D502" w14:textId="77777777" w:rsidR="007A37A3" w:rsidRPr="005A4A2F" w:rsidRDefault="007A37A3" w:rsidP="009C66F7">
            <w:pPr>
              <w:spacing w:after="0" w:line="240" w:lineRule="auto"/>
              <w:jc w:val="center"/>
              <w:rPr>
                <w:rFonts w:ascii="Tahoma" w:eastAsia="Times New Roman" w:hAnsi="Tahoma" w:cs="Tahoma"/>
                <w:color w:val="000000"/>
                <w:sz w:val="18"/>
                <w:szCs w:val="18"/>
              </w:rPr>
            </w:pPr>
          </w:p>
        </w:tc>
      </w:tr>
      <w:tr w:rsidR="007A37A3" w:rsidRPr="005A4A2F" w14:paraId="69D27E4B" w14:textId="77777777" w:rsidTr="009C66F7">
        <w:trPr>
          <w:trHeight w:val="300"/>
        </w:trPr>
        <w:tc>
          <w:tcPr>
            <w:tcW w:w="3220" w:type="dxa"/>
            <w:tcBorders>
              <w:top w:val="nil"/>
              <w:left w:val="nil"/>
              <w:bottom w:val="nil"/>
              <w:right w:val="nil"/>
            </w:tcBorders>
            <w:shd w:val="clear" w:color="auto" w:fill="auto"/>
            <w:noWrap/>
            <w:vAlign w:val="bottom"/>
            <w:hideMark/>
          </w:tcPr>
          <w:p w14:paraId="118BA7E8" w14:textId="6A288457" w:rsidR="007A37A3" w:rsidRPr="005A4A2F" w:rsidRDefault="007A37A3" w:rsidP="009C66F7">
            <w:pPr>
              <w:spacing w:after="0" w:line="240" w:lineRule="auto"/>
              <w:rPr>
                <w:rFonts w:ascii="Tahoma" w:eastAsia="Times New Roman" w:hAnsi="Tahoma" w:cs="Tahoma"/>
                <w:color w:val="000000"/>
                <w:sz w:val="18"/>
                <w:szCs w:val="18"/>
              </w:rPr>
            </w:pPr>
            <w:proofErr w:type="spellStart"/>
            <w:r w:rsidRPr="005A4A2F">
              <w:rPr>
                <w:rFonts w:ascii="Tahoma" w:eastAsia="Times New Roman" w:hAnsi="Tahoma" w:cs="Tahoma"/>
                <w:color w:val="000000"/>
                <w:sz w:val="18"/>
                <w:szCs w:val="18"/>
              </w:rPr>
              <w:lastRenderedPageBreak/>
              <w:t>S</w:t>
            </w:r>
            <w:r w:rsidR="006C22F2">
              <w:rPr>
                <w:rFonts w:ascii="Tahoma" w:eastAsia="Times New Roman" w:hAnsi="Tahoma" w:cs="Tahoma"/>
                <w:color w:val="000000"/>
                <w:sz w:val="18"/>
                <w:szCs w:val="18"/>
              </w:rPr>
              <w:t>tädare</w:t>
            </w:r>
            <w:proofErr w:type="spellEnd"/>
            <w:r w:rsidR="006C22F2">
              <w:rPr>
                <w:rFonts w:ascii="Tahoma" w:eastAsia="Times New Roman" w:hAnsi="Tahoma" w:cs="Tahoma"/>
                <w:color w:val="000000"/>
                <w:sz w:val="18"/>
                <w:szCs w:val="18"/>
              </w:rPr>
              <w:t xml:space="preserve"> </w:t>
            </w:r>
          </w:p>
        </w:tc>
        <w:tc>
          <w:tcPr>
            <w:tcW w:w="960" w:type="dxa"/>
            <w:tcBorders>
              <w:top w:val="nil"/>
              <w:left w:val="nil"/>
              <w:bottom w:val="nil"/>
              <w:right w:val="nil"/>
            </w:tcBorders>
            <w:shd w:val="clear" w:color="auto" w:fill="auto"/>
            <w:noWrap/>
            <w:vAlign w:val="bottom"/>
            <w:hideMark/>
          </w:tcPr>
          <w:p w14:paraId="35B518B8" w14:textId="406A8AAC" w:rsidR="007A37A3" w:rsidRPr="005A4A2F" w:rsidRDefault="006F2171"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4,5</w:t>
            </w:r>
          </w:p>
        </w:tc>
        <w:tc>
          <w:tcPr>
            <w:tcW w:w="960" w:type="dxa"/>
            <w:tcBorders>
              <w:top w:val="nil"/>
              <w:left w:val="nil"/>
              <w:bottom w:val="nil"/>
              <w:right w:val="nil"/>
            </w:tcBorders>
            <w:shd w:val="clear" w:color="auto" w:fill="auto"/>
            <w:noWrap/>
            <w:vAlign w:val="bottom"/>
            <w:hideMark/>
          </w:tcPr>
          <w:p w14:paraId="7F820F79" w14:textId="77777777" w:rsidR="007A37A3" w:rsidRPr="005A4A2F" w:rsidRDefault="007A37A3"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4,5</w:t>
            </w:r>
          </w:p>
        </w:tc>
        <w:tc>
          <w:tcPr>
            <w:tcW w:w="1240" w:type="dxa"/>
            <w:tcBorders>
              <w:top w:val="nil"/>
              <w:left w:val="nil"/>
              <w:bottom w:val="nil"/>
              <w:right w:val="nil"/>
            </w:tcBorders>
            <w:shd w:val="clear" w:color="auto" w:fill="auto"/>
            <w:noWrap/>
            <w:vAlign w:val="bottom"/>
            <w:hideMark/>
          </w:tcPr>
          <w:p w14:paraId="3B98A3D9" w14:textId="77777777" w:rsidR="007A37A3" w:rsidRPr="005A4A2F" w:rsidRDefault="007A37A3" w:rsidP="009C66F7">
            <w:pPr>
              <w:spacing w:after="0" w:line="240" w:lineRule="auto"/>
              <w:jc w:val="center"/>
              <w:rPr>
                <w:rFonts w:ascii="Tahoma" w:eastAsia="Times New Roman" w:hAnsi="Tahoma" w:cs="Tahoma"/>
                <w:color w:val="000000"/>
                <w:sz w:val="18"/>
                <w:szCs w:val="18"/>
              </w:rPr>
            </w:pPr>
          </w:p>
        </w:tc>
      </w:tr>
      <w:tr w:rsidR="007A37A3" w:rsidRPr="005A4A2F" w14:paraId="25814A6E" w14:textId="77777777" w:rsidTr="009C66F7">
        <w:trPr>
          <w:trHeight w:val="300"/>
        </w:trPr>
        <w:tc>
          <w:tcPr>
            <w:tcW w:w="3220" w:type="dxa"/>
            <w:tcBorders>
              <w:top w:val="nil"/>
              <w:left w:val="nil"/>
              <w:bottom w:val="nil"/>
              <w:right w:val="nil"/>
            </w:tcBorders>
            <w:shd w:val="clear" w:color="auto" w:fill="auto"/>
            <w:noWrap/>
            <w:vAlign w:val="bottom"/>
            <w:hideMark/>
          </w:tcPr>
          <w:p w14:paraId="4B43E181" w14:textId="64C3CD77" w:rsidR="007A37A3" w:rsidRPr="005A4A2F" w:rsidRDefault="006C22F2" w:rsidP="009C66F7">
            <w:pPr>
              <w:spacing w:after="0" w:line="240" w:lineRule="auto"/>
              <w:rPr>
                <w:rFonts w:ascii="Tahoma" w:eastAsia="Times New Roman" w:hAnsi="Tahoma" w:cs="Tahoma"/>
                <w:color w:val="000000"/>
                <w:sz w:val="18"/>
                <w:szCs w:val="18"/>
              </w:rPr>
            </w:pPr>
            <w:proofErr w:type="spellStart"/>
            <w:r>
              <w:rPr>
                <w:rFonts w:ascii="Tahoma" w:eastAsia="Times New Roman" w:hAnsi="Tahoma" w:cs="Tahoma"/>
                <w:color w:val="000000"/>
                <w:sz w:val="18"/>
                <w:szCs w:val="18"/>
              </w:rPr>
              <w:t>Kosthållsföreståndare</w:t>
            </w:r>
            <w:proofErr w:type="spellEnd"/>
          </w:p>
        </w:tc>
        <w:tc>
          <w:tcPr>
            <w:tcW w:w="960" w:type="dxa"/>
            <w:tcBorders>
              <w:top w:val="nil"/>
              <w:left w:val="nil"/>
              <w:bottom w:val="nil"/>
              <w:right w:val="nil"/>
            </w:tcBorders>
            <w:shd w:val="clear" w:color="auto" w:fill="auto"/>
            <w:noWrap/>
            <w:vAlign w:val="bottom"/>
            <w:hideMark/>
          </w:tcPr>
          <w:p w14:paraId="062EFF0A" w14:textId="77777777" w:rsidR="007A37A3" w:rsidRPr="005A4A2F" w:rsidRDefault="007A37A3" w:rsidP="009C66F7">
            <w:pPr>
              <w:spacing w:after="0" w:line="240" w:lineRule="auto"/>
              <w:jc w:val="center"/>
              <w:rPr>
                <w:rFonts w:ascii="Tahoma" w:eastAsia="Times New Roman" w:hAnsi="Tahoma" w:cs="Tahoma"/>
                <w:color w:val="000000"/>
                <w:sz w:val="18"/>
                <w:szCs w:val="18"/>
              </w:rPr>
            </w:pPr>
            <w:r w:rsidRPr="005A4A2F">
              <w:rPr>
                <w:rFonts w:ascii="Tahoma" w:eastAsia="Times New Roman" w:hAnsi="Tahoma" w:cs="Tahoma"/>
                <w:color w:val="000000"/>
                <w:sz w:val="18"/>
                <w:szCs w:val="18"/>
              </w:rPr>
              <w:t>1</w:t>
            </w:r>
          </w:p>
        </w:tc>
        <w:tc>
          <w:tcPr>
            <w:tcW w:w="960" w:type="dxa"/>
            <w:tcBorders>
              <w:top w:val="nil"/>
              <w:left w:val="nil"/>
              <w:bottom w:val="nil"/>
              <w:right w:val="nil"/>
            </w:tcBorders>
            <w:shd w:val="clear" w:color="auto" w:fill="auto"/>
            <w:noWrap/>
            <w:vAlign w:val="bottom"/>
            <w:hideMark/>
          </w:tcPr>
          <w:p w14:paraId="53FAC8B2" w14:textId="77777777" w:rsidR="007A37A3" w:rsidRPr="005A4A2F" w:rsidRDefault="007A37A3" w:rsidP="009C66F7">
            <w:pPr>
              <w:spacing w:after="0" w:line="240" w:lineRule="auto"/>
              <w:jc w:val="center"/>
              <w:rPr>
                <w:rFonts w:ascii="Tahoma" w:eastAsia="Times New Roman" w:hAnsi="Tahoma" w:cs="Tahoma"/>
                <w:color w:val="000000"/>
                <w:sz w:val="18"/>
                <w:szCs w:val="18"/>
              </w:rPr>
            </w:pPr>
            <w:r w:rsidRPr="005A4A2F">
              <w:rPr>
                <w:rFonts w:ascii="Tahoma" w:eastAsia="Times New Roman" w:hAnsi="Tahoma" w:cs="Tahoma"/>
                <w:color w:val="000000"/>
                <w:sz w:val="18"/>
                <w:szCs w:val="18"/>
              </w:rPr>
              <w:t>1</w:t>
            </w:r>
          </w:p>
        </w:tc>
        <w:tc>
          <w:tcPr>
            <w:tcW w:w="1240" w:type="dxa"/>
            <w:tcBorders>
              <w:top w:val="nil"/>
              <w:left w:val="nil"/>
              <w:bottom w:val="nil"/>
              <w:right w:val="nil"/>
            </w:tcBorders>
            <w:shd w:val="clear" w:color="auto" w:fill="auto"/>
            <w:noWrap/>
            <w:vAlign w:val="bottom"/>
            <w:hideMark/>
          </w:tcPr>
          <w:p w14:paraId="56F238FE" w14:textId="77777777" w:rsidR="007A37A3" w:rsidRPr="005A4A2F" w:rsidRDefault="007A37A3" w:rsidP="009C66F7">
            <w:pPr>
              <w:spacing w:after="0" w:line="240" w:lineRule="auto"/>
              <w:jc w:val="center"/>
              <w:rPr>
                <w:rFonts w:ascii="Tahoma" w:eastAsia="Times New Roman" w:hAnsi="Tahoma" w:cs="Tahoma"/>
                <w:color w:val="000000"/>
                <w:sz w:val="18"/>
                <w:szCs w:val="18"/>
              </w:rPr>
            </w:pPr>
          </w:p>
        </w:tc>
      </w:tr>
      <w:tr w:rsidR="007A37A3" w:rsidRPr="005A4A2F" w14:paraId="33A35857" w14:textId="77777777" w:rsidTr="009C66F7">
        <w:trPr>
          <w:trHeight w:val="300"/>
        </w:trPr>
        <w:tc>
          <w:tcPr>
            <w:tcW w:w="3220" w:type="dxa"/>
            <w:tcBorders>
              <w:top w:val="nil"/>
              <w:left w:val="nil"/>
              <w:bottom w:val="nil"/>
              <w:right w:val="nil"/>
            </w:tcBorders>
            <w:shd w:val="clear" w:color="auto" w:fill="auto"/>
            <w:noWrap/>
            <w:vAlign w:val="bottom"/>
            <w:hideMark/>
          </w:tcPr>
          <w:p w14:paraId="6C1135D9" w14:textId="4CBCDF6B" w:rsidR="007A37A3" w:rsidRPr="005A4A2F" w:rsidRDefault="007A37A3" w:rsidP="009C66F7">
            <w:pPr>
              <w:spacing w:after="0" w:line="240" w:lineRule="auto"/>
              <w:rPr>
                <w:rFonts w:ascii="Tahoma" w:eastAsia="Times New Roman" w:hAnsi="Tahoma" w:cs="Tahoma"/>
                <w:color w:val="000000"/>
                <w:sz w:val="18"/>
                <w:szCs w:val="18"/>
              </w:rPr>
            </w:pPr>
            <w:proofErr w:type="spellStart"/>
            <w:r w:rsidRPr="005A4A2F">
              <w:rPr>
                <w:rFonts w:ascii="Tahoma" w:eastAsia="Times New Roman" w:hAnsi="Tahoma" w:cs="Tahoma"/>
                <w:color w:val="000000"/>
                <w:sz w:val="18"/>
                <w:szCs w:val="18"/>
              </w:rPr>
              <w:t>Ko</w:t>
            </w:r>
            <w:r w:rsidR="006C22F2">
              <w:rPr>
                <w:rFonts w:ascii="Tahoma" w:eastAsia="Times New Roman" w:hAnsi="Tahoma" w:cs="Tahoma"/>
                <w:color w:val="000000"/>
                <w:sz w:val="18"/>
                <w:szCs w:val="18"/>
              </w:rPr>
              <w:t>ck</w:t>
            </w:r>
            <w:proofErr w:type="spellEnd"/>
          </w:p>
        </w:tc>
        <w:tc>
          <w:tcPr>
            <w:tcW w:w="960" w:type="dxa"/>
            <w:tcBorders>
              <w:top w:val="nil"/>
              <w:left w:val="nil"/>
              <w:bottom w:val="nil"/>
              <w:right w:val="nil"/>
            </w:tcBorders>
            <w:shd w:val="clear" w:color="auto" w:fill="auto"/>
            <w:noWrap/>
            <w:vAlign w:val="bottom"/>
            <w:hideMark/>
          </w:tcPr>
          <w:p w14:paraId="6B4BC881" w14:textId="77777777" w:rsidR="007A37A3" w:rsidRPr="005A4A2F" w:rsidRDefault="007A37A3" w:rsidP="009C66F7">
            <w:pPr>
              <w:spacing w:after="0" w:line="240" w:lineRule="auto"/>
              <w:jc w:val="center"/>
              <w:rPr>
                <w:rFonts w:ascii="Tahoma" w:eastAsia="Times New Roman" w:hAnsi="Tahoma" w:cs="Tahoma"/>
                <w:color w:val="000000"/>
                <w:sz w:val="18"/>
                <w:szCs w:val="18"/>
              </w:rPr>
            </w:pPr>
            <w:r w:rsidRPr="005A4A2F">
              <w:rPr>
                <w:rFonts w:ascii="Tahoma" w:eastAsia="Times New Roman" w:hAnsi="Tahoma" w:cs="Tahoma"/>
                <w:color w:val="000000"/>
                <w:sz w:val="18"/>
                <w:szCs w:val="18"/>
              </w:rPr>
              <w:t>1</w:t>
            </w:r>
          </w:p>
        </w:tc>
        <w:tc>
          <w:tcPr>
            <w:tcW w:w="960" w:type="dxa"/>
            <w:tcBorders>
              <w:top w:val="nil"/>
              <w:left w:val="nil"/>
              <w:bottom w:val="nil"/>
              <w:right w:val="nil"/>
            </w:tcBorders>
            <w:shd w:val="clear" w:color="auto" w:fill="auto"/>
            <w:noWrap/>
            <w:vAlign w:val="bottom"/>
            <w:hideMark/>
          </w:tcPr>
          <w:p w14:paraId="5557F4AC" w14:textId="77777777" w:rsidR="007A37A3" w:rsidRPr="005A4A2F" w:rsidRDefault="007A37A3" w:rsidP="009C66F7">
            <w:pPr>
              <w:spacing w:after="0" w:line="240" w:lineRule="auto"/>
              <w:jc w:val="center"/>
              <w:rPr>
                <w:rFonts w:ascii="Tahoma" w:eastAsia="Times New Roman" w:hAnsi="Tahoma" w:cs="Tahoma"/>
                <w:color w:val="000000"/>
                <w:sz w:val="18"/>
                <w:szCs w:val="18"/>
              </w:rPr>
            </w:pPr>
            <w:r w:rsidRPr="005A4A2F">
              <w:rPr>
                <w:rFonts w:ascii="Tahoma" w:eastAsia="Times New Roman" w:hAnsi="Tahoma" w:cs="Tahoma"/>
                <w:color w:val="000000"/>
                <w:sz w:val="18"/>
                <w:szCs w:val="18"/>
              </w:rPr>
              <w:t>1</w:t>
            </w:r>
          </w:p>
        </w:tc>
        <w:tc>
          <w:tcPr>
            <w:tcW w:w="1240" w:type="dxa"/>
            <w:tcBorders>
              <w:top w:val="nil"/>
              <w:left w:val="nil"/>
              <w:bottom w:val="nil"/>
              <w:right w:val="nil"/>
            </w:tcBorders>
            <w:shd w:val="clear" w:color="auto" w:fill="auto"/>
            <w:noWrap/>
            <w:vAlign w:val="bottom"/>
            <w:hideMark/>
          </w:tcPr>
          <w:p w14:paraId="2A525569" w14:textId="77777777" w:rsidR="007A37A3" w:rsidRPr="005A4A2F" w:rsidRDefault="007A37A3" w:rsidP="009C66F7">
            <w:pPr>
              <w:spacing w:after="0" w:line="240" w:lineRule="auto"/>
              <w:jc w:val="center"/>
              <w:rPr>
                <w:rFonts w:ascii="Tahoma" w:eastAsia="Times New Roman" w:hAnsi="Tahoma" w:cs="Tahoma"/>
                <w:color w:val="000000"/>
                <w:sz w:val="18"/>
                <w:szCs w:val="18"/>
              </w:rPr>
            </w:pPr>
          </w:p>
        </w:tc>
      </w:tr>
      <w:tr w:rsidR="007A37A3" w:rsidRPr="005A4A2F" w14:paraId="66F94791" w14:textId="77777777" w:rsidTr="009C66F7">
        <w:trPr>
          <w:trHeight w:val="300"/>
        </w:trPr>
        <w:tc>
          <w:tcPr>
            <w:tcW w:w="3220" w:type="dxa"/>
            <w:tcBorders>
              <w:top w:val="nil"/>
              <w:left w:val="nil"/>
              <w:bottom w:val="nil"/>
              <w:right w:val="nil"/>
            </w:tcBorders>
            <w:shd w:val="clear" w:color="auto" w:fill="auto"/>
            <w:noWrap/>
            <w:vAlign w:val="bottom"/>
            <w:hideMark/>
          </w:tcPr>
          <w:p w14:paraId="1C80C81E" w14:textId="360070EA" w:rsidR="007A37A3" w:rsidRPr="005A4A2F" w:rsidRDefault="006C22F2" w:rsidP="009C66F7">
            <w:pPr>
              <w:spacing w:after="0" w:line="240" w:lineRule="auto"/>
              <w:rPr>
                <w:rFonts w:ascii="Tahoma" w:eastAsia="Times New Roman" w:hAnsi="Tahoma" w:cs="Tahoma"/>
                <w:color w:val="000000"/>
                <w:sz w:val="18"/>
                <w:szCs w:val="18"/>
              </w:rPr>
            </w:pPr>
            <w:proofErr w:type="spellStart"/>
            <w:r>
              <w:rPr>
                <w:rFonts w:ascii="Tahoma" w:eastAsia="Times New Roman" w:hAnsi="Tahoma" w:cs="Tahoma"/>
                <w:color w:val="000000"/>
                <w:sz w:val="18"/>
                <w:szCs w:val="18"/>
              </w:rPr>
              <w:t>Kosthållsarbetare</w:t>
            </w:r>
            <w:proofErr w:type="spellEnd"/>
          </w:p>
        </w:tc>
        <w:tc>
          <w:tcPr>
            <w:tcW w:w="960" w:type="dxa"/>
            <w:tcBorders>
              <w:top w:val="nil"/>
              <w:left w:val="nil"/>
              <w:bottom w:val="nil"/>
              <w:right w:val="nil"/>
            </w:tcBorders>
            <w:shd w:val="clear" w:color="auto" w:fill="auto"/>
            <w:noWrap/>
            <w:vAlign w:val="bottom"/>
            <w:hideMark/>
          </w:tcPr>
          <w:p w14:paraId="1389D774" w14:textId="77777777" w:rsidR="007A37A3" w:rsidRPr="005A4A2F" w:rsidRDefault="007A37A3" w:rsidP="009C66F7">
            <w:pPr>
              <w:spacing w:after="0" w:line="240" w:lineRule="auto"/>
              <w:jc w:val="center"/>
              <w:rPr>
                <w:rFonts w:ascii="Tahoma" w:eastAsia="Times New Roman" w:hAnsi="Tahoma" w:cs="Tahoma"/>
                <w:color w:val="000000"/>
                <w:sz w:val="18"/>
                <w:szCs w:val="18"/>
              </w:rPr>
            </w:pPr>
            <w:r w:rsidRPr="005A4A2F">
              <w:rPr>
                <w:rFonts w:ascii="Tahoma" w:eastAsia="Times New Roman" w:hAnsi="Tahoma" w:cs="Tahoma"/>
                <w:color w:val="000000"/>
                <w:sz w:val="18"/>
                <w:szCs w:val="18"/>
              </w:rPr>
              <w:t>3,5</w:t>
            </w:r>
          </w:p>
        </w:tc>
        <w:tc>
          <w:tcPr>
            <w:tcW w:w="960" w:type="dxa"/>
            <w:tcBorders>
              <w:top w:val="nil"/>
              <w:left w:val="nil"/>
              <w:bottom w:val="nil"/>
              <w:right w:val="nil"/>
            </w:tcBorders>
            <w:shd w:val="clear" w:color="auto" w:fill="auto"/>
            <w:noWrap/>
            <w:vAlign w:val="bottom"/>
            <w:hideMark/>
          </w:tcPr>
          <w:p w14:paraId="2A1B4B98" w14:textId="471AA8EC" w:rsidR="007A37A3" w:rsidRPr="005A4A2F" w:rsidRDefault="00F16F8C"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2</w:t>
            </w:r>
          </w:p>
        </w:tc>
        <w:tc>
          <w:tcPr>
            <w:tcW w:w="1240" w:type="dxa"/>
            <w:tcBorders>
              <w:top w:val="nil"/>
              <w:left w:val="nil"/>
              <w:bottom w:val="nil"/>
              <w:right w:val="nil"/>
            </w:tcBorders>
            <w:shd w:val="clear" w:color="auto" w:fill="auto"/>
            <w:noWrap/>
            <w:vAlign w:val="bottom"/>
            <w:hideMark/>
          </w:tcPr>
          <w:p w14:paraId="742FC083" w14:textId="77777777" w:rsidR="007A37A3" w:rsidRPr="005A4A2F" w:rsidRDefault="007A37A3" w:rsidP="009C66F7">
            <w:pPr>
              <w:spacing w:after="0" w:line="240" w:lineRule="auto"/>
              <w:jc w:val="center"/>
              <w:rPr>
                <w:rFonts w:ascii="Tahoma" w:eastAsia="Times New Roman" w:hAnsi="Tahoma" w:cs="Tahoma"/>
                <w:color w:val="000000"/>
                <w:sz w:val="18"/>
                <w:szCs w:val="18"/>
              </w:rPr>
            </w:pPr>
          </w:p>
        </w:tc>
      </w:tr>
      <w:tr w:rsidR="006F2171" w:rsidRPr="005A4A2F" w14:paraId="44764934" w14:textId="77777777" w:rsidTr="009C66F7">
        <w:trPr>
          <w:trHeight w:val="300"/>
        </w:trPr>
        <w:tc>
          <w:tcPr>
            <w:tcW w:w="3220" w:type="dxa"/>
            <w:tcBorders>
              <w:top w:val="nil"/>
              <w:left w:val="nil"/>
              <w:bottom w:val="nil"/>
              <w:right w:val="nil"/>
            </w:tcBorders>
            <w:shd w:val="clear" w:color="auto" w:fill="auto"/>
            <w:noWrap/>
            <w:vAlign w:val="bottom"/>
          </w:tcPr>
          <w:p w14:paraId="4EDC42A1" w14:textId="3C63F0EF" w:rsidR="006F2171" w:rsidRPr="005A4A2F" w:rsidRDefault="006F2171" w:rsidP="006F2171">
            <w:pPr>
              <w:spacing w:after="0" w:line="240" w:lineRule="auto"/>
              <w:rPr>
                <w:rFonts w:ascii="Times New Roman" w:eastAsia="Times New Roman" w:hAnsi="Times New Roman" w:cs="Times New Roman"/>
              </w:rPr>
            </w:pPr>
            <w:proofErr w:type="spellStart"/>
            <w:r>
              <w:rPr>
                <w:rFonts w:ascii="Times New Roman" w:eastAsia="Times New Roman" w:hAnsi="Times New Roman" w:cs="Times New Roman"/>
              </w:rPr>
              <w:t>Köksbiträde</w:t>
            </w:r>
            <w:proofErr w:type="spellEnd"/>
          </w:p>
        </w:tc>
        <w:tc>
          <w:tcPr>
            <w:tcW w:w="960" w:type="dxa"/>
            <w:tcBorders>
              <w:top w:val="nil"/>
              <w:left w:val="nil"/>
              <w:bottom w:val="nil"/>
              <w:right w:val="nil"/>
            </w:tcBorders>
            <w:shd w:val="clear" w:color="auto" w:fill="auto"/>
            <w:noWrap/>
            <w:vAlign w:val="bottom"/>
          </w:tcPr>
          <w:p w14:paraId="72F4F167" w14:textId="6E445C30" w:rsidR="006F2171" w:rsidRPr="006F2171" w:rsidRDefault="006F2171" w:rsidP="009C66F7">
            <w:pPr>
              <w:spacing w:after="0" w:line="240" w:lineRule="auto"/>
              <w:jc w:val="center"/>
              <w:rPr>
                <w:rFonts w:ascii="Tahoma" w:eastAsia="Times New Roman" w:hAnsi="Tahoma" w:cs="Tahoma"/>
                <w:color w:val="000000"/>
                <w:sz w:val="18"/>
                <w:szCs w:val="18"/>
              </w:rPr>
            </w:pPr>
            <w:r w:rsidRPr="006F2171">
              <w:rPr>
                <w:rFonts w:ascii="Tahoma" w:eastAsia="Times New Roman" w:hAnsi="Tahoma" w:cs="Tahoma"/>
                <w:color w:val="000000"/>
                <w:sz w:val="18"/>
                <w:szCs w:val="18"/>
              </w:rPr>
              <w:t>0</w:t>
            </w:r>
          </w:p>
        </w:tc>
        <w:tc>
          <w:tcPr>
            <w:tcW w:w="960" w:type="dxa"/>
            <w:tcBorders>
              <w:top w:val="nil"/>
              <w:left w:val="nil"/>
              <w:bottom w:val="nil"/>
              <w:right w:val="nil"/>
            </w:tcBorders>
            <w:shd w:val="clear" w:color="auto" w:fill="auto"/>
            <w:noWrap/>
            <w:vAlign w:val="bottom"/>
          </w:tcPr>
          <w:p w14:paraId="39DDF13B" w14:textId="0100BB57" w:rsidR="006F2171" w:rsidRPr="006F2171" w:rsidRDefault="006F2171" w:rsidP="009C66F7">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0,5</w:t>
            </w:r>
          </w:p>
        </w:tc>
        <w:tc>
          <w:tcPr>
            <w:tcW w:w="1240" w:type="dxa"/>
            <w:tcBorders>
              <w:top w:val="nil"/>
              <w:left w:val="nil"/>
              <w:bottom w:val="nil"/>
              <w:right w:val="nil"/>
            </w:tcBorders>
            <w:shd w:val="clear" w:color="auto" w:fill="auto"/>
            <w:noWrap/>
            <w:vAlign w:val="bottom"/>
          </w:tcPr>
          <w:p w14:paraId="127C452B" w14:textId="77777777" w:rsidR="006F2171" w:rsidRPr="005A4A2F" w:rsidRDefault="006F2171" w:rsidP="009C66F7">
            <w:pPr>
              <w:spacing w:after="0" w:line="240" w:lineRule="auto"/>
              <w:jc w:val="center"/>
              <w:rPr>
                <w:rFonts w:ascii="Tahoma" w:eastAsia="Times New Roman" w:hAnsi="Tahoma" w:cs="Tahoma"/>
                <w:b/>
                <w:bCs/>
                <w:color w:val="000000"/>
                <w:sz w:val="18"/>
                <w:szCs w:val="18"/>
              </w:rPr>
            </w:pPr>
          </w:p>
        </w:tc>
      </w:tr>
      <w:tr w:rsidR="007A37A3" w:rsidRPr="005A4A2F" w14:paraId="63DACFEC" w14:textId="77777777" w:rsidTr="009C66F7">
        <w:trPr>
          <w:trHeight w:val="300"/>
        </w:trPr>
        <w:tc>
          <w:tcPr>
            <w:tcW w:w="3220" w:type="dxa"/>
            <w:tcBorders>
              <w:top w:val="nil"/>
              <w:left w:val="nil"/>
              <w:bottom w:val="nil"/>
              <w:right w:val="nil"/>
            </w:tcBorders>
            <w:shd w:val="clear" w:color="auto" w:fill="auto"/>
            <w:noWrap/>
            <w:vAlign w:val="bottom"/>
            <w:hideMark/>
          </w:tcPr>
          <w:p w14:paraId="043B67C3" w14:textId="783C1EE2" w:rsidR="007A37A3" w:rsidRPr="005A4A2F" w:rsidRDefault="00A419E8" w:rsidP="009C66F7">
            <w:pPr>
              <w:spacing w:after="0" w:line="240" w:lineRule="auto"/>
              <w:jc w:val="center"/>
              <w:rPr>
                <w:rFonts w:ascii="Times New Roman" w:eastAsia="Times New Roman" w:hAnsi="Times New Roman" w:cs="Times New Roman"/>
              </w:rPr>
            </w:pPr>
            <w:r w:rsidRPr="00A419E8">
              <w:rPr>
                <w:rFonts w:ascii="Tahoma" w:eastAsia="Times New Roman" w:hAnsi="Tahoma" w:cs="Tahoma"/>
                <w:b/>
                <w:bCs/>
              </w:rPr>
              <w:t>SAMMANLAGT</w:t>
            </w:r>
          </w:p>
        </w:tc>
        <w:tc>
          <w:tcPr>
            <w:tcW w:w="960" w:type="dxa"/>
            <w:tcBorders>
              <w:top w:val="nil"/>
              <w:left w:val="nil"/>
              <w:bottom w:val="nil"/>
              <w:right w:val="nil"/>
            </w:tcBorders>
            <w:shd w:val="clear" w:color="auto" w:fill="auto"/>
            <w:noWrap/>
            <w:vAlign w:val="bottom"/>
            <w:hideMark/>
          </w:tcPr>
          <w:p w14:paraId="76084E65" w14:textId="720A92CB" w:rsidR="007A37A3" w:rsidRPr="005A4A2F" w:rsidRDefault="006F2171" w:rsidP="009C66F7">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14,8</w:t>
            </w:r>
          </w:p>
        </w:tc>
        <w:tc>
          <w:tcPr>
            <w:tcW w:w="960" w:type="dxa"/>
            <w:tcBorders>
              <w:top w:val="nil"/>
              <w:left w:val="nil"/>
              <w:bottom w:val="nil"/>
              <w:right w:val="nil"/>
            </w:tcBorders>
            <w:shd w:val="clear" w:color="auto" w:fill="auto"/>
            <w:noWrap/>
            <w:vAlign w:val="bottom"/>
            <w:hideMark/>
          </w:tcPr>
          <w:p w14:paraId="37B47F7D" w14:textId="3C5794D8" w:rsidR="007A37A3" w:rsidRPr="005A4A2F" w:rsidRDefault="006F2171" w:rsidP="009C66F7">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14</w:t>
            </w:r>
          </w:p>
        </w:tc>
        <w:tc>
          <w:tcPr>
            <w:tcW w:w="1240" w:type="dxa"/>
            <w:tcBorders>
              <w:top w:val="nil"/>
              <w:left w:val="nil"/>
              <w:bottom w:val="nil"/>
              <w:right w:val="nil"/>
            </w:tcBorders>
            <w:shd w:val="clear" w:color="auto" w:fill="auto"/>
            <w:noWrap/>
            <w:vAlign w:val="bottom"/>
            <w:hideMark/>
          </w:tcPr>
          <w:p w14:paraId="228BAF8F" w14:textId="77777777" w:rsidR="007A37A3" w:rsidRPr="005A4A2F" w:rsidRDefault="007A37A3" w:rsidP="009C66F7">
            <w:pPr>
              <w:spacing w:after="0" w:line="240" w:lineRule="auto"/>
              <w:jc w:val="center"/>
              <w:rPr>
                <w:rFonts w:ascii="Tahoma" w:eastAsia="Times New Roman" w:hAnsi="Tahoma" w:cs="Tahoma"/>
                <w:b/>
                <w:bCs/>
                <w:color w:val="000000"/>
                <w:sz w:val="18"/>
                <w:szCs w:val="18"/>
              </w:rPr>
            </w:pPr>
          </w:p>
        </w:tc>
      </w:tr>
      <w:tr w:rsidR="007A37A3" w:rsidRPr="005A4A2F" w14:paraId="0504F495" w14:textId="77777777" w:rsidTr="009C66F7">
        <w:trPr>
          <w:trHeight w:val="300"/>
        </w:trPr>
        <w:tc>
          <w:tcPr>
            <w:tcW w:w="3220" w:type="dxa"/>
            <w:tcBorders>
              <w:top w:val="nil"/>
              <w:left w:val="nil"/>
              <w:bottom w:val="nil"/>
              <w:right w:val="nil"/>
            </w:tcBorders>
            <w:shd w:val="clear" w:color="auto" w:fill="auto"/>
            <w:noWrap/>
            <w:vAlign w:val="bottom"/>
          </w:tcPr>
          <w:p w14:paraId="5C677BCE" w14:textId="1D945686" w:rsidR="007A37A3" w:rsidRPr="005F20B8" w:rsidRDefault="00A419E8" w:rsidP="00A419E8">
            <w:pPr>
              <w:spacing w:after="0" w:line="240" w:lineRule="auto"/>
              <w:jc w:val="center"/>
              <w:rPr>
                <w:rFonts w:ascii="Times New Roman" w:eastAsia="Times New Roman" w:hAnsi="Times New Roman" w:cs="Times New Roman"/>
                <w:b/>
                <w:bCs/>
              </w:rPr>
            </w:pPr>
            <w:r w:rsidRPr="00A419E8">
              <w:rPr>
                <w:rFonts w:ascii="Tahoma" w:eastAsia="Times New Roman" w:hAnsi="Tahoma" w:cs="Tahoma"/>
                <w:b/>
                <w:bCs/>
              </w:rPr>
              <w:t>SAMMANLAGT</w:t>
            </w:r>
          </w:p>
        </w:tc>
        <w:tc>
          <w:tcPr>
            <w:tcW w:w="960" w:type="dxa"/>
            <w:tcBorders>
              <w:top w:val="nil"/>
              <w:left w:val="nil"/>
              <w:bottom w:val="nil"/>
              <w:right w:val="nil"/>
            </w:tcBorders>
            <w:shd w:val="clear" w:color="auto" w:fill="auto"/>
            <w:noWrap/>
            <w:vAlign w:val="bottom"/>
          </w:tcPr>
          <w:p w14:paraId="09057D55" w14:textId="64CE0E17" w:rsidR="007A37A3" w:rsidRDefault="006F2171" w:rsidP="009C66F7">
            <w:pPr>
              <w:spacing w:after="0" w:line="240" w:lineRule="auto"/>
              <w:jc w:val="center"/>
              <w:rPr>
                <w:rFonts w:ascii="Tahoma" w:eastAsia="Times New Roman" w:hAnsi="Tahoma" w:cs="Tahoma"/>
                <w:b/>
                <w:bCs/>
                <w:color w:val="000000"/>
                <w:sz w:val="18"/>
                <w:szCs w:val="18"/>
              </w:rPr>
            </w:pPr>
            <w:r>
              <w:rPr>
                <w:rFonts w:ascii="Tahoma" w:eastAsia="Times New Roman" w:hAnsi="Tahoma" w:cs="Tahoma"/>
                <w:b/>
                <w:bCs/>
                <w:color w:val="000000"/>
                <w:sz w:val="18"/>
                <w:szCs w:val="18"/>
              </w:rPr>
              <w:t>88,95</w:t>
            </w:r>
          </w:p>
        </w:tc>
        <w:tc>
          <w:tcPr>
            <w:tcW w:w="960" w:type="dxa"/>
            <w:tcBorders>
              <w:top w:val="nil"/>
              <w:left w:val="nil"/>
              <w:bottom w:val="nil"/>
              <w:right w:val="nil"/>
            </w:tcBorders>
            <w:shd w:val="clear" w:color="auto" w:fill="auto"/>
            <w:noWrap/>
            <w:vAlign w:val="bottom"/>
          </w:tcPr>
          <w:p w14:paraId="32A5E425" w14:textId="7F7BE320" w:rsidR="007A37A3" w:rsidRPr="00527495" w:rsidRDefault="006F2171" w:rsidP="009C66F7">
            <w:pPr>
              <w:spacing w:after="0" w:line="240" w:lineRule="auto"/>
              <w:jc w:val="center"/>
              <w:rPr>
                <w:rFonts w:ascii="Tahoma" w:eastAsia="Times New Roman" w:hAnsi="Tahoma" w:cs="Tahoma"/>
                <w:b/>
                <w:bCs/>
                <w:color w:val="000000"/>
                <w:sz w:val="18"/>
                <w:szCs w:val="18"/>
                <w:highlight w:val="yellow"/>
              </w:rPr>
            </w:pPr>
            <w:r>
              <w:rPr>
                <w:rFonts w:ascii="Tahoma" w:eastAsia="Times New Roman" w:hAnsi="Tahoma" w:cs="Tahoma"/>
                <w:b/>
                <w:bCs/>
                <w:color w:val="000000"/>
                <w:sz w:val="18"/>
                <w:szCs w:val="18"/>
              </w:rPr>
              <w:t>4</w:t>
            </w:r>
            <w:r w:rsidR="0098142B">
              <w:rPr>
                <w:rFonts w:ascii="Tahoma" w:eastAsia="Times New Roman" w:hAnsi="Tahoma" w:cs="Tahoma"/>
                <w:b/>
                <w:bCs/>
                <w:color w:val="000000"/>
                <w:sz w:val="18"/>
                <w:szCs w:val="18"/>
              </w:rPr>
              <w:t>7</w:t>
            </w:r>
            <w:r>
              <w:rPr>
                <w:rFonts w:ascii="Tahoma" w:eastAsia="Times New Roman" w:hAnsi="Tahoma" w:cs="Tahoma"/>
                <w:b/>
                <w:bCs/>
                <w:color w:val="000000"/>
                <w:sz w:val="18"/>
                <w:szCs w:val="18"/>
              </w:rPr>
              <w:t>,</w:t>
            </w:r>
            <w:r w:rsidR="0098142B">
              <w:rPr>
                <w:rFonts w:ascii="Tahoma" w:eastAsia="Times New Roman" w:hAnsi="Tahoma" w:cs="Tahoma"/>
                <w:b/>
                <w:bCs/>
                <w:color w:val="000000"/>
                <w:sz w:val="18"/>
                <w:szCs w:val="18"/>
              </w:rPr>
              <w:t>1</w:t>
            </w:r>
            <w:r>
              <w:rPr>
                <w:rFonts w:ascii="Tahoma" w:eastAsia="Times New Roman" w:hAnsi="Tahoma" w:cs="Tahoma"/>
                <w:b/>
                <w:bCs/>
                <w:color w:val="000000"/>
                <w:sz w:val="18"/>
                <w:szCs w:val="18"/>
              </w:rPr>
              <w:t>5</w:t>
            </w:r>
          </w:p>
        </w:tc>
        <w:tc>
          <w:tcPr>
            <w:tcW w:w="1240" w:type="dxa"/>
            <w:tcBorders>
              <w:top w:val="nil"/>
              <w:left w:val="nil"/>
              <w:bottom w:val="nil"/>
              <w:right w:val="nil"/>
            </w:tcBorders>
            <w:shd w:val="clear" w:color="auto" w:fill="auto"/>
            <w:noWrap/>
            <w:vAlign w:val="bottom"/>
          </w:tcPr>
          <w:p w14:paraId="212E371C" w14:textId="77777777" w:rsidR="007A37A3" w:rsidRPr="005A4A2F" w:rsidRDefault="007A37A3" w:rsidP="009C66F7">
            <w:pPr>
              <w:spacing w:after="0" w:line="240" w:lineRule="auto"/>
              <w:jc w:val="center"/>
              <w:rPr>
                <w:rFonts w:ascii="Tahoma" w:eastAsia="Times New Roman" w:hAnsi="Tahoma" w:cs="Tahoma"/>
                <w:b/>
                <w:bCs/>
                <w:color w:val="000000"/>
                <w:sz w:val="18"/>
                <w:szCs w:val="18"/>
              </w:rPr>
            </w:pPr>
          </w:p>
        </w:tc>
      </w:tr>
      <w:tr w:rsidR="007A37A3" w:rsidRPr="005A4A2F" w14:paraId="28EF5BCD" w14:textId="77777777" w:rsidTr="009C66F7">
        <w:trPr>
          <w:trHeight w:val="135"/>
        </w:trPr>
        <w:tc>
          <w:tcPr>
            <w:tcW w:w="3220" w:type="dxa"/>
            <w:tcBorders>
              <w:top w:val="nil"/>
              <w:left w:val="nil"/>
              <w:bottom w:val="nil"/>
              <w:right w:val="nil"/>
            </w:tcBorders>
            <w:shd w:val="clear" w:color="auto" w:fill="auto"/>
            <w:noWrap/>
            <w:vAlign w:val="bottom"/>
            <w:hideMark/>
          </w:tcPr>
          <w:p w14:paraId="2A27AF94" w14:textId="77777777" w:rsidR="007A37A3" w:rsidRPr="005A4A2F" w:rsidRDefault="007A37A3" w:rsidP="009C66F7">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4F878420" w14:textId="77777777" w:rsidR="007A37A3" w:rsidRPr="005A4A2F" w:rsidRDefault="007A37A3" w:rsidP="009C66F7">
            <w:pPr>
              <w:spacing w:after="0" w:line="240" w:lineRule="auto"/>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1CE4A4C8" w14:textId="77777777" w:rsidR="007A37A3" w:rsidRPr="005A4A2F" w:rsidRDefault="007A37A3" w:rsidP="009C66F7">
            <w:pPr>
              <w:spacing w:after="0" w:line="240" w:lineRule="auto"/>
              <w:jc w:val="center"/>
              <w:rPr>
                <w:rFonts w:ascii="Times New Roman" w:eastAsia="Times New Roman" w:hAnsi="Times New Roman" w:cs="Times New Roman"/>
              </w:rPr>
            </w:pPr>
          </w:p>
        </w:tc>
        <w:tc>
          <w:tcPr>
            <w:tcW w:w="1240" w:type="dxa"/>
            <w:tcBorders>
              <w:top w:val="nil"/>
              <w:left w:val="nil"/>
              <w:bottom w:val="nil"/>
              <w:right w:val="nil"/>
            </w:tcBorders>
            <w:shd w:val="clear" w:color="auto" w:fill="auto"/>
            <w:noWrap/>
            <w:vAlign w:val="bottom"/>
            <w:hideMark/>
          </w:tcPr>
          <w:p w14:paraId="0A924861" w14:textId="77777777" w:rsidR="007A37A3" w:rsidRPr="005A4A2F" w:rsidRDefault="007A37A3" w:rsidP="009C66F7">
            <w:pPr>
              <w:spacing w:after="0" w:line="240" w:lineRule="auto"/>
              <w:jc w:val="center"/>
              <w:rPr>
                <w:rFonts w:ascii="Times New Roman" w:eastAsia="Times New Roman" w:hAnsi="Times New Roman" w:cs="Times New Roman"/>
              </w:rPr>
            </w:pPr>
          </w:p>
        </w:tc>
      </w:tr>
      <w:tr w:rsidR="007A37A3" w:rsidRPr="005A4A2F" w14:paraId="5684B8AB" w14:textId="77777777" w:rsidTr="009C66F7">
        <w:trPr>
          <w:trHeight w:val="300"/>
        </w:trPr>
        <w:tc>
          <w:tcPr>
            <w:tcW w:w="3220" w:type="dxa"/>
            <w:tcBorders>
              <w:top w:val="nil"/>
              <w:left w:val="nil"/>
              <w:bottom w:val="nil"/>
              <w:right w:val="nil"/>
            </w:tcBorders>
            <w:shd w:val="clear" w:color="auto" w:fill="auto"/>
            <w:noWrap/>
            <w:vAlign w:val="bottom"/>
            <w:hideMark/>
          </w:tcPr>
          <w:p w14:paraId="01A1818C" w14:textId="77777777" w:rsidR="007A37A3" w:rsidRPr="005A4A2F" w:rsidRDefault="007A37A3" w:rsidP="009C66F7">
            <w:pPr>
              <w:spacing w:after="0" w:line="240" w:lineRule="auto"/>
              <w:jc w:val="center"/>
              <w:rPr>
                <w:rFonts w:ascii="Times New Roman" w:eastAsia="Times New Roman" w:hAnsi="Times New Roman" w:cs="Times New Roman"/>
              </w:rPr>
            </w:pPr>
          </w:p>
        </w:tc>
        <w:tc>
          <w:tcPr>
            <w:tcW w:w="960" w:type="dxa"/>
            <w:tcBorders>
              <w:top w:val="nil"/>
              <w:left w:val="nil"/>
              <w:bottom w:val="nil"/>
              <w:right w:val="nil"/>
            </w:tcBorders>
            <w:shd w:val="clear" w:color="auto" w:fill="auto"/>
            <w:noWrap/>
            <w:vAlign w:val="bottom"/>
            <w:hideMark/>
          </w:tcPr>
          <w:p w14:paraId="2BF38292" w14:textId="77777777" w:rsidR="007A37A3" w:rsidRPr="005A4A2F" w:rsidRDefault="007A37A3" w:rsidP="009C66F7">
            <w:pPr>
              <w:spacing w:after="0" w:line="240" w:lineRule="auto"/>
              <w:rPr>
                <w:rFonts w:ascii="Tahoma" w:eastAsia="Times New Roman" w:hAnsi="Tahoma" w:cs="Tahoma"/>
                <w:b/>
                <w:bCs/>
                <w:color w:val="000000"/>
                <w:sz w:val="18"/>
                <w:szCs w:val="18"/>
              </w:rPr>
            </w:pPr>
          </w:p>
        </w:tc>
        <w:tc>
          <w:tcPr>
            <w:tcW w:w="960" w:type="dxa"/>
            <w:tcBorders>
              <w:top w:val="nil"/>
              <w:left w:val="nil"/>
              <w:bottom w:val="nil"/>
              <w:right w:val="nil"/>
            </w:tcBorders>
            <w:shd w:val="clear" w:color="auto" w:fill="auto"/>
            <w:noWrap/>
            <w:vAlign w:val="bottom"/>
            <w:hideMark/>
          </w:tcPr>
          <w:p w14:paraId="37E4E30C" w14:textId="77777777" w:rsidR="007A37A3" w:rsidRPr="005A4A2F" w:rsidRDefault="007A37A3" w:rsidP="009C66F7">
            <w:pPr>
              <w:spacing w:after="0" w:line="240" w:lineRule="auto"/>
              <w:jc w:val="center"/>
              <w:rPr>
                <w:rFonts w:ascii="Tahoma" w:eastAsia="Times New Roman" w:hAnsi="Tahoma" w:cs="Tahoma"/>
                <w:b/>
                <w:bCs/>
                <w:color w:val="000000"/>
                <w:sz w:val="18"/>
                <w:szCs w:val="18"/>
              </w:rPr>
            </w:pPr>
          </w:p>
        </w:tc>
        <w:tc>
          <w:tcPr>
            <w:tcW w:w="1240" w:type="dxa"/>
            <w:tcBorders>
              <w:top w:val="nil"/>
              <w:left w:val="nil"/>
              <w:bottom w:val="nil"/>
              <w:right w:val="nil"/>
            </w:tcBorders>
            <w:shd w:val="clear" w:color="auto" w:fill="auto"/>
            <w:noWrap/>
            <w:vAlign w:val="bottom"/>
            <w:hideMark/>
          </w:tcPr>
          <w:p w14:paraId="62E717B0" w14:textId="77777777" w:rsidR="007A37A3" w:rsidRPr="005A4A2F" w:rsidRDefault="007A37A3" w:rsidP="009C66F7">
            <w:pPr>
              <w:spacing w:after="0" w:line="240" w:lineRule="auto"/>
              <w:jc w:val="center"/>
              <w:rPr>
                <w:rFonts w:ascii="Tahoma" w:eastAsia="Times New Roman" w:hAnsi="Tahoma" w:cs="Tahoma"/>
                <w:b/>
                <w:bCs/>
                <w:color w:val="000000"/>
                <w:sz w:val="18"/>
                <w:szCs w:val="18"/>
              </w:rPr>
            </w:pPr>
          </w:p>
        </w:tc>
      </w:tr>
    </w:tbl>
    <w:p w14:paraId="7380AA3D" w14:textId="77777777" w:rsidR="006B2433" w:rsidRDefault="006B2433">
      <w:pPr>
        <w:rPr>
          <w:rFonts w:ascii="Tahoma" w:hAnsi="Tahoma" w:cs="Tahoma"/>
        </w:rPr>
      </w:pPr>
      <w:r>
        <w:rPr>
          <w:rFonts w:ascii="Tahoma" w:hAnsi="Tahoma" w:cs="Tahoma"/>
        </w:rPr>
        <w:br w:type="page"/>
      </w:r>
    </w:p>
    <w:p w14:paraId="2A0FC924" w14:textId="77777777" w:rsidR="006B2433" w:rsidRDefault="00DB6C44" w:rsidP="006B2433">
      <w:pPr>
        <w:pStyle w:val="otsikko1"/>
        <w:rPr>
          <w:rFonts w:ascii="Tahoma" w:hAnsi="Tahoma" w:cs="Tahoma"/>
        </w:rPr>
      </w:pPr>
      <w:bookmarkStart w:id="20" w:name="_Toc118619846"/>
      <w:bookmarkEnd w:id="19"/>
      <w:proofErr w:type="spellStart"/>
      <w:r>
        <w:rPr>
          <w:rFonts w:ascii="Tahoma" w:hAnsi="Tahoma" w:cs="Tahoma"/>
        </w:rPr>
        <w:lastRenderedPageBreak/>
        <w:t>Bilagor</w:t>
      </w:r>
      <w:bookmarkEnd w:id="20"/>
      <w:proofErr w:type="spellEnd"/>
    </w:p>
    <w:p w14:paraId="796301EA" w14:textId="0E03A2ED" w:rsidR="009E1E79" w:rsidRPr="000950A9" w:rsidRDefault="009E1E79" w:rsidP="009E1E79">
      <w:pPr>
        <w:spacing w:before="720"/>
        <w:rPr>
          <w:rFonts w:ascii="Tahoma" w:hAnsi="Tahoma" w:cs="Tahoma"/>
          <w:lang w:val="sv-SE"/>
        </w:rPr>
      </w:pPr>
    </w:p>
    <w:sectPr w:rsidR="009E1E79" w:rsidRPr="000950A9" w:rsidSect="00B019D2">
      <w:headerReference w:type="default" r:id="rId45"/>
      <w:pgSz w:w="11907" w:h="16839" w:code="1"/>
      <w:pgMar w:top="1148" w:right="700" w:bottom="1418" w:left="3011" w:header="1148"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0978F" w14:textId="77777777" w:rsidR="00BF495F" w:rsidRDefault="00BF495F">
      <w:pPr>
        <w:spacing w:after="0" w:line="240" w:lineRule="auto"/>
      </w:pPr>
      <w:r>
        <w:separator/>
      </w:r>
    </w:p>
    <w:p w14:paraId="2502FC80" w14:textId="77777777" w:rsidR="00BF495F" w:rsidRDefault="00BF495F"/>
    <w:p w14:paraId="7E9D9323" w14:textId="77777777" w:rsidR="00BF495F" w:rsidRDefault="00BF495F"/>
  </w:endnote>
  <w:endnote w:type="continuationSeparator" w:id="0">
    <w:p w14:paraId="1194A216" w14:textId="77777777" w:rsidR="00BF495F" w:rsidRDefault="00BF495F">
      <w:pPr>
        <w:spacing w:after="0" w:line="240" w:lineRule="auto"/>
      </w:pPr>
      <w:r>
        <w:continuationSeparator/>
      </w:r>
    </w:p>
    <w:p w14:paraId="0E1AD5E0" w14:textId="77777777" w:rsidR="00BF495F" w:rsidRDefault="00BF495F"/>
    <w:p w14:paraId="368BA879" w14:textId="77777777" w:rsidR="00BF495F" w:rsidRDefault="00BF4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26FF8" w14:textId="77777777" w:rsidR="00BF495F" w:rsidRDefault="00BF495F">
      <w:pPr>
        <w:spacing w:after="0" w:line="240" w:lineRule="auto"/>
      </w:pPr>
      <w:r>
        <w:separator/>
      </w:r>
    </w:p>
    <w:p w14:paraId="4DFE6338" w14:textId="77777777" w:rsidR="00BF495F" w:rsidRDefault="00BF495F"/>
    <w:p w14:paraId="33314B5D" w14:textId="77777777" w:rsidR="00BF495F" w:rsidRDefault="00BF495F"/>
  </w:footnote>
  <w:footnote w:type="continuationSeparator" w:id="0">
    <w:p w14:paraId="76367169" w14:textId="77777777" w:rsidR="00BF495F" w:rsidRDefault="00BF495F">
      <w:pPr>
        <w:spacing w:after="0" w:line="240" w:lineRule="auto"/>
      </w:pPr>
      <w:r>
        <w:continuationSeparator/>
      </w:r>
    </w:p>
    <w:p w14:paraId="21A9B98A" w14:textId="77777777" w:rsidR="00BF495F" w:rsidRDefault="00BF495F"/>
    <w:p w14:paraId="073FA84C" w14:textId="77777777" w:rsidR="00BF495F" w:rsidRDefault="00BF4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410" w:type="pct"/>
      <w:jc w:val="right"/>
      <w:tblCellMar>
        <w:left w:w="0" w:type="dxa"/>
        <w:right w:w="0" w:type="dxa"/>
      </w:tblCellMar>
      <w:tblLook w:val="04A0" w:firstRow="1" w:lastRow="0" w:firstColumn="1" w:lastColumn="0" w:noHBand="0" w:noVBand="1"/>
      <w:tblDescription w:val="Sisällysluettelon otsikko"/>
    </w:tblPr>
    <w:tblGrid>
      <w:gridCol w:w="2025"/>
      <w:gridCol w:w="279"/>
      <w:gridCol w:w="8203"/>
    </w:tblGrid>
    <w:tr w:rsidR="00BF495F" w14:paraId="6497BD8C" w14:textId="77777777">
      <w:trPr>
        <w:trHeight w:hRule="exact" w:val="720"/>
        <w:jc w:val="right"/>
      </w:trPr>
      <w:tc>
        <w:tcPr>
          <w:tcW w:w="2088" w:type="dxa"/>
          <w:vAlign w:val="bottom"/>
        </w:tcPr>
        <w:p w14:paraId="56323136" w14:textId="77777777" w:rsidR="00BF495F" w:rsidRDefault="00BF495F">
          <w:pPr>
            <w:pStyle w:val="Sivu"/>
            <w:rPr>
              <w:rFonts w:ascii="Tahoma" w:hAnsi="Tahoma" w:cs="Tahoma"/>
            </w:rPr>
          </w:pPr>
        </w:p>
      </w:tc>
      <w:tc>
        <w:tcPr>
          <w:tcW w:w="288" w:type="dxa"/>
          <w:shd w:val="clear" w:color="auto" w:fill="auto"/>
          <w:vAlign w:val="bottom"/>
        </w:tcPr>
        <w:p w14:paraId="5E96BFF4" w14:textId="77777777" w:rsidR="00BF495F" w:rsidRDefault="00BF495F">
          <w:pPr>
            <w:rPr>
              <w:rFonts w:ascii="Tahoma" w:hAnsi="Tahoma" w:cs="Tahoma"/>
            </w:rPr>
          </w:pPr>
        </w:p>
      </w:tc>
      <w:tc>
        <w:tcPr>
          <w:tcW w:w="8424" w:type="dxa"/>
          <w:vAlign w:val="bottom"/>
        </w:tcPr>
        <w:p w14:paraId="584EDD97" w14:textId="77777777" w:rsidR="00BF495F" w:rsidRDefault="00BF495F">
          <w:pPr>
            <w:pStyle w:val="Tietolohkonotsikko"/>
            <w:rPr>
              <w:rFonts w:ascii="Tahoma" w:hAnsi="Tahoma" w:cs="Tahoma"/>
            </w:rPr>
          </w:pPr>
          <w:proofErr w:type="spellStart"/>
          <w:r>
            <w:rPr>
              <w:rFonts w:ascii="Tahoma" w:hAnsi="Tahoma" w:cs="Tahoma"/>
            </w:rPr>
            <w:t>Innehåll</w:t>
          </w:r>
          <w:proofErr w:type="spellEnd"/>
        </w:p>
      </w:tc>
    </w:tr>
    <w:tr w:rsidR="00BF495F" w14:paraId="2FB2B4C3" w14:textId="77777777">
      <w:trPr>
        <w:trHeight w:hRule="exact" w:val="86"/>
        <w:jc w:val="right"/>
      </w:trPr>
      <w:tc>
        <w:tcPr>
          <w:tcW w:w="2088" w:type="dxa"/>
          <w:shd w:val="clear" w:color="auto" w:fill="000000" w:themeFill="text1"/>
        </w:tcPr>
        <w:p w14:paraId="2C4F9FF1" w14:textId="77777777" w:rsidR="00BF495F" w:rsidRDefault="00BF495F">
          <w:pPr>
            <w:pStyle w:val="yltunniste"/>
            <w:rPr>
              <w:rFonts w:ascii="Tahoma" w:hAnsi="Tahoma" w:cs="Tahoma"/>
            </w:rPr>
          </w:pPr>
        </w:p>
      </w:tc>
      <w:tc>
        <w:tcPr>
          <w:tcW w:w="288" w:type="dxa"/>
          <w:shd w:val="clear" w:color="auto" w:fill="auto"/>
        </w:tcPr>
        <w:p w14:paraId="05B7B29A" w14:textId="77777777" w:rsidR="00BF495F" w:rsidRDefault="00BF495F">
          <w:pPr>
            <w:pStyle w:val="yltunniste"/>
            <w:rPr>
              <w:rFonts w:ascii="Tahoma" w:hAnsi="Tahoma" w:cs="Tahoma"/>
            </w:rPr>
          </w:pPr>
        </w:p>
      </w:tc>
      <w:tc>
        <w:tcPr>
          <w:tcW w:w="8424" w:type="dxa"/>
          <w:shd w:val="clear" w:color="auto" w:fill="000000" w:themeFill="text1"/>
        </w:tcPr>
        <w:p w14:paraId="734B6D72" w14:textId="77777777" w:rsidR="00BF495F" w:rsidRDefault="00BF495F">
          <w:pPr>
            <w:pStyle w:val="yltunniste"/>
            <w:rPr>
              <w:rFonts w:ascii="Tahoma" w:hAnsi="Tahoma" w:cs="Tahoma"/>
            </w:rPr>
          </w:pPr>
        </w:p>
      </w:tc>
    </w:tr>
  </w:tbl>
  <w:p w14:paraId="75CD6A8A" w14:textId="77777777" w:rsidR="00BF495F" w:rsidRDefault="00BF495F">
    <w:pPr>
      <w:pStyle w:val="yltunniste"/>
      <w:rPr>
        <w:rFonts w:ascii="Tahoma" w:hAnsi="Tahoma" w:cs="Tahom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509" w:type="pct"/>
      <w:jc w:val="right"/>
      <w:tblLayout w:type="fixed"/>
      <w:tblCellMar>
        <w:left w:w="0" w:type="dxa"/>
        <w:right w:w="0" w:type="dxa"/>
      </w:tblCellMar>
      <w:tblLook w:val="04A0" w:firstRow="1" w:lastRow="0" w:firstColumn="1" w:lastColumn="0" w:noHBand="0" w:noVBand="1"/>
      <w:tblDescription w:val="Otsikkotaulukko"/>
    </w:tblPr>
    <w:tblGrid>
      <w:gridCol w:w="2062"/>
      <w:gridCol w:w="285"/>
      <w:gridCol w:w="8323"/>
    </w:tblGrid>
    <w:tr w:rsidR="00BF495F" w:rsidRPr="00AC2F60" w14:paraId="5748453F" w14:textId="77777777" w:rsidTr="00C53A5A">
      <w:trPr>
        <w:trHeight w:hRule="exact" w:val="855"/>
        <w:jc w:val="right"/>
      </w:trPr>
      <w:tc>
        <w:tcPr>
          <w:tcW w:w="2062" w:type="dxa"/>
          <w:vAlign w:val="bottom"/>
        </w:tcPr>
        <w:p w14:paraId="2E082F34" w14:textId="77777777" w:rsidR="00BF495F" w:rsidRDefault="00BF495F">
          <w:pPr>
            <w:pStyle w:val="Sivu"/>
            <w:rPr>
              <w:rFonts w:ascii="Tahoma" w:hAnsi="Tahoma" w:cs="Tahoma"/>
            </w:rPr>
          </w:pPr>
          <w:proofErr w:type="spellStart"/>
          <w:r>
            <w:rPr>
              <w:rFonts w:ascii="Tahoma" w:hAnsi="Tahoma" w:cs="Tahoma"/>
            </w:rPr>
            <w:t>Sida</w:t>
          </w:r>
          <w:proofErr w:type="spellEnd"/>
          <w:r>
            <w:rPr>
              <w:rFonts w:ascii="Tahoma" w:hAnsi="Tahoma" w:cs="Tahoma"/>
            </w:rPr>
            <w:t xml:space="preserve"> </w:t>
          </w:r>
          <w:r>
            <w:rPr>
              <w:rFonts w:ascii="Tahoma" w:hAnsi="Tahoma" w:cs="Tahoma"/>
            </w:rPr>
            <w:fldChar w:fldCharType="begin"/>
          </w:r>
          <w:r>
            <w:rPr>
              <w:rFonts w:ascii="Tahoma" w:hAnsi="Tahoma" w:cs="Tahoma"/>
            </w:rPr>
            <w:instrText>Page \# 0#</w:instrText>
          </w:r>
          <w:r>
            <w:rPr>
              <w:rFonts w:ascii="Tahoma" w:hAnsi="Tahoma" w:cs="Tahoma"/>
            </w:rPr>
            <w:fldChar w:fldCharType="separate"/>
          </w:r>
          <w:r>
            <w:rPr>
              <w:rFonts w:ascii="Tahoma" w:hAnsi="Tahoma" w:cs="Tahoma"/>
              <w:noProof/>
            </w:rPr>
            <w:t>13</w:t>
          </w:r>
          <w:r>
            <w:rPr>
              <w:rFonts w:ascii="Tahoma" w:hAnsi="Tahoma" w:cs="Tahoma"/>
            </w:rPr>
            <w:fldChar w:fldCharType="end"/>
          </w:r>
        </w:p>
      </w:tc>
      <w:tc>
        <w:tcPr>
          <w:tcW w:w="285" w:type="dxa"/>
          <w:vAlign w:val="bottom"/>
        </w:tcPr>
        <w:p w14:paraId="0B07BC27" w14:textId="77777777" w:rsidR="00BF495F" w:rsidRDefault="00BF495F">
          <w:pPr>
            <w:rPr>
              <w:rFonts w:ascii="Tahoma" w:hAnsi="Tahoma" w:cs="Tahoma"/>
            </w:rPr>
          </w:pPr>
        </w:p>
      </w:tc>
      <w:tc>
        <w:tcPr>
          <w:tcW w:w="8323" w:type="dxa"/>
          <w:vAlign w:val="bottom"/>
        </w:tcPr>
        <w:p w14:paraId="42C9EAFA" w14:textId="44215F79" w:rsidR="00BF495F" w:rsidRPr="006F137C" w:rsidRDefault="00BF495F" w:rsidP="00C53A5A">
          <w:pPr>
            <w:pStyle w:val="Tietolohkonotsikko"/>
            <w:rPr>
              <w:rFonts w:ascii="Tahoma" w:hAnsi="Tahoma" w:cs="Tahoma"/>
              <w:lang w:val="sv-SE"/>
            </w:rPr>
          </w:pPr>
          <w:r>
            <w:rPr>
              <w:rFonts w:ascii="Tahoma" w:hAnsi="Tahoma" w:cs="Tahoma"/>
            </w:rPr>
            <w:fldChar w:fldCharType="begin"/>
          </w:r>
          <w:r w:rsidRPr="006F137C">
            <w:rPr>
              <w:rFonts w:ascii="Tahoma" w:hAnsi="Tahoma" w:cs="Tahoma"/>
              <w:lang w:val="sv-SE"/>
            </w:rPr>
            <w:instrText>If</w:instrText>
          </w:r>
          <w:r>
            <w:rPr>
              <w:rFonts w:ascii="Tahoma" w:hAnsi="Tahoma" w:cs="Tahoma"/>
            </w:rPr>
            <w:fldChar w:fldCharType="begin"/>
          </w:r>
          <w:r w:rsidRPr="006F137C">
            <w:rPr>
              <w:rFonts w:ascii="Tahoma" w:hAnsi="Tahoma" w:cs="Tahoma"/>
              <w:lang w:val="sv-SE"/>
            </w:rPr>
            <w:instrText xml:space="preserve"> STYLEREF  "otsikko 1" </w:instrText>
          </w:r>
          <w:r>
            <w:rPr>
              <w:rFonts w:ascii="Tahoma" w:hAnsi="Tahoma" w:cs="Tahoma"/>
            </w:rPr>
            <w:fldChar w:fldCharType="separate"/>
          </w:r>
          <w:r w:rsidR="00052B4E">
            <w:rPr>
              <w:rFonts w:ascii="Tahoma" w:hAnsi="Tahoma" w:cs="Tahoma"/>
              <w:noProof/>
              <w:lang w:val="sv-SE"/>
            </w:rPr>
            <w:instrText>Förvaltning</w:instrText>
          </w:r>
          <w:r>
            <w:rPr>
              <w:rFonts w:ascii="Tahoma" w:hAnsi="Tahoma" w:cs="Tahoma"/>
            </w:rPr>
            <w:fldChar w:fldCharType="end"/>
          </w:r>
          <w:r w:rsidRPr="006F137C">
            <w:rPr>
              <w:rFonts w:ascii="Tahoma" w:hAnsi="Tahoma" w:cs="Tahoma"/>
              <w:lang w:val="sv-SE"/>
            </w:rPr>
            <w:instrText>&lt;&gt; “Error*” “</w:instrText>
          </w:r>
          <w:r>
            <w:rPr>
              <w:rFonts w:ascii="Tahoma" w:hAnsi="Tahoma" w:cs="Tahoma"/>
            </w:rPr>
            <w:fldChar w:fldCharType="begin"/>
          </w:r>
          <w:r w:rsidRPr="006F137C">
            <w:rPr>
              <w:rFonts w:ascii="Tahoma" w:hAnsi="Tahoma" w:cs="Tahoma"/>
              <w:lang w:val="sv-SE"/>
            </w:rPr>
            <w:instrText xml:space="preserve"> STYLEREF  "otsikko 1" </w:instrText>
          </w:r>
          <w:r>
            <w:rPr>
              <w:rFonts w:ascii="Tahoma" w:hAnsi="Tahoma" w:cs="Tahoma"/>
            </w:rPr>
            <w:fldChar w:fldCharType="separate"/>
          </w:r>
          <w:r w:rsidR="00052B4E">
            <w:rPr>
              <w:rFonts w:ascii="Tahoma" w:hAnsi="Tahoma" w:cs="Tahoma"/>
              <w:noProof/>
              <w:lang w:val="sv-SE"/>
            </w:rPr>
            <w:instrText>Förvaltning</w:instrText>
          </w:r>
          <w:r>
            <w:rPr>
              <w:rFonts w:ascii="Tahoma" w:hAnsi="Tahoma" w:cs="Tahoma"/>
            </w:rPr>
            <w:fldChar w:fldCharType="end"/>
          </w:r>
          <w:r>
            <w:rPr>
              <w:rFonts w:ascii="Tahoma" w:hAnsi="Tahoma" w:cs="Tahoma"/>
            </w:rPr>
            <w:fldChar w:fldCharType="separate"/>
          </w:r>
          <w:r w:rsidR="00052B4E">
            <w:rPr>
              <w:rFonts w:ascii="Tahoma" w:hAnsi="Tahoma" w:cs="Tahoma"/>
              <w:noProof/>
              <w:lang w:val="sv-SE"/>
            </w:rPr>
            <w:t>Förvaltning</w:t>
          </w:r>
          <w:r>
            <w:rPr>
              <w:rFonts w:ascii="Tahoma" w:hAnsi="Tahoma" w:cs="Tahoma"/>
            </w:rPr>
            <w:fldChar w:fldCharType="end"/>
          </w:r>
        </w:p>
      </w:tc>
    </w:tr>
    <w:tr w:rsidR="00BF495F" w:rsidRPr="00AC2F60" w14:paraId="5ACB329E" w14:textId="77777777" w:rsidTr="00C53A5A">
      <w:trPr>
        <w:trHeight w:hRule="exact" w:val="102"/>
        <w:jc w:val="right"/>
      </w:trPr>
      <w:tc>
        <w:tcPr>
          <w:tcW w:w="2062" w:type="dxa"/>
          <w:shd w:val="clear" w:color="auto" w:fill="000000" w:themeFill="text1"/>
        </w:tcPr>
        <w:p w14:paraId="0A956638" w14:textId="77777777" w:rsidR="00BF495F" w:rsidRPr="006F137C" w:rsidRDefault="00BF495F">
          <w:pPr>
            <w:rPr>
              <w:rFonts w:ascii="Tahoma" w:hAnsi="Tahoma" w:cs="Tahoma"/>
              <w:sz w:val="10"/>
              <w:lang w:val="sv-SE"/>
            </w:rPr>
          </w:pPr>
        </w:p>
      </w:tc>
      <w:tc>
        <w:tcPr>
          <w:tcW w:w="285" w:type="dxa"/>
        </w:tcPr>
        <w:p w14:paraId="207F2E24" w14:textId="77777777" w:rsidR="00BF495F" w:rsidRPr="006F137C" w:rsidRDefault="00BF495F">
          <w:pPr>
            <w:rPr>
              <w:rFonts w:ascii="Tahoma" w:hAnsi="Tahoma" w:cs="Tahoma"/>
              <w:sz w:val="10"/>
              <w:lang w:val="sv-SE"/>
            </w:rPr>
          </w:pPr>
        </w:p>
      </w:tc>
      <w:tc>
        <w:tcPr>
          <w:tcW w:w="8323" w:type="dxa"/>
          <w:shd w:val="clear" w:color="auto" w:fill="000000" w:themeFill="text1"/>
        </w:tcPr>
        <w:p w14:paraId="4A19CC9B" w14:textId="77777777" w:rsidR="00BF495F" w:rsidRPr="006F137C" w:rsidRDefault="00BF495F">
          <w:pPr>
            <w:rPr>
              <w:rFonts w:ascii="Tahoma" w:hAnsi="Tahoma" w:cs="Tahoma"/>
              <w:sz w:val="10"/>
              <w:lang w:val="sv-SE"/>
            </w:rPr>
          </w:pPr>
        </w:p>
      </w:tc>
    </w:tr>
  </w:tbl>
  <w:p w14:paraId="4061CF36" w14:textId="77777777" w:rsidR="00BF495F" w:rsidRPr="006F137C" w:rsidRDefault="00BF495F" w:rsidP="004E5105">
    <w:pPr>
      <w:rPr>
        <w:rFonts w:ascii="Tahoma" w:hAnsi="Tahoma" w:cs="Tahoma"/>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E6EB78"/>
    <w:lvl w:ilvl="0">
      <w:start w:val="1"/>
      <w:numFmt w:val="bullet"/>
      <w:pStyle w:val="Merkittyluettelo"/>
      <w:lvlText w:val="•"/>
      <w:lvlJc w:val="left"/>
      <w:pPr>
        <w:ind w:left="576" w:hanging="288"/>
      </w:pPr>
      <w:rPr>
        <w:rFonts w:ascii="Cambria" w:hAnsi="Cambria" w:hint="default"/>
        <w:color w:val="0F6FC6" w:themeColor="accent1"/>
      </w:rPr>
    </w:lvl>
  </w:abstractNum>
  <w:abstractNum w:abstractNumId="1" w15:restartNumberingAfterBreak="0">
    <w:nsid w:val="03086C9F"/>
    <w:multiLevelType w:val="hybridMultilevel"/>
    <w:tmpl w:val="09E8534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3766769"/>
    <w:multiLevelType w:val="hybridMultilevel"/>
    <w:tmpl w:val="DA0207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5BF2D65"/>
    <w:multiLevelType w:val="hybridMultilevel"/>
    <w:tmpl w:val="D99A606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8182929"/>
    <w:multiLevelType w:val="hybridMultilevel"/>
    <w:tmpl w:val="2E4EB348"/>
    <w:lvl w:ilvl="0" w:tplc="85CA1872">
      <w:start w:val="1"/>
      <w:numFmt w:val="decimal"/>
      <w:lvlText w:val="%1."/>
      <w:lvlJc w:val="left"/>
      <w:pPr>
        <w:ind w:left="648" w:hanging="360"/>
      </w:pPr>
      <w:rPr>
        <w:rFonts w:hint="default"/>
      </w:rPr>
    </w:lvl>
    <w:lvl w:ilvl="1" w:tplc="040B0019" w:tentative="1">
      <w:start w:val="1"/>
      <w:numFmt w:val="lowerLetter"/>
      <w:lvlText w:val="%2."/>
      <w:lvlJc w:val="left"/>
      <w:pPr>
        <w:ind w:left="1368" w:hanging="360"/>
      </w:pPr>
    </w:lvl>
    <w:lvl w:ilvl="2" w:tplc="040B001B" w:tentative="1">
      <w:start w:val="1"/>
      <w:numFmt w:val="lowerRoman"/>
      <w:lvlText w:val="%3."/>
      <w:lvlJc w:val="right"/>
      <w:pPr>
        <w:ind w:left="2088" w:hanging="180"/>
      </w:pPr>
    </w:lvl>
    <w:lvl w:ilvl="3" w:tplc="040B000F" w:tentative="1">
      <w:start w:val="1"/>
      <w:numFmt w:val="decimal"/>
      <w:lvlText w:val="%4."/>
      <w:lvlJc w:val="left"/>
      <w:pPr>
        <w:ind w:left="2808" w:hanging="360"/>
      </w:pPr>
    </w:lvl>
    <w:lvl w:ilvl="4" w:tplc="040B0019" w:tentative="1">
      <w:start w:val="1"/>
      <w:numFmt w:val="lowerLetter"/>
      <w:lvlText w:val="%5."/>
      <w:lvlJc w:val="left"/>
      <w:pPr>
        <w:ind w:left="3528" w:hanging="360"/>
      </w:pPr>
    </w:lvl>
    <w:lvl w:ilvl="5" w:tplc="040B001B" w:tentative="1">
      <w:start w:val="1"/>
      <w:numFmt w:val="lowerRoman"/>
      <w:lvlText w:val="%6."/>
      <w:lvlJc w:val="right"/>
      <w:pPr>
        <w:ind w:left="4248" w:hanging="180"/>
      </w:pPr>
    </w:lvl>
    <w:lvl w:ilvl="6" w:tplc="040B000F" w:tentative="1">
      <w:start w:val="1"/>
      <w:numFmt w:val="decimal"/>
      <w:lvlText w:val="%7."/>
      <w:lvlJc w:val="left"/>
      <w:pPr>
        <w:ind w:left="4968" w:hanging="360"/>
      </w:pPr>
    </w:lvl>
    <w:lvl w:ilvl="7" w:tplc="040B0019" w:tentative="1">
      <w:start w:val="1"/>
      <w:numFmt w:val="lowerLetter"/>
      <w:lvlText w:val="%8."/>
      <w:lvlJc w:val="left"/>
      <w:pPr>
        <w:ind w:left="5688" w:hanging="360"/>
      </w:pPr>
    </w:lvl>
    <w:lvl w:ilvl="8" w:tplc="040B001B" w:tentative="1">
      <w:start w:val="1"/>
      <w:numFmt w:val="lowerRoman"/>
      <w:lvlText w:val="%9."/>
      <w:lvlJc w:val="right"/>
      <w:pPr>
        <w:ind w:left="6408" w:hanging="180"/>
      </w:pPr>
    </w:lvl>
  </w:abstractNum>
  <w:abstractNum w:abstractNumId="5" w15:restartNumberingAfterBreak="0">
    <w:nsid w:val="08252A67"/>
    <w:multiLevelType w:val="hybridMultilevel"/>
    <w:tmpl w:val="4F84FCF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09AD6ED1"/>
    <w:multiLevelType w:val="hybridMultilevel"/>
    <w:tmpl w:val="A356BE3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0C4D146C"/>
    <w:multiLevelType w:val="hybridMultilevel"/>
    <w:tmpl w:val="25E0754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0EF90AE2"/>
    <w:multiLevelType w:val="hybridMultilevel"/>
    <w:tmpl w:val="BE58EBAC"/>
    <w:lvl w:ilvl="0" w:tplc="7C8807C0">
      <w:start w:val="1"/>
      <w:numFmt w:val="decimal"/>
      <w:lvlText w:val="%1."/>
      <w:lvlJc w:val="left"/>
      <w:pPr>
        <w:ind w:left="648" w:hanging="360"/>
      </w:pPr>
      <w:rPr>
        <w:rFonts w:hint="default"/>
      </w:rPr>
    </w:lvl>
    <w:lvl w:ilvl="1" w:tplc="040B0019" w:tentative="1">
      <w:start w:val="1"/>
      <w:numFmt w:val="lowerLetter"/>
      <w:lvlText w:val="%2."/>
      <w:lvlJc w:val="left"/>
      <w:pPr>
        <w:ind w:left="1368" w:hanging="360"/>
      </w:pPr>
    </w:lvl>
    <w:lvl w:ilvl="2" w:tplc="040B001B" w:tentative="1">
      <w:start w:val="1"/>
      <w:numFmt w:val="lowerRoman"/>
      <w:lvlText w:val="%3."/>
      <w:lvlJc w:val="right"/>
      <w:pPr>
        <w:ind w:left="2088" w:hanging="180"/>
      </w:pPr>
    </w:lvl>
    <w:lvl w:ilvl="3" w:tplc="040B000F" w:tentative="1">
      <w:start w:val="1"/>
      <w:numFmt w:val="decimal"/>
      <w:lvlText w:val="%4."/>
      <w:lvlJc w:val="left"/>
      <w:pPr>
        <w:ind w:left="2808" w:hanging="360"/>
      </w:pPr>
    </w:lvl>
    <w:lvl w:ilvl="4" w:tplc="040B0019" w:tentative="1">
      <w:start w:val="1"/>
      <w:numFmt w:val="lowerLetter"/>
      <w:lvlText w:val="%5."/>
      <w:lvlJc w:val="left"/>
      <w:pPr>
        <w:ind w:left="3528" w:hanging="360"/>
      </w:pPr>
    </w:lvl>
    <w:lvl w:ilvl="5" w:tplc="040B001B" w:tentative="1">
      <w:start w:val="1"/>
      <w:numFmt w:val="lowerRoman"/>
      <w:lvlText w:val="%6."/>
      <w:lvlJc w:val="right"/>
      <w:pPr>
        <w:ind w:left="4248" w:hanging="180"/>
      </w:pPr>
    </w:lvl>
    <w:lvl w:ilvl="6" w:tplc="040B000F" w:tentative="1">
      <w:start w:val="1"/>
      <w:numFmt w:val="decimal"/>
      <w:lvlText w:val="%7."/>
      <w:lvlJc w:val="left"/>
      <w:pPr>
        <w:ind w:left="4968" w:hanging="360"/>
      </w:pPr>
    </w:lvl>
    <w:lvl w:ilvl="7" w:tplc="040B0019" w:tentative="1">
      <w:start w:val="1"/>
      <w:numFmt w:val="lowerLetter"/>
      <w:lvlText w:val="%8."/>
      <w:lvlJc w:val="left"/>
      <w:pPr>
        <w:ind w:left="5688" w:hanging="360"/>
      </w:pPr>
    </w:lvl>
    <w:lvl w:ilvl="8" w:tplc="040B001B" w:tentative="1">
      <w:start w:val="1"/>
      <w:numFmt w:val="lowerRoman"/>
      <w:lvlText w:val="%9."/>
      <w:lvlJc w:val="right"/>
      <w:pPr>
        <w:ind w:left="6408" w:hanging="180"/>
      </w:pPr>
    </w:lvl>
  </w:abstractNum>
  <w:abstractNum w:abstractNumId="9" w15:restartNumberingAfterBreak="0">
    <w:nsid w:val="13A13603"/>
    <w:multiLevelType w:val="hybridMultilevel"/>
    <w:tmpl w:val="7C86AC9E"/>
    <w:lvl w:ilvl="0" w:tplc="80548720">
      <w:start w:val="1"/>
      <w:numFmt w:val="decimal"/>
      <w:lvlText w:val="%1."/>
      <w:lvlJc w:val="left"/>
      <w:pPr>
        <w:ind w:left="648" w:hanging="360"/>
      </w:pPr>
      <w:rPr>
        <w:rFonts w:hint="default"/>
      </w:rPr>
    </w:lvl>
    <w:lvl w:ilvl="1" w:tplc="040B0019" w:tentative="1">
      <w:start w:val="1"/>
      <w:numFmt w:val="lowerLetter"/>
      <w:lvlText w:val="%2."/>
      <w:lvlJc w:val="left"/>
      <w:pPr>
        <w:ind w:left="1368" w:hanging="360"/>
      </w:pPr>
    </w:lvl>
    <w:lvl w:ilvl="2" w:tplc="040B001B" w:tentative="1">
      <w:start w:val="1"/>
      <w:numFmt w:val="lowerRoman"/>
      <w:lvlText w:val="%3."/>
      <w:lvlJc w:val="right"/>
      <w:pPr>
        <w:ind w:left="2088" w:hanging="180"/>
      </w:pPr>
    </w:lvl>
    <w:lvl w:ilvl="3" w:tplc="040B000F" w:tentative="1">
      <w:start w:val="1"/>
      <w:numFmt w:val="decimal"/>
      <w:lvlText w:val="%4."/>
      <w:lvlJc w:val="left"/>
      <w:pPr>
        <w:ind w:left="2808" w:hanging="360"/>
      </w:pPr>
    </w:lvl>
    <w:lvl w:ilvl="4" w:tplc="040B0019" w:tentative="1">
      <w:start w:val="1"/>
      <w:numFmt w:val="lowerLetter"/>
      <w:lvlText w:val="%5."/>
      <w:lvlJc w:val="left"/>
      <w:pPr>
        <w:ind w:left="3528" w:hanging="360"/>
      </w:pPr>
    </w:lvl>
    <w:lvl w:ilvl="5" w:tplc="040B001B" w:tentative="1">
      <w:start w:val="1"/>
      <w:numFmt w:val="lowerRoman"/>
      <w:lvlText w:val="%6."/>
      <w:lvlJc w:val="right"/>
      <w:pPr>
        <w:ind w:left="4248" w:hanging="180"/>
      </w:pPr>
    </w:lvl>
    <w:lvl w:ilvl="6" w:tplc="040B000F" w:tentative="1">
      <w:start w:val="1"/>
      <w:numFmt w:val="decimal"/>
      <w:lvlText w:val="%7."/>
      <w:lvlJc w:val="left"/>
      <w:pPr>
        <w:ind w:left="4968" w:hanging="360"/>
      </w:pPr>
    </w:lvl>
    <w:lvl w:ilvl="7" w:tplc="040B0019" w:tentative="1">
      <w:start w:val="1"/>
      <w:numFmt w:val="lowerLetter"/>
      <w:lvlText w:val="%8."/>
      <w:lvlJc w:val="left"/>
      <w:pPr>
        <w:ind w:left="5688" w:hanging="360"/>
      </w:pPr>
    </w:lvl>
    <w:lvl w:ilvl="8" w:tplc="040B001B" w:tentative="1">
      <w:start w:val="1"/>
      <w:numFmt w:val="lowerRoman"/>
      <w:lvlText w:val="%9."/>
      <w:lvlJc w:val="right"/>
      <w:pPr>
        <w:ind w:left="6408" w:hanging="180"/>
      </w:pPr>
    </w:lvl>
  </w:abstractNum>
  <w:abstractNum w:abstractNumId="10" w15:restartNumberingAfterBreak="0">
    <w:nsid w:val="149A1F4B"/>
    <w:multiLevelType w:val="hybridMultilevel"/>
    <w:tmpl w:val="BD283A34"/>
    <w:lvl w:ilvl="0" w:tplc="247E614A">
      <w:numFmt w:val="bullet"/>
      <w:lvlText w:val="-"/>
      <w:lvlJc w:val="left"/>
      <w:pPr>
        <w:ind w:left="720"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7A66CB9"/>
    <w:multiLevelType w:val="hybridMultilevel"/>
    <w:tmpl w:val="A73C5CC8"/>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17F67D5E"/>
    <w:multiLevelType w:val="hybridMultilevel"/>
    <w:tmpl w:val="220CAD0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1930007D"/>
    <w:multiLevelType w:val="hybridMultilevel"/>
    <w:tmpl w:val="AB5EBBA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4D94555"/>
    <w:multiLevelType w:val="hybridMultilevel"/>
    <w:tmpl w:val="3D54461A"/>
    <w:lvl w:ilvl="0" w:tplc="040B000F">
      <w:start w:val="1"/>
      <w:numFmt w:val="decimal"/>
      <w:lvlText w:val="%1."/>
      <w:lvlJc w:val="left"/>
      <w:pPr>
        <w:ind w:left="1296" w:hanging="360"/>
      </w:pPr>
    </w:lvl>
    <w:lvl w:ilvl="1" w:tplc="040B0019" w:tentative="1">
      <w:start w:val="1"/>
      <w:numFmt w:val="lowerLetter"/>
      <w:lvlText w:val="%2."/>
      <w:lvlJc w:val="left"/>
      <w:pPr>
        <w:ind w:left="2016" w:hanging="360"/>
      </w:pPr>
    </w:lvl>
    <w:lvl w:ilvl="2" w:tplc="040B001B" w:tentative="1">
      <w:start w:val="1"/>
      <w:numFmt w:val="lowerRoman"/>
      <w:lvlText w:val="%3."/>
      <w:lvlJc w:val="right"/>
      <w:pPr>
        <w:ind w:left="2736" w:hanging="180"/>
      </w:pPr>
    </w:lvl>
    <w:lvl w:ilvl="3" w:tplc="040B000F" w:tentative="1">
      <w:start w:val="1"/>
      <w:numFmt w:val="decimal"/>
      <w:lvlText w:val="%4."/>
      <w:lvlJc w:val="left"/>
      <w:pPr>
        <w:ind w:left="3456" w:hanging="360"/>
      </w:pPr>
    </w:lvl>
    <w:lvl w:ilvl="4" w:tplc="040B0019" w:tentative="1">
      <w:start w:val="1"/>
      <w:numFmt w:val="lowerLetter"/>
      <w:lvlText w:val="%5."/>
      <w:lvlJc w:val="left"/>
      <w:pPr>
        <w:ind w:left="4176" w:hanging="360"/>
      </w:pPr>
    </w:lvl>
    <w:lvl w:ilvl="5" w:tplc="040B001B" w:tentative="1">
      <w:start w:val="1"/>
      <w:numFmt w:val="lowerRoman"/>
      <w:lvlText w:val="%6."/>
      <w:lvlJc w:val="right"/>
      <w:pPr>
        <w:ind w:left="4896" w:hanging="180"/>
      </w:pPr>
    </w:lvl>
    <w:lvl w:ilvl="6" w:tplc="040B000F" w:tentative="1">
      <w:start w:val="1"/>
      <w:numFmt w:val="decimal"/>
      <w:lvlText w:val="%7."/>
      <w:lvlJc w:val="left"/>
      <w:pPr>
        <w:ind w:left="5616" w:hanging="360"/>
      </w:pPr>
    </w:lvl>
    <w:lvl w:ilvl="7" w:tplc="040B0019" w:tentative="1">
      <w:start w:val="1"/>
      <w:numFmt w:val="lowerLetter"/>
      <w:lvlText w:val="%8."/>
      <w:lvlJc w:val="left"/>
      <w:pPr>
        <w:ind w:left="6336" w:hanging="360"/>
      </w:pPr>
    </w:lvl>
    <w:lvl w:ilvl="8" w:tplc="040B001B" w:tentative="1">
      <w:start w:val="1"/>
      <w:numFmt w:val="lowerRoman"/>
      <w:lvlText w:val="%9."/>
      <w:lvlJc w:val="right"/>
      <w:pPr>
        <w:ind w:left="7056" w:hanging="180"/>
      </w:pPr>
    </w:lvl>
  </w:abstractNum>
  <w:abstractNum w:abstractNumId="15" w15:restartNumberingAfterBreak="0">
    <w:nsid w:val="24E524B3"/>
    <w:multiLevelType w:val="hybridMultilevel"/>
    <w:tmpl w:val="04E8B29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28B67566"/>
    <w:multiLevelType w:val="hybridMultilevel"/>
    <w:tmpl w:val="1336782C"/>
    <w:lvl w:ilvl="0" w:tplc="7856F6B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A9F61B4"/>
    <w:multiLevelType w:val="hybridMultilevel"/>
    <w:tmpl w:val="F58470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2F144B2A"/>
    <w:multiLevelType w:val="hybridMultilevel"/>
    <w:tmpl w:val="49EA04E6"/>
    <w:lvl w:ilvl="0" w:tplc="438CD58E">
      <w:start w:val="1"/>
      <w:numFmt w:val="decimal"/>
      <w:lvlText w:val="%1."/>
      <w:lvlJc w:val="left"/>
      <w:pPr>
        <w:ind w:left="1008" w:hanging="360"/>
      </w:pPr>
      <w:rPr>
        <w:rFonts w:hint="default"/>
      </w:rPr>
    </w:lvl>
    <w:lvl w:ilvl="1" w:tplc="040B0019" w:tentative="1">
      <w:start w:val="1"/>
      <w:numFmt w:val="lowerLetter"/>
      <w:lvlText w:val="%2."/>
      <w:lvlJc w:val="left"/>
      <w:pPr>
        <w:ind w:left="1728" w:hanging="360"/>
      </w:pPr>
    </w:lvl>
    <w:lvl w:ilvl="2" w:tplc="040B001B" w:tentative="1">
      <w:start w:val="1"/>
      <w:numFmt w:val="lowerRoman"/>
      <w:lvlText w:val="%3."/>
      <w:lvlJc w:val="right"/>
      <w:pPr>
        <w:ind w:left="2448" w:hanging="180"/>
      </w:pPr>
    </w:lvl>
    <w:lvl w:ilvl="3" w:tplc="040B000F" w:tentative="1">
      <w:start w:val="1"/>
      <w:numFmt w:val="decimal"/>
      <w:lvlText w:val="%4."/>
      <w:lvlJc w:val="left"/>
      <w:pPr>
        <w:ind w:left="3168" w:hanging="360"/>
      </w:pPr>
    </w:lvl>
    <w:lvl w:ilvl="4" w:tplc="040B0019" w:tentative="1">
      <w:start w:val="1"/>
      <w:numFmt w:val="lowerLetter"/>
      <w:lvlText w:val="%5."/>
      <w:lvlJc w:val="left"/>
      <w:pPr>
        <w:ind w:left="3888" w:hanging="360"/>
      </w:pPr>
    </w:lvl>
    <w:lvl w:ilvl="5" w:tplc="040B001B" w:tentative="1">
      <w:start w:val="1"/>
      <w:numFmt w:val="lowerRoman"/>
      <w:lvlText w:val="%6."/>
      <w:lvlJc w:val="right"/>
      <w:pPr>
        <w:ind w:left="4608" w:hanging="180"/>
      </w:pPr>
    </w:lvl>
    <w:lvl w:ilvl="6" w:tplc="040B000F" w:tentative="1">
      <w:start w:val="1"/>
      <w:numFmt w:val="decimal"/>
      <w:lvlText w:val="%7."/>
      <w:lvlJc w:val="left"/>
      <w:pPr>
        <w:ind w:left="5328" w:hanging="360"/>
      </w:pPr>
    </w:lvl>
    <w:lvl w:ilvl="7" w:tplc="040B0019" w:tentative="1">
      <w:start w:val="1"/>
      <w:numFmt w:val="lowerLetter"/>
      <w:lvlText w:val="%8."/>
      <w:lvlJc w:val="left"/>
      <w:pPr>
        <w:ind w:left="6048" w:hanging="360"/>
      </w:pPr>
    </w:lvl>
    <w:lvl w:ilvl="8" w:tplc="040B001B" w:tentative="1">
      <w:start w:val="1"/>
      <w:numFmt w:val="lowerRoman"/>
      <w:lvlText w:val="%9."/>
      <w:lvlJc w:val="right"/>
      <w:pPr>
        <w:ind w:left="6768" w:hanging="180"/>
      </w:pPr>
    </w:lvl>
  </w:abstractNum>
  <w:abstractNum w:abstractNumId="19" w15:restartNumberingAfterBreak="0">
    <w:nsid w:val="30892E71"/>
    <w:multiLevelType w:val="hybridMultilevel"/>
    <w:tmpl w:val="C1044586"/>
    <w:lvl w:ilvl="0" w:tplc="040B000F">
      <w:start w:val="1"/>
      <w:numFmt w:val="decimal"/>
      <w:lvlText w:val="%1."/>
      <w:lvlJc w:val="left"/>
      <w:pPr>
        <w:ind w:left="502"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0" w15:restartNumberingAfterBreak="0">
    <w:nsid w:val="31E145AB"/>
    <w:multiLevelType w:val="hybridMultilevel"/>
    <w:tmpl w:val="BB52C088"/>
    <w:lvl w:ilvl="0" w:tplc="ECAAEEF4">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322A380A"/>
    <w:multiLevelType w:val="hybridMultilevel"/>
    <w:tmpl w:val="A13C13D4"/>
    <w:lvl w:ilvl="0" w:tplc="80E66590">
      <w:start w:val="5008"/>
      <w:numFmt w:val="bullet"/>
      <w:lvlText w:val="-"/>
      <w:lvlJc w:val="left"/>
      <w:pPr>
        <w:ind w:left="720" w:hanging="360"/>
      </w:pPr>
      <w:rPr>
        <w:rFonts w:ascii="Arial" w:eastAsiaTheme="minorHAnsi" w:hAnsi="Arial" w:cs="Aria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2702552"/>
    <w:multiLevelType w:val="hybridMultilevel"/>
    <w:tmpl w:val="BF360FB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367F6A45"/>
    <w:multiLevelType w:val="multilevel"/>
    <w:tmpl w:val="0436C7FE"/>
    <w:lvl w:ilvl="0">
      <w:start w:val="1"/>
      <w:numFmt w:val="decimal"/>
      <w:pStyle w:val="Numeroituluettelo"/>
      <w:lvlText w:val="%1."/>
      <w:lvlJc w:val="left"/>
      <w:pPr>
        <w:ind w:left="360" w:hanging="360"/>
      </w:pPr>
      <w:rPr>
        <w:rFonts w:hint="default"/>
        <w:color w:val="0F6FC6" w:themeColor="accent1"/>
      </w:rPr>
    </w:lvl>
    <w:lvl w:ilvl="1">
      <w:start w:val="1"/>
      <w:numFmt w:val="decimal"/>
      <w:pStyle w:val="Numeroituluettelo2"/>
      <w:suff w:val="space"/>
      <w:lvlText w:val="%1.%2"/>
      <w:lvlJc w:val="left"/>
      <w:pPr>
        <w:ind w:left="936" w:hanging="576"/>
      </w:pPr>
      <w:rPr>
        <w:rFonts w:hint="default"/>
        <w:color w:val="0F6FC6" w:themeColor="accent1"/>
      </w:rPr>
    </w:lvl>
    <w:lvl w:ilvl="2">
      <w:start w:val="1"/>
      <w:numFmt w:val="lowerLetter"/>
      <w:pStyle w:val="Numeroituluettelo3"/>
      <w:lvlText w:val="%3."/>
      <w:lvlJc w:val="left"/>
      <w:pPr>
        <w:ind w:left="720" w:hanging="360"/>
      </w:pPr>
      <w:rPr>
        <w:rFonts w:hint="default"/>
        <w:color w:val="0F6FC6" w:themeColor="accent1"/>
      </w:rPr>
    </w:lvl>
    <w:lvl w:ilvl="3">
      <w:start w:val="1"/>
      <w:numFmt w:val="lowerRoman"/>
      <w:pStyle w:val="Numeroituluettelo4"/>
      <w:lvlText w:val="%4."/>
      <w:lvlJc w:val="left"/>
      <w:pPr>
        <w:ind w:left="1080" w:hanging="360"/>
      </w:pPr>
      <w:rPr>
        <w:rFonts w:hint="default"/>
        <w:color w:val="0F6FC6" w:themeColor="accent1"/>
      </w:rPr>
    </w:lvl>
    <w:lvl w:ilvl="4">
      <w:start w:val="1"/>
      <w:numFmt w:val="lowerLetter"/>
      <w:pStyle w:val="Numeroituluettelo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96F266B"/>
    <w:multiLevelType w:val="hybridMultilevel"/>
    <w:tmpl w:val="BB52C088"/>
    <w:lvl w:ilvl="0" w:tplc="ECAAEEF4">
      <w:start w:val="1"/>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5" w15:restartNumberingAfterBreak="0">
    <w:nsid w:val="43666412"/>
    <w:multiLevelType w:val="hybridMultilevel"/>
    <w:tmpl w:val="D8D2941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6" w15:restartNumberingAfterBreak="0">
    <w:nsid w:val="46B14503"/>
    <w:multiLevelType w:val="hybridMultilevel"/>
    <w:tmpl w:val="AB5A39F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4DE75487"/>
    <w:multiLevelType w:val="hybridMultilevel"/>
    <w:tmpl w:val="F71A4E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4923CCC"/>
    <w:multiLevelType w:val="hybridMultilevel"/>
    <w:tmpl w:val="DCA439CE"/>
    <w:lvl w:ilvl="0" w:tplc="B2225F84">
      <w:start w:val="1"/>
      <w:numFmt w:val="decimal"/>
      <w:lvlText w:val="%1."/>
      <w:lvlJc w:val="left"/>
      <w:pPr>
        <w:ind w:left="648" w:hanging="360"/>
      </w:pPr>
      <w:rPr>
        <w:rFonts w:hint="default"/>
      </w:rPr>
    </w:lvl>
    <w:lvl w:ilvl="1" w:tplc="040B0019" w:tentative="1">
      <w:start w:val="1"/>
      <w:numFmt w:val="lowerLetter"/>
      <w:lvlText w:val="%2."/>
      <w:lvlJc w:val="left"/>
      <w:pPr>
        <w:ind w:left="1368" w:hanging="360"/>
      </w:pPr>
    </w:lvl>
    <w:lvl w:ilvl="2" w:tplc="040B001B" w:tentative="1">
      <w:start w:val="1"/>
      <w:numFmt w:val="lowerRoman"/>
      <w:lvlText w:val="%3."/>
      <w:lvlJc w:val="right"/>
      <w:pPr>
        <w:ind w:left="2088" w:hanging="180"/>
      </w:pPr>
    </w:lvl>
    <w:lvl w:ilvl="3" w:tplc="040B000F" w:tentative="1">
      <w:start w:val="1"/>
      <w:numFmt w:val="decimal"/>
      <w:lvlText w:val="%4."/>
      <w:lvlJc w:val="left"/>
      <w:pPr>
        <w:ind w:left="2808" w:hanging="360"/>
      </w:pPr>
    </w:lvl>
    <w:lvl w:ilvl="4" w:tplc="040B0019" w:tentative="1">
      <w:start w:val="1"/>
      <w:numFmt w:val="lowerLetter"/>
      <w:lvlText w:val="%5."/>
      <w:lvlJc w:val="left"/>
      <w:pPr>
        <w:ind w:left="3528" w:hanging="360"/>
      </w:pPr>
    </w:lvl>
    <w:lvl w:ilvl="5" w:tplc="040B001B" w:tentative="1">
      <w:start w:val="1"/>
      <w:numFmt w:val="lowerRoman"/>
      <w:lvlText w:val="%6."/>
      <w:lvlJc w:val="right"/>
      <w:pPr>
        <w:ind w:left="4248" w:hanging="180"/>
      </w:pPr>
    </w:lvl>
    <w:lvl w:ilvl="6" w:tplc="040B000F" w:tentative="1">
      <w:start w:val="1"/>
      <w:numFmt w:val="decimal"/>
      <w:lvlText w:val="%7."/>
      <w:lvlJc w:val="left"/>
      <w:pPr>
        <w:ind w:left="4968" w:hanging="360"/>
      </w:pPr>
    </w:lvl>
    <w:lvl w:ilvl="7" w:tplc="040B0019" w:tentative="1">
      <w:start w:val="1"/>
      <w:numFmt w:val="lowerLetter"/>
      <w:lvlText w:val="%8."/>
      <w:lvlJc w:val="left"/>
      <w:pPr>
        <w:ind w:left="5688" w:hanging="360"/>
      </w:pPr>
    </w:lvl>
    <w:lvl w:ilvl="8" w:tplc="040B001B" w:tentative="1">
      <w:start w:val="1"/>
      <w:numFmt w:val="lowerRoman"/>
      <w:lvlText w:val="%9."/>
      <w:lvlJc w:val="right"/>
      <w:pPr>
        <w:ind w:left="6408" w:hanging="180"/>
      </w:pPr>
    </w:lvl>
  </w:abstractNum>
  <w:abstractNum w:abstractNumId="29" w15:restartNumberingAfterBreak="0">
    <w:nsid w:val="5B1C0FBB"/>
    <w:multiLevelType w:val="hybridMultilevel"/>
    <w:tmpl w:val="7108DC1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5E041B45"/>
    <w:multiLevelType w:val="hybridMultilevel"/>
    <w:tmpl w:val="E4260E66"/>
    <w:lvl w:ilvl="0" w:tplc="3AC2B51E">
      <w:numFmt w:val="bullet"/>
      <w:lvlText w:val="•"/>
      <w:lvlJc w:val="left"/>
      <w:pPr>
        <w:ind w:left="1665" w:hanging="1305"/>
      </w:pPr>
      <w:rPr>
        <w:rFonts w:ascii="Tahoma" w:eastAsiaTheme="minorHAnsi" w:hAnsi="Tahoma" w:cs="Tahoma"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6715614C"/>
    <w:multiLevelType w:val="hybridMultilevel"/>
    <w:tmpl w:val="3FE6B5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93D0B33"/>
    <w:multiLevelType w:val="hybridMultilevel"/>
    <w:tmpl w:val="F69082F8"/>
    <w:lvl w:ilvl="0" w:tplc="A7AA9148">
      <w:start w:val="1"/>
      <w:numFmt w:val="decimal"/>
      <w:lvlText w:val="%1."/>
      <w:lvlJc w:val="left"/>
      <w:pPr>
        <w:ind w:left="1008" w:hanging="360"/>
      </w:pPr>
      <w:rPr>
        <w:rFonts w:hint="default"/>
      </w:rPr>
    </w:lvl>
    <w:lvl w:ilvl="1" w:tplc="040B0019" w:tentative="1">
      <w:start w:val="1"/>
      <w:numFmt w:val="lowerLetter"/>
      <w:lvlText w:val="%2."/>
      <w:lvlJc w:val="left"/>
      <w:pPr>
        <w:ind w:left="1728" w:hanging="360"/>
      </w:pPr>
    </w:lvl>
    <w:lvl w:ilvl="2" w:tplc="040B001B" w:tentative="1">
      <w:start w:val="1"/>
      <w:numFmt w:val="lowerRoman"/>
      <w:lvlText w:val="%3."/>
      <w:lvlJc w:val="right"/>
      <w:pPr>
        <w:ind w:left="2448" w:hanging="180"/>
      </w:pPr>
    </w:lvl>
    <w:lvl w:ilvl="3" w:tplc="040B000F" w:tentative="1">
      <w:start w:val="1"/>
      <w:numFmt w:val="decimal"/>
      <w:lvlText w:val="%4."/>
      <w:lvlJc w:val="left"/>
      <w:pPr>
        <w:ind w:left="3168" w:hanging="360"/>
      </w:pPr>
    </w:lvl>
    <w:lvl w:ilvl="4" w:tplc="040B0019" w:tentative="1">
      <w:start w:val="1"/>
      <w:numFmt w:val="lowerLetter"/>
      <w:lvlText w:val="%5."/>
      <w:lvlJc w:val="left"/>
      <w:pPr>
        <w:ind w:left="3888" w:hanging="360"/>
      </w:pPr>
    </w:lvl>
    <w:lvl w:ilvl="5" w:tplc="040B001B" w:tentative="1">
      <w:start w:val="1"/>
      <w:numFmt w:val="lowerRoman"/>
      <w:lvlText w:val="%6."/>
      <w:lvlJc w:val="right"/>
      <w:pPr>
        <w:ind w:left="4608" w:hanging="180"/>
      </w:pPr>
    </w:lvl>
    <w:lvl w:ilvl="6" w:tplc="040B000F" w:tentative="1">
      <w:start w:val="1"/>
      <w:numFmt w:val="decimal"/>
      <w:lvlText w:val="%7."/>
      <w:lvlJc w:val="left"/>
      <w:pPr>
        <w:ind w:left="5328" w:hanging="360"/>
      </w:pPr>
    </w:lvl>
    <w:lvl w:ilvl="7" w:tplc="040B0019" w:tentative="1">
      <w:start w:val="1"/>
      <w:numFmt w:val="lowerLetter"/>
      <w:lvlText w:val="%8."/>
      <w:lvlJc w:val="left"/>
      <w:pPr>
        <w:ind w:left="6048" w:hanging="360"/>
      </w:pPr>
    </w:lvl>
    <w:lvl w:ilvl="8" w:tplc="040B001B" w:tentative="1">
      <w:start w:val="1"/>
      <w:numFmt w:val="lowerRoman"/>
      <w:lvlText w:val="%9."/>
      <w:lvlJc w:val="right"/>
      <w:pPr>
        <w:ind w:left="6768" w:hanging="180"/>
      </w:pPr>
    </w:lvl>
  </w:abstractNum>
  <w:abstractNum w:abstractNumId="33" w15:restartNumberingAfterBreak="0">
    <w:nsid w:val="69996BB0"/>
    <w:multiLevelType w:val="hybridMultilevel"/>
    <w:tmpl w:val="2AB030B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4" w15:restartNumberingAfterBreak="0">
    <w:nsid w:val="6A563B72"/>
    <w:multiLevelType w:val="hybridMultilevel"/>
    <w:tmpl w:val="D5A6EF1C"/>
    <w:lvl w:ilvl="0" w:tplc="040B000F">
      <w:start w:val="1"/>
      <w:numFmt w:val="decimal"/>
      <w:lvlText w:val="%1."/>
      <w:lvlJc w:val="left"/>
      <w:pPr>
        <w:ind w:left="928" w:hanging="360"/>
      </w:pPr>
      <w:rPr>
        <w:color w:val="auto"/>
      </w:rPr>
    </w:lvl>
    <w:lvl w:ilvl="1" w:tplc="040B0019">
      <w:start w:val="1"/>
      <w:numFmt w:val="lowerLetter"/>
      <w:lvlText w:val="%2."/>
      <w:lvlJc w:val="left"/>
      <w:pPr>
        <w:ind w:left="1648" w:hanging="360"/>
      </w:pPr>
    </w:lvl>
    <w:lvl w:ilvl="2" w:tplc="040B001B">
      <w:start w:val="1"/>
      <w:numFmt w:val="lowerRoman"/>
      <w:lvlText w:val="%3."/>
      <w:lvlJc w:val="right"/>
      <w:pPr>
        <w:ind w:left="2368" w:hanging="180"/>
      </w:pPr>
    </w:lvl>
    <w:lvl w:ilvl="3" w:tplc="040B000F">
      <w:start w:val="1"/>
      <w:numFmt w:val="decimal"/>
      <w:lvlText w:val="%4."/>
      <w:lvlJc w:val="left"/>
      <w:pPr>
        <w:ind w:left="3088" w:hanging="360"/>
      </w:pPr>
    </w:lvl>
    <w:lvl w:ilvl="4" w:tplc="040B0019">
      <w:start w:val="1"/>
      <w:numFmt w:val="lowerLetter"/>
      <w:lvlText w:val="%5."/>
      <w:lvlJc w:val="left"/>
      <w:pPr>
        <w:ind w:left="3808" w:hanging="360"/>
      </w:pPr>
    </w:lvl>
    <w:lvl w:ilvl="5" w:tplc="040B001B">
      <w:start w:val="1"/>
      <w:numFmt w:val="lowerRoman"/>
      <w:lvlText w:val="%6."/>
      <w:lvlJc w:val="right"/>
      <w:pPr>
        <w:ind w:left="4528" w:hanging="180"/>
      </w:pPr>
    </w:lvl>
    <w:lvl w:ilvl="6" w:tplc="040B000F">
      <w:start w:val="1"/>
      <w:numFmt w:val="decimal"/>
      <w:lvlText w:val="%7."/>
      <w:lvlJc w:val="left"/>
      <w:pPr>
        <w:ind w:left="5248" w:hanging="360"/>
      </w:pPr>
    </w:lvl>
    <w:lvl w:ilvl="7" w:tplc="040B0019">
      <w:start w:val="1"/>
      <w:numFmt w:val="lowerLetter"/>
      <w:lvlText w:val="%8."/>
      <w:lvlJc w:val="left"/>
      <w:pPr>
        <w:ind w:left="5968" w:hanging="360"/>
      </w:pPr>
    </w:lvl>
    <w:lvl w:ilvl="8" w:tplc="040B001B">
      <w:start w:val="1"/>
      <w:numFmt w:val="lowerRoman"/>
      <w:lvlText w:val="%9."/>
      <w:lvlJc w:val="right"/>
      <w:pPr>
        <w:ind w:left="6688" w:hanging="180"/>
      </w:pPr>
    </w:lvl>
  </w:abstractNum>
  <w:abstractNum w:abstractNumId="35" w15:restartNumberingAfterBreak="0">
    <w:nsid w:val="6CAF4ED9"/>
    <w:multiLevelType w:val="hybridMultilevel"/>
    <w:tmpl w:val="453A54B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74F80F3B"/>
    <w:multiLevelType w:val="hybridMultilevel"/>
    <w:tmpl w:val="0094736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785413F5"/>
    <w:multiLevelType w:val="hybridMultilevel"/>
    <w:tmpl w:val="8F8A07DA"/>
    <w:lvl w:ilvl="0" w:tplc="94E22B32">
      <w:start w:val="1"/>
      <w:numFmt w:val="decimal"/>
      <w:lvlText w:val="%1."/>
      <w:lvlJc w:val="left"/>
      <w:pPr>
        <w:ind w:left="936" w:hanging="360"/>
      </w:pPr>
      <w:rPr>
        <w:rFonts w:hint="default"/>
      </w:rPr>
    </w:lvl>
    <w:lvl w:ilvl="1" w:tplc="040B0019" w:tentative="1">
      <w:start w:val="1"/>
      <w:numFmt w:val="lowerLetter"/>
      <w:lvlText w:val="%2."/>
      <w:lvlJc w:val="left"/>
      <w:pPr>
        <w:ind w:left="1656" w:hanging="360"/>
      </w:pPr>
    </w:lvl>
    <w:lvl w:ilvl="2" w:tplc="040B001B" w:tentative="1">
      <w:start w:val="1"/>
      <w:numFmt w:val="lowerRoman"/>
      <w:lvlText w:val="%3."/>
      <w:lvlJc w:val="right"/>
      <w:pPr>
        <w:ind w:left="2376" w:hanging="180"/>
      </w:pPr>
    </w:lvl>
    <w:lvl w:ilvl="3" w:tplc="040B000F" w:tentative="1">
      <w:start w:val="1"/>
      <w:numFmt w:val="decimal"/>
      <w:lvlText w:val="%4."/>
      <w:lvlJc w:val="left"/>
      <w:pPr>
        <w:ind w:left="3096" w:hanging="360"/>
      </w:pPr>
    </w:lvl>
    <w:lvl w:ilvl="4" w:tplc="040B0019" w:tentative="1">
      <w:start w:val="1"/>
      <w:numFmt w:val="lowerLetter"/>
      <w:lvlText w:val="%5."/>
      <w:lvlJc w:val="left"/>
      <w:pPr>
        <w:ind w:left="3816" w:hanging="360"/>
      </w:pPr>
    </w:lvl>
    <w:lvl w:ilvl="5" w:tplc="040B001B" w:tentative="1">
      <w:start w:val="1"/>
      <w:numFmt w:val="lowerRoman"/>
      <w:lvlText w:val="%6."/>
      <w:lvlJc w:val="right"/>
      <w:pPr>
        <w:ind w:left="4536" w:hanging="180"/>
      </w:pPr>
    </w:lvl>
    <w:lvl w:ilvl="6" w:tplc="040B000F" w:tentative="1">
      <w:start w:val="1"/>
      <w:numFmt w:val="decimal"/>
      <w:lvlText w:val="%7."/>
      <w:lvlJc w:val="left"/>
      <w:pPr>
        <w:ind w:left="5256" w:hanging="360"/>
      </w:pPr>
    </w:lvl>
    <w:lvl w:ilvl="7" w:tplc="040B0019" w:tentative="1">
      <w:start w:val="1"/>
      <w:numFmt w:val="lowerLetter"/>
      <w:lvlText w:val="%8."/>
      <w:lvlJc w:val="left"/>
      <w:pPr>
        <w:ind w:left="5976" w:hanging="360"/>
      </w:pPr>
    </w:lvl>
    <w:lvl w:ilvl="8" w:tplc="040B001B" w:tentative="1">
      <w:start w:val="1"/>
      <w:numFmt w:val="lowerRoman"/>
      <w:lvlText w:val="%9."/>
      <w:lvlJc w:val="right"/>
      <w:pPr>
        <w:ind w:left="6696" w:hanging="180"/>
      </w:pPr>
    </w:lvl>
  </w:abstractNum>
  <w:abstractNum w:abstractNumId="38" w15:restartNumberingAfterBreak="0">
    <w:nsid w:val="789B21F5"/>
    <w:multiLevelType w:val="hybridMultilevel"/>
    <w:tmpl w:val="D4181D92"/>
    <w:lvl w:ilvl="0" w:tplc="ED047278">
      <w:numFmt w:val="bullet"/>
      <w:lvlText w:val="-"/>
      <w:lvlJc w:val="left"/>
      <w:pPr>
        <w:ind w:left="648" w:hanging="360"/>
      </w:pPr>
      <w:rPr>
        <w:rFonts w:ascii="Tahoma" w:eastAsiaTheme="minorHAnsi" w:hAnsi="Tahoma" w:cs="Tahoma" w:hint="default"/>
      </w:rPr>
    </w:lvl>
    <w:lvl w:ilvl="1" w:tplc="040B0003" w:tentative="1">
      <w:start w:val="1"/>
      <w:numFmt w:val="bullet"/>
      <w:lvlText w:val="o"/>
      <w:lvlJc w:val="left"/>
      <w:pPr>
        <w:ind w:left="1368" w:hanging="360"/>
      </w:pPr>
      <w:rPr>
        <w:rFonts w:ascii="Courier New" w:hAnsi="Courier New" w:cs="Courier New" w:hint="default"/>
      </w:rPr>
    </w:lvl>
    <w:lvl w:ilvl="2" w:tplc="040B0005" w:tentative="1">
      <w:start w:val="1"/>
      <w:numFmt w:val="bullet"/>
      <w:lvlText w:val=""/>
      <w:lvlJc w:val="left"/>
      <w:pPr>
        <w:ind w:left="2088" w:hanging="360"/>
      </w:pPr>
      <w:rPr>
        <w:rFonts w:ascii="Wingdings" w:hAnsi="Wingdings" w:hint="default"/>
      </w:rPr>
    </w:lvl>
    <w:lvl w:ilvl="3" w:tplc="040B0001" w:tentative="1">
      <w:start w:val="1"/>
      <w:numFmt w:val="bullet"/>
      <w:lvlText w:val=""/>
      <w:lvlJc w:val="left"/>
      <w:pPr>
        <w:ind w:left="2808" w:hanging="360"/>
      </w:pPr>
      <w:rPr>
        <w:rFonts w:ascii="Symbol" w:hAnsi="Symbol" w:hint="default"/>
      </w:rPr>
    </w:lvl>
    <w:lvl w:ilvl="4" w:tplc="040B0003" w:tentative="1">
      <w:start w:val="1"/>
      <w:numFmt w:val="bullet"/>
      <w:lvlText w:val="o"/>
      <w:lvlJc w:val="left"/>
      <w:pPr>
        <w:ind w:left="3528" w:hanging="360"/>
      </w:pPr>
      <w:rPr>
        <w:rFonts w:ascii="Courier New" w:hAnsi="Courier New" w:cs="Courier New" w:hint="default"/>
      </w:rPr>
    </w:lvl>
    <w:lvl w:ilvl="5" w:tplc="040B0005" w:tentative="1">
      <w:start w:val="1"/>
      <w:numFmt w:val="bullet"/>
      <w:lvlText w:val=""/>
      <w:lvlJc w:val="left"/>
      <w:pPr>
        <w:ind w:left="4248" w:hanging="360"/>
      </w:pPr>
      <w:rPr>
        <w:rFonts w:ascii="Wingdings" w:hAnsi="Wingdings" w:hint="default"/>
      </w:rPr>
    </w:lvl>
    <w:lvl w:ilvl="6" w:tplc="040B0001" w:tentative="1">
      <w:start w:val="1"/>
      <w:numFmt w:val="bullet"/>
      <w:lvlText w:val=""/>
      <w:lvlJc w:val="left"/>
      <w:pPr>
        <w:ind w:left="4968" w:hanging="360"/>
      </w:pPr>
      <w:rPr>
        <w:rFonts w:ascii="Symbol" w:hAnsi="Symbol" w:hint="default"/>
      </w:rPr>
    </w:lvl>
    <w:lvl w:ilvl="7" w:tplc="040B0003" w:tentative="1">
      <w:start w:val="1"/>
      <w:numFmt w:val="bullet"/>
      <w:lvlText w:val="o"/>
      <w:lvlJc w:val="left"/>
      <w:pPr>
        <w:ind w:left="5688" w:hanging="360"/>
      </w:pPr>
      <w:rPr>
        <w:rFonts w:ascii="Courier New" w:hAnsi="Courier New" w:cs="Courier New" w:hint="default"/>
      </w:rPr>
    </w:lvl>
    <w:lvl w:ilvl="8" w:tplc="040B0005" w:tentative="1">
      <w:start w:val="1"/>
      <w:numFmt w:val="bullet"/>
      <w:lvlText w:val=""/>
      <w:lvlJc w:val="left"/>
      <w:pPr>
        <w:ind w:left="6408" w:hanging="360"/>
      </w:pPr>
      <w:rPr>
        <w:rFonts w:ascii="Wingdings" w:hAnsi="Wingdings" w:hint="default"/>
      </w:rPr>
    </w:lvl>
  </w:abstractNum>
  <w:num w:numId="1" w16cid:durableId="132407123">
    <w:abstractNumId w:val="0"/>
  </w:num>
  <w:num w:numId="2" w16cid:durableId="353112272">
    <w:abstractNumId w:val="0"/>
    <w:lvlOverride w:ilvl="0">
      <w:startOverride w:val="1"/>
    </w:lvlOverride>
  </w:num>
  <w:num w:numId="3" w16cid:durableId="344330855">
    <w:abstractNumId w:val="23"/>
  </w:num>
  <w:num w:numId="4" w16cid:durableId="2092391325">
    <w:abstractNumId w:val="0"/>
    <w:lvlOverride w:ilvl="0">
      <w:startOverride w:val="1"/>
    </w:lvlOverride>
  </w:num>
  <w:num w:numId="5" w16cid:durableId="1472670698">
    <w:abstractNumId w:val="0"/>
    <w:lvlOverride w:ilvl="0">
      <w:startOverride w:val="1"/>
    </w:lvlOverride>
  </w:num>
  <w:num w:numId="6" w16cid:durableId="519723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6344238">
    <w:abstractNumId w:val="35"/>
  </w:num>
  <w:num w:numId="8" w16cid:durableId="1298489312">
    <w:abstractNumId w:val="19"/>
  </w:num>
  <w:num w:numId="9" w16cid:durableId="371686189">
    <w:abstractNumId w:val="0"/>
  </w:num>
  <w:num w:numId="10" w16cid:durableId="1137451424">
    <w:abstractNumId w:val="0"/>
  </w:num>
  <w:num w:numId="11" w16cid:durableId="8082860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33467237">
    <w:abstractNumId w:val="6"/>
  </w:num>
  <w:num w:numId="13" w16cid:durableId="18344908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7373837">
    <w:abstractNumId w:val="31"/>
  </w:num>
  <w:num w:numId="15" w16cid:durableId="1062366354">
    <w:abstractNumId w:val="27"/>
  </w:num>
  <w:num w:numId="16" w16cid:durableId="1880900100">
    <w:abstractNumId w:val="17"/>
  </w:num>
  <w:num w:numId="17" w16cid:durableId="1778793690">
    <w:abstractNumId w:val="7"/>
  </w:num>
  <w:num w:numId="18" w16cid:durableId="1985424960">
    <w:abstractNumId w:val="38"/>
  </w:num>
  <w:num w:numId="19" w16cid:durableId="750009295">
    <w:abstractNumId w:val="18"/>
  </w:num>
  <w:num w:numId="20" w16cid:durableId="1883902721">
    <w:abstractNumId w:val="28"/>
  </w:num>
  <w:num w:numId="21" w16cid:durableId="1147625412">
    <w:abstractNumId w:val="32"/>
  </w:num>
  <w:num w:numId="22" w16cid:durableId="1030758456">
    <w:abstractNumId w:val="9"/>
  </w:num>
  <w:num w:numId="23" w16cid:durableId="209810538">
    <w:abstractNumId w:val="15"/>
  </w:num>
  <w:num w:numId="24" w16cid:durableId="45881973">
    <w:abstractNumId w:val="26"/>
  </w:num>
  <w:num w:numId="25" w16cid:durableId="1111973743">
    <w:abstractNumId w:val="13"/>
  </w:num>
  <w:num w:numId="26" w16cid:durableId="357128139">
    <w:abstractNumId w:val="1"/>
  </w:num>
  <w:num w:numId="27" w16cid:durableId="1967664484">
    <w:abstractNumId w:val="20"/>
  </w:num>
  <w:num w:numId="28" w16cid:durableId="1756702220">
    <w:abstractNumId w:val="24"/>
  </w:num>
  <w:num w:numId="29" w16cid:durableId="680354995">
    <w:abstractNumId w:val="4"/>
  </w:num>
  <w:num w:numId="30" w16cid:durableId="1610236340">
    <w:abstractNumId w:val="8"/>
  </w:num>
  <w:num w:numId="31" w16cid:durableId="477303578">
    <w:abstractNumId w:val="37"/>
  </w:num>
  <w:num w:numId="32" w16cid:durableId="2042512042">
    <w:abstractNumId w:val="22"/>
  </w:num>
  <w:num w:numId="33" w16cid:durableId="916522570">
    <w:abstractNumId w:val="11"/>
  </w:num>
  <w:num w:numId="34" w16cid:durableId="2068138074">
    <w:abstractNumId w:val="3"/>
  </w:num>
  <w:num w:numId="35" w16cid:durableId="1069115120">
    <w:abstractNumId w:val="29"/>
  </w:num>
  <w:num w:numId="36" w16cid:durableId="1964773393">
    <w:abstractNumId w:val="21"/>
  </w:num>
  <w:num w:numId="37" w16cid:durableId="326859042">
    <w:abstractNumId w:val="10"/>
  </w:num>
  <w:num w:numId="38" w16cid:durableId="366373063">
    <w:abstractNumId w:val="2"/>
  </w:num>
  <w:num w:numId="39" w16cid:durableId="2118867550">
    <w:abstractNumId w:val="30"/>
  </w:num>
  <w:num w:numId="40" w16cid:durableId="164371238">
    <w:abstractNumId w:val="14"/>
  </w:num>
  <w:num w:numId="41" w16cid:durableId="1086880598">
    <w:abstractNumId w:val="25"/>
  </w:num>
  <w:num w:numId="42" w16cid:durableId="765150107">
    <w:abstractNumId w:val="5"/>
  </w:num>
  <w:num w:numId="43" w16cid:durableId="1548686644">
    <w:abstractNumId w:val="33"/>
  </w:num>
  <w:num w:numId="44" w16cid:durableId="1573614857">
    <w:abstractNumId w:val="36"/>
  </w:num>
  <w:num w:numId="45" w16cid:durableId="1381637216">
    <w:abstractNumId w:val="12"/>
  </w:num>
  <w:num w:numId="46" w16cid:durableId="7796902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0"/>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1C"/>
    <w:rsid w:val="00000591"/>
    <w:rsid w:val="00000CA4"/>
    <w:rsid w:val="000028C5"/>
    <w:rsid w:val="0000448E"/>
    <w:rsid w:val="000103FD"/>
    <w:rsid w:val="0001076B"/>
    <w:rsid w:val="00010BFE"/>
    <w:rsid w:val="0001266E"/>
    <w:rsid w:val="00015C59"/>
    <w:rsid w:val="00015D47"/>
    <w:rsid w:val="00017097"/>
    <w:rsid w:val="00020367"/>
    <w:rsid w:val="00022D96"/>
    <w:rsid w:val="00042E0A"/>
    <w:rsid w:val="000430A0"/>
    <w:rsid w:val="00044BBD"/>
    <w:rsid w:val="00045E84"/>
    <w:rsid w:val="000465B4"/>
    <w:rsid w:val="00052B4E"/>
    <w:rsid w:val="00054CF5"/>
    <w:rsid w:val="0005653F"/>
    <w:rsid w:val="000627F9"/>
    <w:rsid w:val="00063F44"/>
    <w:rsid w:val="000806CA"/>
    <w:rsid w:val="000831E8"/>
    <w:rsid w:val="00085078"/>
    <w:rsid w:val="000850F6"/>
    <w:rsid w:val="000922B8"/>
    <w:rsid w:val="000950A9"/>
    <w:rsid w:val="000954C5"/>
    <w:rsid w:val="000B3434"/>
    <w:rsid w:val="000B54B3"/>
    <w:rsid w:val="000C40DC"/>
    <w:rsid w:val="000C712F"/>
    <w:rsid w:val="000D03C7"/>
    <w:rsid w:val="000D3D97"/>
    <w:rsid w:val="000E1AD2"/>
    <w:rsid w:val="000E3AE4"/>
    <w:rsid w:val="000E7E77"/>
    <w:rsid w:val="000F2906"/>
    <w:rsid w:val="000F36D7"/>
    <w:rsid w:val="000F546B"/>
    <w:rsid w:val="000F730B"/>
    <w:rsid w:val="00100EA5"/>
    <w:rsid w:val="0010472C"/>
    <w:rsid w:val="00107995"/>
    <w:rsid w:val="00115429"/>
    <w:rsid w:val="001154CB"/>
    <w:rsid w:val="001161BE"/>
    <w:rsid w:val="00122EDB"/>
    <w:rsid w:val="001248E1"/>
    <w:rsid w:val="0012492B"/>
    <w:rsid w:val="0012649A"/>
    <w:rsid w:val="001336C9"/>
    <w:rsid w:val="00134E96"/>
    <w:rsid w:val="001360C9"/>
    <w:rsid w:val="001370E3"/>
    <w:rsid w:val="0013723C"/>
    <w:rsid w:val="0014015E"/>
    <w:rsid w:val="0014022A"/>
    <w:rsid w:val="00142355"/>
    <w:rsid w:val="00144CF9"/>
    <w:rsid w:val="00145FBE"/>
    <w:rsid w:val="00151319"/>
    <w:rsid w:val="00151BF5"/>
    <w:rsid w:val="001524EB"/>
    <w:rsid w:val="00154380"/>
    <w:rsid w:val="00157D5F"/>
    <w:rsid w:val="00160090"/>
    <w:rsid w:val="00162659"/>
    <w:rsid w:val="00174FC5"/>
    <w:rsid w:val="001755A5"/>
    <w:rsid w:val="00180BBB"/>
    <w:rsid w:val="00180E1C"/>
    <w:rsid w:val="001811E9"/>
    <w:rsid w:val="00182F39"/>
    <w:rsid w:val="00190A4C"/>
    <w:rsid w:val="00190EBD"/>
    <w:rsid w:val="001936E6"/>
    <w:rsid w:val="00193B0C"/>
    <w:rsid w:val="001964DB"/>
    <w:rsid w:val="001B026C"/>
    <w:rsid w:val="001B1422"/>
    <w:rsid w:val="001B1A6D"/>
    <w:rsid w:val="001B5D79"/>
    <w:rsid w:val="001B7E3B"/>
    <w:rsid w:val="001C12E1"/>
    <w:rsid w:val="001C481E"/>
    <w:rsid w:val="001E042E"/>
    <w:rsid w:val="001E37EF"/>
    <w:rsid w:val="001E5EB8"/>
    <w:rsid w:val="001E6652"/>
    <w:rsid w:val="001F10BE"/>
    <w:rsid w:val="001F6AF3"/>
    <w:rsid w:val="001F7C24"/>
    <w:rsid w:val="0020576B"/>
    <w:rsid w:val="00205D1F"/>
    <w:rsid w:val="002501F3"/>
    <w:rsid w:val="00251918"/>
    <w:rsid w:val="0025392D"/>
    <w:rsid w:val="00254725"/>
    <w:rsid w:val="00255F01"/>
    <w:rsid w:val="00256853"/>
    <w:rsid w:val="00262569"/>
    <w:rsid w:val="00262FA0"/>
    <w:rsid w:val="002668D8"/>
    <w:rsid w:val="0027292C"/>
    <w:rsid w:val="002738C7"/>
    <w:rsid w:val="0028169B"/>
    <w:rsid w:val="002816FD"/>
    <w:rsid w:val="00283C60"/>
    <w:rsid w:val="002873F7"/>
    <w:rsid w:val="00295D30"/>
    <w:rsid w:val="002A2C0B"/>
    <w:rsid w:val="002A7064"/>
    <w:rsid w:val="002B36CF"/>
    <w:rsid w:val="002B6179"/>
    <w:rsid w:val="002C1C98"/>
    <w:rsid w:val="002C3A74"/>
    <w:rsid w:val="002C4989"/>
    <w:rsid w:val="002C50C5"/>
    <w:rsid w:val="002C54E3"/>
    <w:rsid w:val="002D119B"/>
    <w:rsid w:val="002D5406"/>
    <w:rsid w:val="002E0A8E"/>
    <w:rsid w:val="002E2878"/>
    <w:rsid w:val="002E2B78"/>
    <w:rsid w:val="002E2D34"/>
    <w:rsid w:val="002F2216"/>
    <w:rsid w:val="002F2949"/>
    <w:rsid w:val="002F3A64"/>
    <w:rsid w:val="002F3BBD"/>
    <w:rsid w:val="002F468F"/>
    <w:rsid w:val="002F487E"/>
    <w:rsid w:val="002F5A53"/>
    <w:rsid w:val="0030312E"/>
    <w:rsid w:val="0030443B"/>
    <w:rsid w:val="00306BC6"/>
    <w:rsid w:val="00306E4A"/>
    <w:rsid w:val="003070C1"/>
    <w:rsid w:val="00310973"/>
    <w:rsid w:val="00313B2F"/>
    <w:rsid w:val="00314101"/>
    <w:rsid w:val="00321822"/>
    <w:rsid w:val="003260A1"/>
    <w:rsid w:val="0033042E"/>
    <w:rsid w:val="003316A0"/>
    <w:rsid w:val="0033274C"/>
    <w:rsid w:val="00332B30"/>
    <w:rsid w:val="00332B31"/>
    <w:rsid w:val="00335AAC"/>
    <w:rsid w:val="00342A9D"/>
    <w:rsid w:val="003461B7"/>
    <w:rsid w:val="003465FE"/>
    <w:rsid w:val="003507D8"/>
    <w:rsid w:val="0035133F"/>
    <w:rsid w:val="00352410"/>
    <w:rsid w:val="00354216"/>
    <w:rsid w:val="003552AD"/>
    <w:rsid w:val="003604E3"/>
    <w:rsid w:val="0036066A"/>
    <w:rsid w:val="003612BB"/>
    <w:rsid w:val="00361C0D"/>
    <w:rsid w:val="00363D2B"/>
    <w:rsid w:val="00364E25"/>
    <w:rsid w:val="00365466"/>
    <w:rsid w:val="00365851"/>
    <w:rsid w:val="00367B5B"/>
    <w:rsid w:val="00371FC1"/>
    <w:rsid w:val="0037427A"/>
    <w:rsid w:val="00376FB8"/>
    <w:rsid w:val="003773B4"/>
    <w:rsid w:val="0038106F"/>
    <w:rsid w:val="00382446"/>
    <w:rsid w:val="003841B3"/>
    <w:rsid w:val="00394155"/>
    <w:rsid w:val="003978E3"/>
    <w:rsid w:val="003A7226"/>
    <w:rsid w:val="003B02E4"/>
    <w:rsid w:val="003B418F"/>
    <w:rsid w:val="003B5350"/>
    <w:rsid w:val="003B6B51"/>
    <w:rsid w:val="003D37B7"/>
    <w:rsid w:val="003D57A6"/>
    <w:rsid w:val="003D6ABB"/>
    <w:rsid w:val="003E1892"/>
    <w:rsid w:val="003E74CD"/>
    <w:rsid w:val="003E7584"/>
    <w:rsid w:val="003F28DB"/>
    <w:rsid w:val="003F35C4"/>
    <w:rsid w:val="003F37D0"/>
    <w:rsid w:val="00401182"/>
    <w:rsid w:val="00403F2B"/>
    <w:rsid w:val="00405F30"/>
    <w:rsid w:val="00422D38"/>
    <w:rsid w:val="004240A5"/>
    <w:rsid w:val="0042558B"/>
    <w:rsid w:val="0042589A"/>
    <w:rsid w:val="00430EC7"/>
    <w:rsid w:val="0043351D"/>
    <w:rsid w:val="00433743"/>
    <w:rsid w:val="004408DF"/>
    <w:rsid w:val="004450DB"/>
    <w:rsid w:val="00451C19"/>
    <w:rsid w:val="004524F6"/>
    <w:rsid w:val="004562AF"/>
    <w:rsid w:val="00462988"/>
    <w:rsid w:val="00463A60"/>
    <w:rsid w:val="00466FA1"/>
    <w:rsid w:val="004671C5"/>
    <w:rsid w:val="00470B3E"/>
    <w:rsid w:val="00473E0D"/>
    <w:rsid w:val="00482C4A"/>
    <w:rsid w:val="004838A9"/>
    <w:rsid w:val="004842F2"/>
    <w:rsid w:val="00487F4D"/>
    <w:rsid w:val="00494F93"/>
    <w:rsid w:val="00495826"/>
    <w:rsid w:val="004A1250"/>
    <w:rsid w:val="004A5547"/>
    <w:rsid w:val="004B1CE7"/>
    <w:rsid w:val="004B21DF"/>
    <w:rsid w:val="004B32B9"/>
    <w:rsid w:val="004B65D9"/>
    <w:rsid w:val="004C1C91"/>
    <w:rsid w:val="004C59FC"/>
    <w:rsid w:val="004D18DC"/>
    <w:rsid w:val="004E5105"/>
    <w:rsid w:val="004F03DE"/>
    <w:rsid w:val="004F17EA"/>
    <w:rsid w:val="004F2E9D"/>
    <w:rsid w:val="004F31E1"/>
    <w:rsid w:val="004F3D5D"/>
    <w:rsid w:val="00501F0F"/>
    <w:rsid w:val="0050502E"/>
    <w:rsid w:val="00505910"/>
    <w:rsid w:val="00506E93"/>
    <w:rsid w:val="00507CDE"/>
    <w:rsid w:val="00510120"/>
    <w:rsid w:val="00512C8F"/>
    <w:rsid w:val="005138EB"/>
    <w:rsid w:val="00515A14"/>
    <w:rsid w:val="005216DD"/>
    <w:rsid w:val="005279E4"/>
    <w:rsid w:val="00527D43"/>
    <w:rsid w:val="00530728"/>
    <w:rsid w:val="005320EC"/>
    <w:rsid w:val="00536345"/>
    <w:rsid w:val="00536A96"/>
    <w:rsid w:val="00541582"/>
    <w:rsid w:val="00544AA6"/>
    <w:rsid w:val="0055371F"/>
    <w:rsid w:val="005638C1"/>
    <w:rsid w:val="00563C31"/>
    <w:rsid w:val="0057259D"/>
    <w:rsid w:val="0057273C"/>
    <w:rsid w:val="005727ED"/>
    <w:rsid w:val="00574E44"/>
    <w:rsid w:val="00585EF3"/>
    <w:rsid w:val="0059402A"/>
    <w:rsid w:val="00595DC8"/>
    <w:rsid w:val="005A3B1E"/>
    <w:rsid w:val="005A476B"/>
    <w:rsid w:val="005A649E"/>
    <w:rsid w:val="005B1285"/>
    <w:rsid w:val="005C281E"/>
    <w:rsid w:val="005C38D9"/>
    <w:rsid w:val="005D0D89"/>
    <w:rsid w:val="005D634E"/>
    <w:rsid w:val="005F20B8"/>
    <w:rsid w:val="005F4D7A"/>
    <w:rsid w:val="005F509F"/>
    <w:rsid w:val="00606F80"/>
    <w:rsid w:val="00611681"/>
    <w:rsid w:val="006119D4"/>
    <w:rsid w:val="00621E2B"/>
    <w:rsid w:val="006240E0"/>
    <w:rsid w:val="006241D5"/>
    <w:rsid w:val="006340F9"/>
    <w:rsid w:val="0063766B"/>
    <w:rsid w:val="00637C61"/>
    <w:rsid w:val="00654157"/>
    <w:rsid w:val="00663143"/>
    <w:rsid w:val="00663D69"/>
    <w:rsid w:val="00665AC2"/>
    <w:rsid w:val="00665B37"/>
    <w:rsid w:val="00673993"/>
    <w:rsid w:val="00683824"/>
    <w:rsid w:val="00686903"/>
    <w:rsid w:val="0069054F"/>
    <w:rsid w:val="006926BC"/>
    <w:rsid w:val="00692D56"/>
    <w:rsid w:val="006A10B6"/>
    <w:rsid w:val="006A2620"/>
    <w:rsid w:val="006A5133"/>
    <w:rsid w:val="006B0B2C"/>
    <w:rsid w:val="006B0D06"/>
    <w:rsid w:val="006B0EB0"/>
    <w:rsid w:val="006B2433"/>
    <w:rsid w:val="006B5142"/>
    <w:rsid w:val="006B5773"/>
    <w:rsid w:val="006B5F40"/>
    <w:rsid w:val="006C0609"/>
    <w:rsid w:val="006C0858"/>
    <w:rsid w:val="006C22F2"/>
    <w:rsid w:val="006C5841"/>
    <w:rsid w:val="006D0517"/>
    <w:rsid w:val="006D072C"/>
    <w:rsid w:val="006D07E2"/>
    <w:rsid w:val="006D0C00"/>
    <w:rsid w:val="006D190B"/>
    <w:rsid w:val="006E3627"/>
    <w:rsid w:val="006E73FD"/>
    <w:rsid w:val="006F137C"/>
    <w:rsid w:val="006F1A65"/>
    <w:rsid w:val="006F2171"/>
    <w:rsid w:val="006F72A2"/>
    <w:rsid w:val="006F7AC3"/>
    <w:rsid w:val="00702CF7"/>
    <w:rsid w:val="0070681F"/>
    <w:rsid w:val="00706B85"/>
    <w:rsid w:val="00711373"/>
    <w:rsid w:val="00713D9D"/>
    <w:rsid w:val="00714D45"/>
    <w:rsid w:val="0071696C"/>
    <w:rsid w:val="007174C9"/>
    <w:rsid w:val="00717EF1"/>
    <w:rsid w:val="0072406E"/>
    <w:rsid w:val="007242C1"/>
    <w:rsid w:val="0072636D"/>
    <w:rsid w:val="007275F4"/>
    <w:rsid w:val="0073265A"/>
    <w:rsid w:val="0074121C"/>
    <w:rsid w:val="007431A6"/>
    <w:rsid w:val="007472CF"/>
    <w:rsid w:val="007475B2"/>
    <w:rsid w:val="00750FD0"/>
    <w:rsid w:val="00751664"/>
    <w:rsid w:val="007528BC"/>
    <w:rsid w:val="007552E4"/>
    <w:rsid w:val="00755548"/>
    <w:rsid w:val="007565B1"/>
    <w:rsid w:val="00762015"/>
    <w:rsid w:val="00762AAE"/>
    <w:rsid w:val="007641E6"/>
    <w:rsid w:val="007649BA"/>
    <w:rsid w:val="007654B8"/>
    <w:rsid w:val="007701CF"/>
    <w:rsid w:val="00775758"/>
    <w:rsid w:val="00780AA0"/>
    <w:rsid w:val="0078737E"/>
    <w:rsid w:val="007940A8"/>
    <w:rsid w:val="007A37A3"/>
    <w:rsid w:val="007A62F9"/>
    <w:rsid w:val="007B45C9"/>
    <w:rsid w:val="007C1443"/>
    <w:rsid w:val="007C226D"/>
    <w:rsid w:val="007C5EC3"/>
    <w:rsid w:val="007D05AF"/>
    <w:rsid w:val="007D0DE0"/>
    <w:rsid w:val="007D1E2F"/>
    <w:rsid w:val="007D3C8C"/>
    <w:rsid w:val="007D416E"/>
    <w:rsid w:val="007D45DE"/>
    <w:rsid w:val="007D5923"/>
    <w:rsid w:val="007F6596"/>
    <w:rsid w:val="007F74AF"/>
    <w:rsid w:val="007F78E9"/>
    <w:rsid w:val="00800793"/>
    <w:rsid w:val="00803223"/>
    <w:rsid w:val="00804651"/>
    <w:rsid w:val="008052F1"/>
    <w:rsid w:val="00807F0B"/>
    <w:rsid w:val="00810C03"/>
    <w:rsid w:val="00810D80"/>
    <w:rsid w:val="0081265A"/>
    <w:rsid w:val="00812FA1"/>
    <w:rsid w:val="00816C2B"/>
    <w:rsid w:val="008204CC"/>
    <w:rsid w:val="0082239F"/>
    <w:rsid w:val="008340B7"/>
    <w:rsid w:val="00841EE0"/>
    <w:rsid w:val="00841F7A"/>
    <w:rsid w:val="008425F6"/>
    <w:rsid w:val="00847F5C"/>
    <w:rsid w:val="00852739"/>
    <w:rsid w:val="00853C20"/>
    <w:rsid w:val="00854323"/>
    <w:rsid w:val="0085507B"/>
    <w:rsid w:val="00855CDA"/>
    <w:rsid w:val="00860232"/>
    <w:rsid w:val="00860F7E"/>
    <w:rsid w:val="008618EF"/>
    <w:rsid w:val="0086234A"/>
    <w:rsid w:val="00863076"/>
    <w:rsid w:val="008660F7"/>
    <w:rsid w:val="00873ED0"/>
    <w:rsid w:val="0088298F"/>
    <w:rsid w:val="00883E10"/>
    <w:rsid w:val="00884210"/>
    <w:rsid w:val="00890FB1"/>
    <w:rsid w:val="0089216B"/>
    <w:rsid w:val="00893B66"/>
    <w:rsid w:val="008A0440"/>
    <w:rsid w:val="008A6814"/>
    <w:rsid w:val="008B4F10"/>
    <w:rsid w:val="008B6526"/>
    <w:rsid w:val="008C2470"/>
    <w:rsid w:val="008C3291"/>
    <w:rsid w:val="008D5035"/>
    <w:rsid w:val="008E12FA"/>
    <w:rsid w:val="008E3A87"/>
    <w:rsid w:val="008F2902"/>
    <w:rsid w:val="008F7110"/>
    <w:rsid w:val="008F7B36"/>
    <w:rsid w:val="00902036"/>
    <w:rsid w:val="00903556"/>
    <w:rsid w:val="009067B2"/>
    <w:rsid w:val="00906A3A"/>
    <w:rsid w:val="009072FF"/>
    <w:rsid w:val="00911227"/>
    <w:rsid w:val="00913791"/>
    <w:rsid w:val="009172D6"/>
    <w:rsid w:val="00933F5D"/>
    <w:rsid w:val="00940128"/>
    <w:rsid w:val="009459AB"/>
    <w:rsid w:val="00946962"/>
    <w:rsid w:val="00947ED6"/>
    <w:rsid w:val="009532D9"/>
    <w:rsid w:val="009604CA"/>
    <w:rsid w:val="00963E76"/>
    <w:rsid w:val="009666EA"/>
    <w:rsid w:val="0097238A"/>
    <w:rsid w:val="00972A8A"/>
    <w:rsid w:val="00974F10"/>
    <w:rsid w:val="009751CE"/>
    <w:rsid w:val="009805BA"/>
    <w:rsid w:val="0098142B"/>
    <w:rsid w:val="00982BA5"/>
    <w:rsid w:val="00982D7C"/>
    <w:rsid w:val="009842C3"/>
    <w:rsid w:val="00985278"/>
    <w:rsid w:val="0099239F"/>
    <w:rsid w:val="00994A62"/>
    <w:rsid w:val="00994C41"/>
    <w:rsid w:val="009966A9"/>
    <w:rsid w:val="00996BAB"/>
    <w:rsid w:val="009A10C6"/>
    <w:rsid w:val="009A3D89"/>
    <w:rsid w:val="009B73E1"/>
    <w:rsid w:val="009C66F7"/>
    <w:rsid w:val="009C68EA"/>
    <w:rsid w:val="009D16C4"/>
    <w:rsid w:val="009D234D"/>
    <w:rsid w:val="009E1E79"/>
    <w:rsid w:val="009E25B4"/>
    <w:rsid w:val="009E26C7"/>
    <w:rsid w:val="009E5C93"/>
    <w:rsid w:val="009E5E18"/>
    <w:rsid w:val="009F1C14"/>
    <w:rsid w:val="009F1C3B"/>
    <w:rsid w:val="009F1E06"/>
    <w:rsid w:val="009F2735"/>
    <w:rsid w:val="009F2C86"/>
    <w:rsid w:val="00A005D5"/>
    <w:rsid w:val="00A06985"/>
    <w:rsid w:val="00A13A07"/>
    <w:rsid w:val="00A13D27"/>
    <w:rsid w:val="00A22088"/>
    <w:rsid w:val="00A220B9"/>
    <w:rsid w:val="00A22CE4"/>
    <w:rsid w:val="00A308A5"/>
    <w:rsid w:val="00A33DDE"/>
    <w:rsid w:val="00A35199"/>
    <w:rsid w:val="00A355EE"/>
    <w:rsid w:val="00A37430"/>
    <w:rsid w:val="00A419E8"/>
    <w:rsid w:val="00A43668"/>
    <w:rsid w:val="00A46466"/>
    <w:rsid w:val="00A52B8E"/>
    <w:rsid w:val="00A54F04"/>
    <w:rsid w:val="00A5531C"/>
    <w:rsid w:val="00A5689F"/>
    <w:rsid w:val="00A61E0F"/>
    <w:rsid w:val="00A6536A"/>
    <w:rsid w:val="00A67917"/>
    <w:rsid w:val="00A702F6"/>
    <w:rsid w:val="00A70DE9"/>
    <w:rsid w:val="00A72A1F"/>
    <w:rsid w:val="00A74B82"/>
    <w:rsid w:val="00A76626"/>
    <w:rsid w:val="00A77700"/>
    <w:rsid w:val="00A81A2E"/>
    <w:rsid w:val="00A84B5F"/>
    <w:rsid w:val="00A864EC"/>
    <w:rsid w:val="00A968D3"/>
    <w:rsid w:val="00A96FCB"/>
    <w:rsid w:val="00A97931"/>
    <w:rsid w:val="00AA31B9"/>
    <w:rsid w:val="00AA4DAB"/>
    <w:rsid w:val="00AB004E"/>
    <w:rsid w:val="00AB2C9F"/>
    <w:rsid w:val="00AB79E2"/>
    <w:rsid w:val="00AB7B99"/>
    <w:rsid w:val="00AC04EA"/>
    <w:rsid w:val="00AC1755"/>
    <w:rsid w:val="00AC2D63"/>
    <w:rsid w:val="00AC2F60"/>
    <w:rsid w:val="00AC3BF8"/>
    <w:rsid w:val="00AD2DDE"/>
    <w:rsid w:val="00AD68BC"/>
    <w:rsid w:val="00AE0AD2"/>
    <w:rsid w:val="00AE0B8F"/>
    <w:rsid w:val="00AE1823"/>
    <w:rsid w:val="00AE2648"/>
    <w:rsid w:val="00AE66BE"/>
    <w:rsid w:val="00AF1D52"/>
    <w:rsid w:val="00AF3A82"/>
    <w:rsid w:val="00AF7A36"/>
    <w:rsid w:val="00B00CE6"/>
    <w:rsid w:val="00B019D2"/>
    <w:rsid w:val="00B02364"/>
    <w:rsid w:val="00B04F32"/>
    <w:rsid w:val="00B05F9C"/>
    <w:rsid w:val="00B10C70"/>
    <w:rsid w:val="00B11C99"/>
    <w:rsid w:val="00B1674F"/>
    <w:rsid w:val="00B2068B"/>
    <w:rsid w:val="00B248CF"/>
    <w:rsid w:val="00B2557F"/>
    <w:rsid w:val="00B31DD6"/>
    <w:rsid w:val="00B411AA"/>
    <w:rsid w:val="00B421A2"/>
    <w:rsid w:val="00B50EA1"/>
    <w:rsid w:val="00B51BB6"/>
    <w:rsid w:val="00B53B3C"/>
    <w:rsid w:val="00B556CF"/>
    <w:rsid w:val="00B6143F"/>
    <w:rsid w:val="00B64032"/>
    <w:rsid w:val="00B646B2"/>
    <w:rsid w:val="00B8203B"/>
    <w:rsid w:val="00B85E2E"/>
    <w:rsid w:val="00B918B9"/>
    <w:rsid w:val="00B9328B"/>
    <w:rsid w:val="00BA0E7B"/>
    <w:rsid w:val="00BA58A3"/>
    <w:rsid w:val="00BA78C6"/>
    <w:rsid w:val="00BB14C7"/>
    <w:rsid w:val="00BB151E"/>
    <w:rsid w:val="00BB437F"/>
    <w:rsid w:val="00BB4901"/>
    <w:rsid w:val="00BC505C"/>
    <w:rsid w:val="00BD49FB"/>
    <w:rsid w:val="00BD7A4C"/>
    <w:rsid w:val="00BE337C"/>
    <w:rsid w:val="00BE3B22"/>
    <w:rsid w:val="00BE4BD0"/>
    <w:rsid w:val="00BE4E6B"/>
    <w:rsid w:val="00BE5907"/>
    <w:rsid w:val="00BF2533"/>
    <w:rsid w:val="00BF2E1A"/>
    <w:rsid w:val="00BF495F"/>
    <w:rsid w:val="00BF50DA"/>
    <w:rsid w:val="00BF5CF4"/>
    <w:rsid w:val="00BF7F09"/>
    <w:rsid w:val="00C044AC"/>
    <w:rsid w:val="00C04A48"/>
    <w:rsid w:val="00C0647C"/>
    <w:rsid w:val="00C07CD7"/>
    <w:rsid w:val="00C131A9"/>
    <w:rsid w:val="00C16FBE"/>
    <w:rsid w:val="00C24A21"/>
    <w:rsid w:val="00C269CF"/>
    <w:rsid w:val="00C2736F"/>
    <w:rsid w:val="00C304F6"/>
    <w:rsid w:val="00C42808"/>
    <w:rsid w:val="00C43E6E"/>
    <w:rsid w:val="00C445EA"/>
    <w:rsid w:val="00C454D5"/>
    <w:rsid w:val="00C463E5"/>
    <w:rsid w:val="00C506F4"/>
    <w:rsid w:val="00C51E7A"/>
    <w:rsid w:val="00C53472"/>
    <w:rsid w:val="00C53A5A"/>
    <w:rsid w:val="00C54811"/>
    <w:rsid w:val="00C56573"/>
    <w:rsid w:val="00C575B3"/>
    <w:rsid w:val="00C60744"/>
    <w:rsid w:val="00C66079"/>
    <w:rsid w:val="00C71675"/>
    <w:rsid w:val="00C71D8B"/>
    <w:rsid w:val="00C75E69"/>
    <w:rsid w:val="00C823A1"/>
    <w:rsid w:val="00C823DE"/>
    <w:rsid w:val="00C865AC"/>
    <w:rsid w:val="00C907FA"/>
    <w:rsid w:val="00C914D5"/>
    <w:rsid w:val="00CA0582"/>
    <w:rsid w:val="00CA69AF"/>
    <w:rsid w:val="00CA6A2A"/>
    <w:rsid w:val="00CB01CF"/>
    <w:rsid w:val="00CB5B32"/>
    <w:rsid w:val="00CB66A2"/>
    <w:rsid w:val="00CB6DBC"/>
    <w:rsid w:val="00CD01F0"/>
    <w:rsid w:val="00CD13A9"/>
    <w:rsid w:val="00CD17EC"/>
    <w:rsid w:val="00CD227B"/>
    <w:rsid w:val="00CD3D10"/>
    <w:rsid w:val="00CE4C02"/>
    <w:rsid w:val="00CE797B"/>
    <w:rsid w:val="00CF2942"/>
    <w:rsid w:val="00CF3FB0"/>
    <w:rsid w:val="00CF5B33"/>
    <w:rsid w:val="00CF6FA0"/>
    <w:rsid w:val="00D00BA1"/>
    <w:rsid w:val="00D13DD0"/>
    <w:rsid w:val="00D15BD7"/>
    <w:rsid w:val="00D161B9"/>
    <w:rsid w:val="00D1763A"/>
    <w:rsid w:val="00D177D4"/>
    <w:rsid w:val="00D17DFD"/>
    <w:rsid w:val="00D208FA"/>
    <w:rsid w:val="00D2112D"/>
    <w:rsid w:val="00D229F1"/>
    <w:rsid w:val="00D22A29"/>
    <w:rsid w:val="00D26C72"/>
    <w:rsid w:val="00D27B48"/>
    <w:rsid w:val="00D27E9A"/>
    <w:rsid w:val="00D30FC1"/>
    <w:rsid w:val="00D31B7D"/>
    <w:rsid w:val="00D36D13"/>
    <w:rsid w:val="00D40D23"/>
    <w:rsid w:val="00D41E3A"/>
    <w:rsid w:val="00D42958"/>
    <w:rsid w:val="00D506FD"/>
    <w:rsid w:val="00D53991"/>
    <w:rsid w:val="00D539F4"/>
    <w:rsid w:val="00D5532E"/>
    <w:rsid w:val="00D64CFD"/>
    <w:rsid w:val="00D72D8E"/>
    <w:rsid w:val="00D734B9"/>
    <w:rsid w:val="00D823D5"/>
    <w:rsid w:val="00D84A37"/>
    <w:rsid w:val="00D84F66"/>
    <w:rsid w:val="00D872D6"/>
    <w:rsid w:val="00D904EB"/>
    <w:rsid w:val="00D90A92"/>
    <w:rsid w:val="00D9454E"/>
    <w:rsid w:val="00DA3B47"/>
    <w:rsid w:val="00DA4EA7"/>
    <w:rsid w:val="00DB1115"/>
    <w:rsid w:val="00DB2D29"/>
    <w:rsid w:val="00DB6C44"/>
    <w:rsid w:val="00DC7553"/>
    <w:rsid w:val="00DD27D9"/>
    <w:rsid w:val="00DD419A"/>
    <w:rsid w:val="00DD542E"/>
    <w:rsid w:val="00DD7A4E"/>
    <w:rsid w:val="00DF0A9A"/>
    <w:rsid w:val="00DF49F2"/>
    <w:rsid w:val="00DF71DD"/>
    <w:rsid w:val="00DF721D"/>
    <w:rsid w:val="00E04344"/>
    <w:rsid w:val="00E0798E"/>
    <w:rsid w:val="00E10DEB"/>
    <w:rsid w:val="00E124BE"/>
    <w:rsid w:val="00E14453"/>
    <w:rsid w:val="00E16330"/>
    <w:rsid w:val="00E20B9F"/>
    <w:rsid w:val="00E23C16"/>
    <w:rsid w:val="00E240CB"/>
    <w:rsid w:val="00E32639"/>
    <w:rsid w:val="00E429C7"/>
    <w:rsid w:val="00E54DE0"/>
    <w:rsid w:val="00E55FF3"/>
    <w:rsid w:val="00E57AEA"/>
    <w:rsid w:val="00E611C0"/>
    <w:rsid w:val="00E624F6"/>
    <w:rsid w:val="00E62B55"/>
    <w:rsid w:val="00E67AE5"/>
    <w:rsid w:val="00E73114"/>
    <w:rsid w:val="00E76988"/>
    <w:rsid w:val="00E80DD0"/>
    <w:rsid w:val="00E81BD5"/>
    <w:rsid w:val="00E83459"/>
    <w:rsid w:val="00E85290"/>
    <w:rsid w:val="00E85706"/>
    <w:rsid w:val="00E97577"/>
    <w:rsid w:val="00EA2699"/>
    <w:rsid w:val="00EA2F9A"/>
    <w:rsid w:val="00EB0961"/>
    <w:rsid w:val="00EB3D10"/>
    <w:rsid w:val="00EC1409"/>
    <w:rsid w:val="00EC6327"/>
    <w:rsid w:val="00ED148A"/>
    <w:rsid w:val="00ED1BE0"/>
    <w:rsid w:val="00ED3971"/>
    <w:rsid w:val="00ED5354"/>
    <w:rsid w:val="00ED5D63"/>
    <w:rsid w:val="00ED6FB2"/>
    <w:rsid w:val="00ED7A1F"/>
    <w:rsid w:val="00EE043F"/>
    <w:rsid w:val="00EE37B5"/>
    <w:rsid w:val="00EE7111"/>
    <w:rsid w:val="00EF1415"/>
    <w:rsid w:val="00EF1A53"/>
    <w:rsid w:val="00EF4AF0"/>
    <w:rsid w:val="00EF4B6F"/>
    <w:rsid w:val="00F06CB4"/>
    <w:rsid w:val="00F11599"/>
    <w:rsid w:val="00F12D08"/>
    <w:rsid w:val="00F13E4D"/>
    <w:rsid w:val="00F16F8C"/>
    <w:rsid w:val="00F2155E"/>
    <w:rsid w:val="00F21ED9"/>
    <w:rsid w:val="00F2369A"/>
    <w:rsid w:val="00F264F8"/>
    <w:rsid w:val="00F26F68"/>
    <w:rsid w:val="00F35779"/>
    <w:rsid w:val="00F4259F"/>
    <w:rsid w:val="00F45295"/>
    <w:rsid w:val="00F45CF8"/>
    <w:rsid w:val="00F56186"/>
    <w:rsid w:val="00F61C28"/>
    <w:rsid w:val="00F6316B"/>
    <w:rsid w:val="00F67871"/>
    <w:rsid w:val="00F707A6"/>
    <w:rsid w:val="00F70813"/>
    <w:rsid w:val="00F719B6"/>
    <w:rsid w:val="00F733E8"/>
    <w:rsid w:val="00F7345A"/>
    <w:rsid w:val="00F74FE3"/>
    <w:rsid w:val="00F76277"/>
    <w:rsid w:val="00F7785A"/>
    <w:rsid w:val="00F80166"/>
    <w:rsid w:val="00F801CB"/>
    <w:rsid w:val="00F85C45"/>
    <w:rsid w:val="00F85C6E"/>
    <w:rsid w:val="00F85E7A"/>
    <w:rsid w:val="00F93DF6"/>
    <w:rsid w:val="00FA52E6"/>
    <w:rsid w:val="00FB1900"/>
    <w:rsid w:val="00FB535D"/>
    <w:rsid w:val="00FB7B50"/>
    <w:rsid w:val="00FC2E5D"/>
    <w:rsid w:val="00FC3C46"/>
    <w:rsid w:val="00FC4B8D"/>
    <w:rsid w:val="00FC66D6"/>
    <w:rsid w:val="00FC7E50"/>
    <w:rsid w:val="00FD000C"/>
    <w:rsid w:val="00FD07F5"/>
    <w:rsid w:val="00FD6482"/>
    <w:rsid w:val="00FD7501"/>
    <w:rsid w:val="00FD7B04"/>
    <w:rsid w:val="00FF20D6"/>
    <w:rsid w:val="00FF2F9F"/>
    <w:rsid w:val="00FF7658"/>
    <w:rsid w:val="00FF7C57"/>
  </w:rsids>
  <m:mathPr>
    <m:mathFont m:val="Cambria Math"/>
    <m:brkBin m:val="before"/>
    <m:brkBinSub m:val="--"/>
    <m:smallFrac m:val="0"/>
    <m:dispDef/>
    <m:lMargin m:val="0"/>
    <m:rMargin m:val="0"/>
    <m:defJc m:val="centerGroup"/>
    <m:wrapIndent m:val="1440"/>
    <m:intLim m:val="subSup"/>
    <m:naryLim m:val="undOvr"/>
  </m:mathPr>
  <w:themeFontLang w:val="fi-FI"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72385"/>
    <o:shapelayout v:ext="edit">
      <o:idmap v:ext="edit" data="1"/>
    </o:shapelayout>
  </w:shapeDefaults>
  <w:decimalSymbol w:val=","/>
  <w:listSeparator w:val=";"/>
  <w14:docId w14:val="46794722"/>
  <w15:docId w15:val="{1B4A999E-7E27-4531-9701-94FF838B6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04040" w:themeColor="text1" w:themeTint="BF"/>
        <w:lang w:val="fi-FI" w:eastAsia="fi-FI" w:bidi="ar-SA"/>
      </w:rPr>
    </w:rPrDefault>
    <w:pPrDefault>
      <w:pPr>
        <w:spacing w:after="18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lsdException w:name="List Number 4" w:semiHidden="1" w:uiPriority="18" w:unhideWhenUsed="1"/>
    <w:lsdException w:name="List Number 5" w:semiHidden="1" w:uiPriority="18" w:unhideWhenUsed="1"/>
    <w:lsdException w:name="Title" w:uiPriority="2"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link w:val="Otsikko2Char"/>
    <w:uiPriority w:val="9"/>
    <w:semiHidden/>
    <w:unhideWhenUsed/>
    <w:qFormat/>
    <w:rsid w:val="0043351D"/>
    <w:pPr>
      <w:spacing w:before="100" w:beforeAutospacing="1" w:after="100" w:afterAutospacing="1" w:line="240" w:lineRule="auto"/>
      <w:outlineLvl w:val="1"/>
    </w:pPr>
    <w:rPr>
      <w:rFonts w:ascii="Calibri" w:hAnsi="Calibri" w:cs="Times New Roman"/>
      <w:b/>
      <w:bCs/>
      <w:color w:val="auto"/>
      <w:sz w:val="36"/>
      <w:szCs w:val="36"/>
    </w:rPr>
  </w:style>
  <w:style w:type="paragraph" w:styleId="Otsikko5">
    <w:name w:val="heading 5"/>
    <w:basedOn w:val="Normaali"/>
    <w:next w:val="Normaali"/>
    <w:link w:val="Otsikko5Char"/>
    <w:uiPriority w:val="9"/>
    <w:semiHidden/>
    <w:unhideWhenUsed/>
    <w:qFormat/>
    <w:rsid w:val="0043351D"/>
    <w:pPr>
      <w:keepNext/>
      <w:keepLines/>
      <w:spacing w:before="200" w:after="0"/>
      <w:outlineLvl w:val="4"/>
    </w:pPr>
    <w:rPr>
      <w:rFonts w:asciiTheme="majorHAnsi" w:eastAsiaTheme="majorEastAsia" w:hAnsiTheme="majorHAnsi" w:cstheme="majorBidi"/>
      <w:color w:val="073662" w:themeColor="accent1" w:themeShade="7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tsikko1">
    <w:name w:val="otsikko 1"/>
    <w:basedOn w:val="Normaali"/>
    <w:next w:val="Normaali"/>
    <w:link w:val="Otsikon1merkki"/>
    <w:uiPriority w:val="1"/>
    <w:qFormat/>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rPr>
  </w:style>
  <w:style w:type="paragraph" w:customStyle="1" w:styleId="otsikko20">
    <w:name w:val="otsikko 2"/>
    <w:basedOn w:val="Normaali"/>
    <w:next w:val="Normaali"/>
    <w:link w:val="Otsikon2merkki"/>
    <w:uiPriority w:val="1"/>
    <w:unhideWhenUsed/>
    <w:qFormat/>
    <w:pPr>
      <w:keepNext/>
      <w:keepLines/>
      <w:spacing w:before="240" w:after="0"/>
      <w:outlineLvl w:val="1"/>
    </w:pPr>
    <w:rPr>
      <w:rFonts w:asciiTheme="majorHAnsi" w:eastAsiaTheme="majorEastAsia" w:hAnsiTheme="majorHAnsi" w:cstheme="majorBidi"/>
      <w:b/>
      <w:bCs/>
      <w:color w:val="000000" w:themeColor="text1"/>
      <w:sz w:val="28"/>
    </w:rPr>
  </w:style>
  <w:style w:type="paragraph" w:customStyle="1" w:styleId="alatunniste">
    <w:name w:val="alatunniste"/>
    <w:basedOn w:val="Normaali"/>
    <w:link w:val="Alatunnisteenmerkki"/>
    <w:uiPriority w:val="99"/>
    <w:unhideWhenUsed/>
    <w:qFormat/>
    <w:pPr>
      <w:spacing w:after="0" w:line="240" w:lineRule="auto"/>
      <w:ind w:left="29" w:right="144"/>
    </w:pPr>
    <w:rPr>
      <w:color w:val="0F6FC6" w:themeColor="accent1"/>
    </w:rPr>
  </w:style>
  <w:style w:type="character" w:customStyle="1" w:styleId="Alatunnisteenmerkki">
    <w:name w:val="Alatunnisteen merkki"/>
    <w:basedOn w:val="Kappaleenoletusfontti"/>
    <w:link w:val="alatunniste"/>
    <w:uiPriority w:val="99"/>
    <w:rPr>
      <w:color w:val="0F6FC6" w:themeColor="accent1"/>
    </w:rPr>
  </w:style>
  <w:style w:type="paragraph" w:styleId="Alaotsikko">
    <w:name w:val="Subtitle"/>
    <w:basedOn w:val="Normaali"/>
    <w:next w:val="Normaali"/>
    <w:link w:val="AlaotsikkoChar"/>
    <w:uiPriority w:val="3"/>
    <w:unhideWhenUsed/>
    <w:qFormat/>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paragraph" w:customStyle="1" w:styleId="Grafiikka">
    <w:name w:val="Grafiikka"/>
    <w:basedOn w:val="Normaali"/>
    <w:uiPriority w:val="99"/>
    <w:pPr>
      <w:spacing w:after="80" w:line="240" w:lineRule="auto"/>
      <w:jc w:val="center"/>
    </w:pPr>
  </w:style>
  <w:style w:type="paragraph" w:customStyle="1" w:styleId="yltunniste">
    <w:name w:val="ylätunniste"/>
    <w:basedOn w:val="Normaali"/>
    <w:link w:val="Yltunnisteenmerkki"/>
    <w:uiPriority w:val="99"/>
    <w:qFormat/>
    <w:pPr>
      <w:spacing w:after="380" w:line="240" w:lineRule="auto"/>
    </w:pPr>
  </w:style>
  <w:style w:type="character" w:customStyle="1" w:styleId="Yltunnisteenmerkki">
    <w:name w:val="Ylätunnisteen merkki"/>
    <w:basedOn w:val="Kappaleenoletusfontti"/>
    <w:link w:val="yltunniste"/>
    <w:uiPriority w:val="99"/>
    <w:rPr>
      <w:color w:val="404040" w:themeColor="text1" w:themeTint="BF"/>
      <w:sz w:val="20"/>
    </w:rPr>
  </w:style>
  <w:style w:type="table" w:customStyle="1" w:styleId="Taulukkoruudukko">
    <w:name w:val="Taulukkoruudukko"/>
    <w:basedOn w:val="Normaalitaulukko"/>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Tietolohkonotsikko">
    <w:name w:val="Tietolohkon otsikko"/>
    <w:basedOn w:val="Normaali"/>
    <w:uiPriority w:val="2"/>
    <w:qFormat/>
    <w:pPr>
      <w:spacing w:after="60" w:line="240" w:lineRule="auto"/>
      <w:ind w:left="29" w:right="29"/>
      <w:jc w:val="right"/>
    </w:pPr>
    <w:rPr>
      <w:b/>
      <w:bCs/>
      <w:color w:val="0F6FC6" w:themeColor="accent1"/>
      <w:sz w:val="36"/>
    </w:rPr>
  </w:style>
  <w:style w:type="paragraph" w:customStyle="1" w:styleId="Sivu">
    <w:name w:val="Sivu"/>
    <w:basedOn w:val="Normaali"/>
    <w:next w:val="Normaali"/>
    <w:uiPriority w:val="99"/>
    <w:unhideWhenUsed/>
    <w:qFormat/>
    <w:pPr>
      <w:spacing w:after="40" w:line="240" w:lineRule="auto"/>
    </w:pPr>
    <w:rPr>
      <w:color w:val="000000" w:themeColor="text1"/>
      <w:sz w:val="36"/>
    </w:rPr>
  </w:style>
  <w:style w:type="paragraph" w:styleId="Otsikko">
    <w:name w:val="Title"/>
    <w:basedOn w:val="Normaali"/>
    <w:next w:val="Normaali"/>
    <w:link w:val="OtsikkoChar"/>
    <w:uiPriority w:val="2"/>
    <w:qFormat/>
    <w:pPr>
      <w:spacing w:after="40" w:line="240" w:lineRule="auto"/>
    </w:pPr>
    <w:rPr>
      <w:rFonts w:asciiTheme="majorHAnsi" w:eastAsiaTheme="majorEastAsia" w:hAnsiTheme="majorHAnsi" w:cstheme="majorBidi"/>
      <w:b/>
      <w:bCs/>
      <w:color w:val="0F6FC6" w:themeColor="accent1"/>
      <w:sz w:val="200"/>
    </w:rPr>
  </w:style>
  <w:style w:type="character" w:customStyle="1" w:styleId="OtsikkoChar">
    <w:name w:val="Otsikko Char"/>
    <w:basedOn w:val="Kappaleenoletusfontti"/>
    <w:link w:val="Otsikko"/>
    <w:uiPriority w:val="2"/>
    <w:rPr>
      <w:rFonts w:asciiTheme="majorHAnsi" w:eastAsiaTheme="majorEastAsia" w:hAnsiTheme="majorHAnsi" w:cstheme="majorBidi"/>
      <w:b/>
      <w:bCs/>
      <w:color w:val="0F6FC6" w:themeColor="accent1"/>
      <w:sz w:val="200"/>
    </w:rPr>
  </w:style>
  <w:style w:type="character" w:styleId="Paikkamerkkiteksti">
    <w:name w:val="Placeholder Text"/>
    <w:basedOn w:val="Kappaleenoletusfontti"/>
    <w:uiPriority w:val="99"/>
    <w:semiHidden/>
    <w:rPr>
      <w:color w:val="808080"/>
    </w:rPr>
  </w:style>
  <w:style w:type="paragraph" w:styleId="Seliteteksti">
    <w:name w:val="Balloon Text"/>
    <w:basedOn w:val="Normaali"/>
    <w:link w:val="SelitetekstiChar"/>
    <w:uiPriority w:val="99"/>
    <w:semiHidden/>
    <w:unhideWhenUsed/>
    <w:pPr>
      <w:spacing w:after="0" w:line="240" w:lineRule="auto"/>
    </w:pPr>
    <w:rPr>
      <w:rFonts w:ascii="Tahoma" w:hAnsi="Tahoma" w:cs="Tahoma"/>
      <w:sz w:val="16"/>
    </w:rPr>
  </w:style>
  <w:style w:type="character" w:customStyle="1" w:styleId="SelitetekstiChar">
    <w:name w:val="Seliteteksti Char"/>
    <w:basedOn w:val="Kappaleenoletusfontti"/>
    <w:link w:val="Seliteteksti"/>
    <w:uiPriority w:val="99"/>
    <w:semiHidden/>
    <w:rPr>
      <w:rFonts w:ascii="Tahoma" w:hAnsi="Tahoma" w:cs="Tahoma"/>
      <w:sz w:val="16"/>
    </w:rPr>
  </w:style>
  <w:style w:type="character" w:styleId="Voimakas">
    <w:name w:val="Strong"/>
    <w:basedOn w:val="Kappaleenoletusfontti"/>
    <w:uiPriority w:val="22"/>
    <w:qFormat/>
    <w:rPr>
      <w:b/>
      <w:bCs/>
    </w:rPr>
  </w:style>
  <w:style w:type="character" w:customStyle="1" w:styleId="AlaotsikkoChar">
    <w:name w:val="Alaotsikko Char"/>
    <w:basedOn w:val="Kappaleenoletusfontti"/>
    <w:link w:val="Alaotsikko"/>
    <w:uiPriority w:val="3"/>
    <w:rPr>
      <w:rFonts w:asciiTheme="majorHAnsi" w:eastAsiaTheme="majorEastAsia" w:hAnsiTheme="majorHAnsi" w:cstheme="majorBidi"/>
      <w:b/>
      <w:bCs/>
      <w:caps/>
      <w:color w:val="000000" w:themeColor="text1"/>
      <w:kern w:val="20"/>
      <w:sz w:val="60"/>
    </w:rPr>
  </w:style>
  <w:style w:type="paragraph" w:customStyle="1" w:styleId="Tiivistelm">
    <w:name w:val="Tiivistelmä"/>
    <w:basedOn w:val="Normaali"/>
    <w:uiPriority w:val="3"/>
    <w:qFormat/>
    <w:pPr>
      <w:spacing w:before="360" w:after="480" w:line="360" w:lineRule="auto"/>
    </w:pPr>
    <w:rPr>
      <w:i/>
      <w:iCs/>
      <w:color w:val="0F6FC6" w:themeColor="accent1"/>
      <w:kern w:val="20"/>
      <w:sz w:val="28"/>
    </w:rPr>
  </w:style>
  <w:style w:type="paragraph" w:styleId="Eivli">
    <w:name w:val="No Spacing"/>
    <w:link w:val="EivliChar"/>
    <w:uiPriority w:val="1"/>
    <w:unhideWhenUsed/>
    <w:qFormat/>
    <w:pPr>
      <w:spacing w:after="0" w:line="240" w:lineRule="auto"/>
    </w:pPr>
  </w:style>
  <w:style w:type="character" w:styleId="Hyperlinkki">
    <w:name w:val="Hyperlink"/>
    <w:basedOn w:val="Kappaleenoletusfontti"/>
    <w:uiPriority w:val="99"/>
    <w:unhideWhenUsed/>
    <w:rPr>
      <w:color w:val="F49100" w:themeColor="hyperlink"/>
      <w:u w:val="single"/>
    </w:rPr>
  </w:style>
  <w:style w:type="paragraph" w:customStyle="1" w:styleId="sisllysluettelo1">
    <w:name w:val="sisällysluettelo 1"/>
    <w:basedOn w:val="Normaali"/>
    <w:next w:val="Normaali"/>
    <w:autoRedefine/>
    <w:uiPriority w:val="39"/>
    <w:unhideWhenUsed/>
    <w:pPr>
      <w:tabs>
        <w:tab w:val="right" w:leader="underscore" w:pos="8424"/>
      </w:tabs>
      <w:spacing w:before="40" w:after="100" w:line="288" w:lineRule="auto"/>
    </w:pPr>
    <w:rPr>
      <w:kern w:val="20"/>
    </w:rPr>
  </w:style>
  <w:style w:type="character" w:customStyle="1" w:styleId="Otsikon1merkki">
    <w:name w:val="Otsikon 1 merkki"/>
    <w:basedOn w:val="Kappaleenoletusfontti"/>
    <w:link w:val="otsikko1"/>
    <w:uiPriority w:val="1"/>
    <w:rPr>
      <w:rFonts w:asciiTheme="majorHAnsi" w:eastAsiaTheme="majorEastAsia" w:hAnsiTheme="majorHAnsi" w:cstheme="majorBidi"/>
      <w:b/>
      <w:bCs/>
      <w:color w:val="000000" w:themeColor="text1"/>
      <w:sz w:val="40"/>
    </w:rPr>
  </w:style>
  <w:style w:type="paragraph" w:styleId="Sisllysluettelonotsikko">
    <w:name w:val="TOC Heading"/>
    <w:basedOn w:val="otsikko1"/>
    <w:next w:val="Normaali"/>
    <w:uiPriority w:val="39"/>
    <w:unhideWhenUsed/>
    <w:qFormat/>
    <w:pPr>
      <w:pBdr>
        <w:bottom w:val="none" w:sz="0" w:space="0" w:color="auto"/>
      </w:pBdr>
      <w:spacing w:before="0" w:after="360"/>
      <w:outlineLvl w:val="9"/>
    </w:pPr>
    <w:rPr>
      <w:color w:val="0F6FC6" w:themeColor="accent1"/>
      <w:kern w:val="20"/>
      <w:sz w:val="44"/>
    </w:rPr>
  </w:style>
  <w:style w:type="character" w:customStyle="1" w:styleId="Otsikon2merkki">
    <w:name w:val="Otsikon 2 merkki"/>
    <w:basedOn w:val="Kappaleenoletusfontti"/>
    <w:link w:val="otsikko20"/>
    <w:uiPriority w:val="1"/>
    <w:rPr>
      <w:rFonts w:asciiTheme="majorHAnsi" w:eastAsiaTheme="majorEastAsia" w:hAnsiTheme="majorHAnsi" w:cstheme="majorBidi"/>
      <w:b/>
      <w:bCs/>
      <w:color w:val="000000" w:themeColor="text1"/>
      <w:sz w:val="28"/>
    </w:rPr>
  </w:style>
  <w:style w:type="paragraph" w:styleId="Lainaus">
    <w:name w:val="Quote"/>
    <w:basedOn w:val="Normaali"/>
    <w:next w:val="Normaali"/>
    <w:link w:val="LainausChar"/>
    <w:uiPriority w:val="1"/>
    <w:unhideWhenUsed/>
    <w:qFormat/>
    <w:pPr>
      <w:spacing w:before="240" w:after="240" w:line="288" w:lineRule="auto"/>
    </w:pPr>
    <w:rPr>
      <w:i/>
      <w:iCs/>
      <w:color w:val="0F6FC6" w:themeColor="accent1"/>
      <w:kern w:val="20"/>
      <w:sz w:val="24"/>
    </w:rPr>
  </w:style>
  <w:style w:type="character" w:customStyle="1" w:styleId="LainausChar">
    <w:name w:val="Lainaus Char"/>
    <w:basedOn w:val="Kappaleenoletusfontti"/>
    <w:link w:val="Lainaus"/>
    <w:uiPriority w:val="1"/>
    <w:rPr>
      <w:i/>
      <w:iCs/>
      <w:color w:val="0F6FC6" w:themeColor="accent1"/>
      <w:kern w:val="20"/>
      <w:sz w:val="24"/>
    </w:rPr>
  </w:style>
  <w:style w:type="paragraph" w:styleId="Allekirjoitus">
    <w:name w:val="Signature"/>
    <w:basedOn w:val="Normaali"/>
    <w:link w:val="AllekirjoitusChar"/>
    <w:uiPriority w:val="9"/>
    <w:unhideWhenUsed/>
    <w:qFormat/>
    <w:pPr>
      <w:spacing w:before="720" w:after="0" w:line="312" w:lineRule="auto"/>
      <w:contextualSpacing/>
    </w:pPr>
    <w:rPr>
      <w:color w:val="595959" w:themeColor="text1" w:themeTint="A6"/>
      <w:kern w:val="20"/>
    </w:rPr>
  </w:style>
  <w:style w:type="character" w:customStyle="1" w:styleId="AllekirjoitusChar">
    <w:name w:val="Allekirjoitus Char"/>
    <w:basedOn w:val="Kappaleenoletusfontti"/>
    <w:link w:val="Allekirjoitus"/>
    <w:uiPriority w:val="9"/>
    <w:rPr>
      <w:color w:val="595959" w:themeColor="text1" w:themeTint="A6"/>
      <w:kern w:val="20"/>
    </w:rPr>
  </w:style>
  <w:style w:type="character" w:customStyle="1" w:styleId="EivliChar">
    <w:name w:val="Ei väliä Char"/>
    <w:basedOn w:val="Kappaleenoletusfontti"/>
    <w:link w:val="Eivli"/>
    <w:uiPriority w:val="1"/>
  </w:style>
  <w:style w:type="paragraph" w:styleId="Merkittyluettelo">
    <w:name w:val="List Bullet"/>
    <w:basedOn w:val="Normaali"/>
    <w:uiPriority w:val="1"/>
    <w:unhideWhenUsed/>
    <w:qFormat/>
    <w:pPr>
      <w:numPr>
        <w:numId w:val="1"/>
      </w:numPr>
      <w:spacing w:before="40" w:after="40" w:line="288" w:lineRule="auto"/>
    </w:pPr>
    <w:rPr>
      <w:color w:val="595959" w:themeColor="text1" w:themeTint="A6"/>
      <w:kern w:val="20"/>
    </w:rPr>
  </w:style>
  <w:style w:type="paragraph" w:styleId="Numeroituluettelo">
    <w:name w:val="List Number"/>
    <w:basedOn w:val="Normaali"/>
    <w:uiPriority w:val="1"/>
    <w:unhideWhenUsed/>
    <w:qFormat/>
    <w:pPr>
      <w:numPr>
        <w:numId w:val="3"/>
      </w:numPr>
      <w:spacing w:before="40" w:after="160" w:line="288" w:lineRule="auto"/>
      <w:contextualSpacing/>
    </w:pPr>
    <w:rPr>
      <w:color w:val="595959" w:themeColor="text1" w:themeTint="A6"/>
      <w:kern w:val="20"/>
    </w:rPr>
  </w:style>
  <w:style w:type="paragraph" w:styleId="Numeroituluettelo2">
    <w:name w:val="List Number 2"/>
    <w:basedOn w:val="Normaali"/>
    <w:uiPriority w:val="1"/>
    <w:unhideWhenUsed/>
    <w:qFormat/>
    <w:pPr>
      <w:numPr>
        <w:ilvl w:val="1"/>
        <w:numId w:val="3"/>
      </w:numPr>
      <w:spacing w:before="40" w:after="160" w:line="288" w:lineRule="auto"/>
      <w:contextualSpacing/>
    </w:pPr>
    <w:rPr>
      <w:color w:val="595959" w:themeColor="text1" w:themeTint="A6"/>
      <w:kern w:val="20"/>
    </w:rPr>
  </w:style>
  <w:style w:type="paragraph" w:styleId="Numeroituluettelo3">
    <w:name w:val="List Number 3"/>
    <w:basedOn w:val="Normaali"/>
    <w:uiPriority w:val="18"/>
    <w:unhideWhenUsed/>
    <w:pPr>
      <w:numPr>
        <w:ilvl w:val="2"/>
        <w:numId w:val="3"/>
      </w:numPr>
      <w:spacing w:before="40" w:after="160" w:line="288" w:lineRule="auto"/>
      <w:contextualSpacing/>
    </w:pPr>
    <w:rPr>
      <w:color w:val="595959" w:themeColor="text1" w:themeTint="A6"/>
      <w:kern w:val="20"/>
    </w:rPr>
  </w:style>
  <w:style w:type="paragraph" w:styleId="Numeroituluettelo4">
    <w:name w:val="List Number 4"/>
    <w:basedOn w:val="Normaali"/>
    <w:uiPriority w:val="18"/>
    <w:unhideWhenUsed/>
    <w:pPr>
      <w:numPr>
        <w:ilvl w:val="3"/>
        <w:numId w:val="3"/>
      </w:numPr>
      <w:spacing w:before="40" w:after="160" w:line="288" w:lineRule="auto"/>
      <w:contextualSpacing/>
    </w:pPr>
    <w:rPr>
      <w:color w:val="595959" w:themeColor="text1" w:themeTint="A6"/>
      <w:kern w:val="20"/>
    </w:rPr>
  </w:style>
  <w:style w:type="paragraph" w:styleId="Numeroituluettelo5">
    <w:name w:val="List Number 5"/>
    <w:basedOn w:val="Normaali"/>
    <w:uiPriority w:val="18"/>
    <w:unhideWhenUsed/>
    <w:pPr>
      <w:numPr>
        <w:ilvl w:val="4"/>
        <w:numId w:val="3"/>
      </w:numPr>
      <w:spacing w:before="40" w:after="160" w:line="288" w:lineRule="auto"/>
      <w:contextualSpacing/>
    </w:pPr>
    <w:rPr>
      <w:color w:val="595959" w:themeColor="text1" w:themeTint="A6"/>
      <w:kern w:val="20"/>
    </w:rPr>
  </w:style>
  <w:style w:type="table" w:customStyle="1" w:styleId="Taloustietojasisltvtaulukko">
    <w:name w:val="Taloustietoja sisältävä taulukko"/>
    <w:basedOn w:val="Normaalitaulukko"/>
    <w:uiPriority w:val="99"/>
    <w:rsid w:val="007275F4"/>
    <w:pPr>
      <w:spacing w:before="60" w:after="60" w:line="240" w:lineRule="auto"/>
    </w:p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customStyle="1" w:styleId="huomautusviite">
    <w:name w:val="huomautusviite"/>
    <w:basedOn w:val="Kappaleenoletusfontti"/>
    <w:uiPriority w:val="99"/>
    <w:semiHidden/>
    <w:unhideWhenUsed/>
    <w:rPr>
      <w:sz w:val="16"/>
    </w:rPr>
  </w:style>
  <w:style w:type="paragraph" w:customStyle="1" w:styleId="huomautusteksti">
    <w:name w:val="huomautusteksti"/>
    <w:basedOn w:val="Normaali"/>
    <w:link w:val="Kommenttitekstinmerkki"/>
    <w:uiPriority w:val="99"/>
    <w:semiHidden/>
    <w:unhideWhenUsed/>
    <w:pPr>
      <w:spacing w:line="240" w:lineRule="auto"/>
    </w:pPr>
  </w:style>
  <w:style w:type="character" w:customStyle="1" w:styleId="Kommenttitekstinmerkki">
    <w:name w:val="Kommenttitekstin merkki"/>
    <w:basedOn w:val="Kappaleenoletusfontti"/>
    <w:link w:val="huomautusteksti"/>
    <w:uiPriority w:val="99"/>
    <w:semiHidden/>
  </w:style>
  <w:style w:type="paragraph" w:customStyle="1" w:styleId="huomautuksenaihe">
    <w:name w:val="huomautuksen aihe"/>
    <w:basedOn w:val="huomautusteksti"/>
    <w:next w:val="huomautusteksti"/>
    <w:link w:val="Kommentinaiheenmerkki"/>
    <w:uiPriority w:val="99"/>
    <w:semiHidden/>
    <w:unhideWhenUsed/>
    <w:rPr>
      <w:b/>
      <w:bCs/>
    </w:rPr>
  </w:style>
  <w:style w:type="character" w:customStyle="1" w:styleId="Kommentinaiheenmerkki">
    <w:name w:val="Kommentin aiheen merkki"/>
    <w:basedOn w:val="Kommenttitekstinmerkki"/>
    <w:link w:val="huomautuksenaihe"/>
    <w:uiPriority w:val="99"/>
    <w:semiHidden/>
    <w:rPr>
      <w:b/>
      <w:bCs/>
    </w:rPr>
  </w:style>
  <w:style w:type="table" w:styleId="Vaaleavarjostus">
    <w:name w:val="Light Shading"/>
    <w:basedOn w:val="Normaalitaulukko"/>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ulukkotekstindesimaali">
    <w:name w:val="Taulukkotekstin desimaali"/>
    <w:basedOn w:val="Normaali"/>
    <w:uiPriority w:val="1"/>
    <w:qFormat/>
    <w:pPr>
      <w:tabs>
        <w:tab w:val="decimal" w:pos="869"/>
      </w:tabs>
      <w:spacing w:before="60" w:after="60" w:line="240" w:lineRule="auto"/>
    </w:pPr>
  </w:style>
  <w:style w:type="paragraph" w:customStyle="1" w:styleId="Taulukkoteksti">
    <w:name w:val="Taulukkoteksti"/>
    <w:basedOn w:val="Normaali"/>
    <w:uiPriority w:val="1"/>
    <w:qFormat/>
    <w:pPr>
      <w:spacing w:before="60" w:after="60" w:line="240" w:lineRule="auto"/>
    </w:pPr>
  </w:style>
  <w:style w:type="paragraph" w:customStyle="1" w:styleId="Organisaatio">
    <w:name w:val="Organisaatio"/>
    <w:basedOn w:val="Normaali"/>
    <w:uiPriority w:val="2"/>
    <w:qFormat/>
    <w:pPr>
      <w:spacing w:after="60" w:line="240" w:lineRule="auto"/>
      <w:ind w:left="29" w:right="29"/>
    </w:pPr>
    <w:rPr>
      <w:b/>
      <w:bCs/>
      <w:color w:val="0F6FC6" w:themeColor="accent1"/>
      <w:sz w:val="36"/>
    </w:rPr>
  </w:style>
  <w:style w:type="paragraph" w:styleId="Yltunniste0">
    <w:name w:val="header"/>
    <w:basedOn w:val="Normaali"/>
    <w:link w:val="YltunnisteChar"/>
    <w:uiPriority w:val="99"/>
    <w:unhideWhenUsed/>
    <w:qFormat/>
    <w:pPr>
      <w:tabs>
        <w:tab w:val="center" w:pos="4819"/>
        <w:tab w:val="right" w:pos="9638"/>
      </w:tabs>
      <w:spacing w:after="0" w:line="240" w:lineRule="auto"/>
    </w:pPr>
  </w:style>
  <w:style w:type="character" w:customStyle="1" w:styleId="YltunnisteChar">
    <w:name w:val="Ylätunniste Char"/>
    <w:basedOn w:val="Kappaleenoletusfontti"/>
    <w:link w:val="Yltunniste0"/>
    <w:uiPriority w:val="99"/>
  </w:style>
  <w:style w:type="paragraph" w:styleId="Alatunniste0">
    <w:name w:val="footer"/>
    <w:basedOn w:val="Normaali"/>
    <w:link w:val="AlatunnisteChar"/>
    <w:uiPriority w:val="99"/>
    <w:unhideWhenUsed/>
    <w:qFormat/>
    <w:pPr>
      <w:tabs>
        <w:tab w:val="center" w:pos="4819"/>
        <w:tab w:val="right" w:pos="9638"/>
      </w:tabs>
      <w:spacing w:after="0" w:line="240" w:lineRule="auto"/>
    </w:pPr>
  </w:style>
  <w:style w:type="character" w:customStyle="1" w:styleId="AlatunnisteChar">
    <w:name w:val="Alatunniste Char"/>
    <w:basedOn w:val="Kappaleenoletusfontti"/>
    <w:link w:val="Alatunniste0"/>
    <w:uiPriority w:val="99"/>
  </w:style>
  <w:style w:type="paragraph" w:styleId="Sisluet1">
    <w:name w:val="toc 1"/>
    <w:basedOn w:val="Normaali"/>
    <w:next w:val="Normaali"/>
    <w:autoRedefine/>
    <w:uiPriority w:val="39"/>
    <w:unhideWhenUsed/>
    <w:pPr>
      <w:spacing w:after="100"/>
    </w:pPr>
  </w:style>
  <w:style w:type="paragraph" w:styleId="Luettelokappale">
    <w:name w:val="List Paragraph"/>
    <w:basedOn w:val="Normaali"/>
    <w:uiPriority w:val="34"/>
    <w:qFormat/>
    <w:rsid w:val="00F93DF6"/>
    <w:pPr>
      <w:ind w:left="720"/>
      <w:contextualSpacing/>
    </w:pPr>
  </w:style>
  <w:style w:type="table" w:customStyle="1" w:styleId="Taloustietojasisltvtaulukko1">
    <w:name w:val="Taloustietoja sisältävä taulukko1"/>
    <w:basedOn w:val="Normaalitaulukko"/>
    <w:uiPriority w:val="99"/>
    <w:rsid w:val="009E5E18"/>
    <w:pPr>
      <w:spacing w:before="60" w:after="60" w:line="240" w:lineRule="auto"/>
    </w:p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table" w:customStyle="1" w:styleId="Taloustietojasisltvtaulukko2">
    <w:name w:val="Taloustietoja sisältävä taulukko2"/>
    <w:basedOn w:val="Normaalitaulukko"/>
    <w:uiPriority w:val="99"/>
    <w:rsid w:val="005F509F"/>
    <w:pPr>
      <w:spacing w:before="60" w:after="60" w:line="240" w:lineRule="auto"/>
    </w:pPr>
    <w:rPr>
      <w:rFonts w:ascii="Arial" w:eastAsia="Arial" w:hAnsi="Arial" w:cs="Cordia New"/>
    </w:rPr>
    <w:tblPr>
      <w:tblInd w:w="0" w:type="nil"/>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100" w:beforeAutospacing="1" w:afterLines="0" w:after="100" w:afterAutospacing="1"/>
        <w:jc w:val="left"/>
      </w:pPr>
      <w:rPr>
        <w:rFonts w:ascii="Arial" w:hAnsi="Arial" w:cs="Arial" w:hint="default"/>
        <w:b/>
        <w:i w:val="0"/>
        <w:caps w:val="0"/>
        <w:smallCaps w:val="0"/>
        <w:color w:val="000000" w:themeColor="text1"/>
        <w:sz w:val="22"/>
        <w:szCs w:val="22"/>
      </w:rPr>
    </w:tblStylePr>
    <w:tblStylePr w:type="firstCol">
      <w:rPr>
        <w:b/>
        <w:color w:val="000000" w:themeColor="text1"/>
      </w:rPr>
    </w:tblStylePr>
  </w:style>
  <w:style w:type="character" w:customStyle="1" w:styleId="Otsikko2Char">
    <w:name w:val="Otsikko 2 Char"/>
    <w:basedOn w:val="Kappaleenoletusfontti"/>
    <w:link w:val="Otsikko2"/>
    <w:uiPriority w:val="9"/>
    <w:semiHidden/>
    <w:rsid w:val="0043351D"/>
    <w:rPr>
      <w:rFonts w:ascii="Calibri" w:hAnsi="Calibri" w:cs="Times New Roman"/>
      <w:b/>
      <w:bCs/>
      <w:color w:val="auto"/>
      <w:sz w:val="36"/>
      <w:szCs w:val="36"/>
    </w:rPr>
  </w:style>
  <w:style w:type="character" w:customStyle="1" w:styleId="Otsikko5Char">
    <w:name w:val="Otsikko 5 Char"/>
    <w:basedOn w:val="Kappaleenoletusfontti"/>
    <w:link w:val="Otsikko5"/>
    <w:uiPriority w:val="9"/>
    <w:semiHidden/>
    <w:rsid w:val="0043351D"/>
    <w:rPr>
      <w:rFonts w:asciiTheme="majorHAnsi" w:eastAsiaTheme="majorEastAsia" w:hAnsiTheme="majorHAnsi" w:cstheme="majorBidi"/>
      <w:color w:val="073662" w:themeColor="accent1" w:themeShade="7F"/>
    </w:rPr>
  </w:style>
  <w:style w:type="paragraph" w:customStyle="1" w:styleId="py">
    <w:name w:val="py"/>
    <w:basedOn w:val="Normaali"/>
    <w:rsid w:val="0043351D"/>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rmaaliWWW">
    <w:name w:val="Normal (Web)"/>
    <w:basedOn w:val="Normaali"/>
    <w:uiPriority w:val="99"/>
    <w:unhideWhenUsed/>
    <w:rsid w:val="0043351D"/>
    <w:pPr>
      <w:spacing w:before="100" w:beforeAutospacing="1" w:after="100" w:afterAutospacing="1" w:line="240" w:lineRule="auto"/>
    </w:pPr>
    <w:rPr>
      <w:rFonts w:ascii="Times New Roman" w:hAnsi="Times New Roman" w:cs="Times New Roman"/>
      <w:color w:val="auto"/>
      <w:sz w:val="24"/>
      <w:szCs w:val="24"/>
    </w:rPr>
  </w:style>
  <w:style w:type="paragraph" w:customStyle="1" w:styleId="Default">
    <w:name w:val="Default"/>
    <w:rsid w:val="00E0798E"/>
    <w:pPr>
      <w:autoSpaceDE w:val="0"/>
      <w:autoSpaceDN w:val="0"/>
      <w:adjustRightInd w:val="0"/>
      <w:spacing w:after="0" w:line="240" w:lineRule="auto"/>
    </w:pPr>
    <w:rPr>
      <w:rFonts w:ascii="Arial" w:hAnsi="Arial" w:cs="Arial"/>
      <w:color w:val="000000"/>
      <w:sz w:val="24"/>
      <w:szCs w:val="24"/>
    </w:rPr>
  </w:style>
  <w:style w:type="paragraph" w:customStyle="1" w:styleId="Asiateksti">
    <w:name w:val="Asiateksti"/>
    <w:basedOn w:val="Normaali"/>
    <w:rsid w:val="003070C1"/>
    <w:pPr>
      <w:tabs>
        <w:tab w:val="left" w:pos="1298"/>
        <w:tab w:val="left" w:pos="2591"/>
        <w:tab w:val="left" w:pos="3890"/>
        <w:tab w:val="left" w:pos="5182"/>
        <w:tab w:val="left" w:pos="6481"/>
        <w:tab w:val="left" w:pos="7779"/>
        <w:tab w:val="left" w:pos="9072"/>
      </w:tabs>
      <w:spacing w:after="0" w:line="240" w:lineRule="auto"/>
      <w:ind w:left="1134"/>
    </w:pPr>
    <w:rPr>
      <w:rFonts w:ascii="Times New Roman" w:eastAsia="Times New Roman" w:hAnsi="Times New Roman" w:cs="Times New Roman"/>
      <w:color w:val="auto"/>
      <w:sz w:val="24"/>
    </w:rPr>
  </w:style>
  <w:style w:type="table" w:styleId="TaulukkoRuudukko0">
    <w:name w:val="Table Grid"/>
    <w:basedOn w:val="Normaalitaulukko"/>
    <w:uiPriority w:val="59"/>
    <w:rsid w:val="00307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Kappaleenoletusfontti"/>
    <w:rsid w:val="00D27E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571">
      <w:bodyDiv w:val="1"/>
      <w:marLeft w:val="0"/>
      <w:marRight w:val="0"/>
      <w:marTop w:val="0"/>
      <w:marBottom w:val="0"/>
      <w:divBdr>
        <w:top w:val="none" w:sz="0" w:space="0" w:color="auto"/>
        <w:left w:val="none" w:sz="0" w:space="0" w:color="auto"/>
        <w:bottom w:val="none" w:sz="0" w:space="0" w:color="auto"/>
        <w:right w:val="none" w:sz="0" w:space="0" w:color="auto"/>
      </w:divBdr>
    </w:div>
    <w:div w:id="54856522">
      <w:bodyDiv w:val="1"/>
      <w:marLeft w:val="0"/>
      <w:marRight w:val="0"/>
      <w:marTop w:val="0"/>
      <w:marBottom w:val="0"/>
      <w:divBdr>
        <w:top w:val="none" w:sz="0" w:space="0" w:color="auto"/>
        <w:left w:val="none" w:sz="0" w:space="0" w:color="auto"/>
        <w:bottom w:val="none" w:sz="0" w:space="0" w:color="auto"/>
        <w:right w:val="none" w:sz="0" w:space="0" w:color="auto"/>
      </w:divBdr>
    </w:div>
    <w:div w:id="105126508">
      <w:bodyDiv w:val="1"/>
      <w:marLeft w:val="0"/>
      <w:marRight w:val="0"/>
      <w:marTop w:val="0"/>
      <w:marBottom w:val="0"/>
      <w:divBdr>
        <w:top w:val="none" w:sz="0" w:space="0" w:color="auto"/>
        <w:left w:val="none" w:sz="0" w:space="0" w:color="auto"/>
        <w:bottom w:val="none" w:sz="0" w:space="0" w:color="auto"/>
        <w:right w:val="none" w:sz="0" w:space="0" w:color="auto"/>
      </w:divBdr>
    </w:div>
    <w:div w:id="147669489">
      <w:bodyDiv w:val="1"/>
      <w:marLeft w:val="0"/>
      <w:marRight w:val="0"/>
      <w:marTop w:val="0"/>
      <w:marBottom w:val="0"/>
      <w:divBdr>
        <w:top w:val="none" w:sz="0" w:space="0" w:color="auto"/>
        <w:left w:val="none" w:sz="0" w:space="0" w:color="auto"/>
        <w:bottom w:val="none" w:sz="0" w:space="0" w:color="auto"/>
        <w:right w:val="none" w:sz="0" w:space="0" w:color="auto"/>
      </w:divBdr>
    </w:div>
    <w:div w:id="181406576">
      <w:bodyDiv w:val="1"/>
      <w:marLeft w:val="0"/>
      <w:marRight w:val="0"/>
      <w:marTop w:val="0"/>
      <w:marBottom w:val="0"/>
      <w:divBdr>
        <w:top w:val="none" w:sz="0" w:space="0" w:color="auto"/>
        <w:left w:val="none" w:sz="0" w:space="0" w:color="auto"/>
        <w:bottom w:val="none" w:sz="0" w:space="0" w:color="auto"/>
        <w:right w:val="none" w:sz="0" w:space="0" w:color="auto"/>
      </w:divBdr>
    </w:div>
    <w:div w:id="189805540">
      <w:bodyDiv w:val="1"/>
      <w:marLeft w:val="0"/>
      <w:marRight w:val="0"/>
      <w:marTop w:val="0"/>
      <w:marBottom w:val="0"/>
      <w:divBdr>
        <w:top w:val="none" w:sz="0" w:space="0" w:color="auto"/>
        <w:left w:val="none" w:sz="0" w:space="0" w:color="auto"/>
        <w:bottom w:val="none" w:sz="0" w:space="0" w:color="auto"/>
        <w:right w:val="none" w:sz="0" w:space="0" w:color="auto"/>
      </w:divBdr>
    </w:div>
    <w:div w:id="191771910">
      <w:bodyDiv w:val="1"/>
      <w:marLeft w:val="0"/>
      <w:marRight w:val="0"/>
      <w:marTop w:val="0"/>
      <w:marBottom w:val="0"/>
      <w:divBdr>
        <w:top w:val="none" w:sz="0" w:space="0" w:color="auto"/>
        <w:left w:val="none" w:sz="0" w:space="0" w:color="auto"/>
        <w:bottom w:val="none" w:sz="0" w:space="0" w:color="auto"/>
        <w:right w:val="none" w:sz="0" w:space="0" w:color="auto"/>
      </w:divBdr>
    </w:div>
    <w:div w:id="226427707">
      <w:bodyDiv w:val="1"/>
      <w:marLeft w:val="0"/>
      <w:marRight w:val="0"/>
      <w:marTop w:val="0"/>
      <w:marBottom w:val="0"/>
      <w:divBdr>
        <w:top w:val="none" w:sz="0" w:space="0" w:color="auto"/>
        <w:left w:val="none" w:sz="0" w:space="0" w:color="auto"/>
        <w:bottom w:val="none" w:sz="0" w:space="0" w:color="auto"/>
        <w:right w:val="none" w:sz="0" w:space="0" w:color="auto"/>
      </w:divBdr>
    </w:div>
    <w:div w:id="229777196">
      <w:bodyDiv w:val="1"/>
      <w:marLeft w:val="0"/>
      <w:marRight w:val="0"/>
      <w:marTop w:val="0"/>
      <w:marBottom w:val="0"/>
      <w:divBdr>
        <w:top w:val="none" w:sz="0" w:space="0" w:color="auto"/>
        <w:left w:val="none" w:sz="0" w:space="0" w:color="auto"/>
        <w:bottom w:val="none" w:sz="0" w:space="0" w:color="auto"/>
        <w:right w:val="none" w:sz="0" w:space="0" w:color="auto"/>
      </w:divBdr>
    </w:div>
    <w:div w:id="252053024">
      <w:bodyDiv w:val="1"/>
      <w:marLeft w:val="0"/>
      <w:marRight w:val="0"/>
      <w:marTop w:val="0"/>
      <w:marBottom w:val="0"/>
      <w:divBdr>
        <w:top w:val="none" w:sz="0" w:space="0" w:color="auto"/>
        <w:left w:val="none" w:sz="0" w:space="0" w:color="auto"/>
        <w:bottom w:val="none" w:sz="0" w:space="0" w:color="auto"/>
        <w:right w:val="none" w:sz="0" w:space="0" w:color="auto"/>
      </w:divBdr>
    </w:div>
    <w:div w:id="265113239">
      <w:bodyDiv w:val="1"/>
      <w:marLeft w:val="0"/>
      <w:marRight w:val="0"/>
      <w:marTop w:val="0"/>
      <w:marBottom w:val="0"/>
      <w:divBdr>
        <w:top w:val="none" w:sz="0" w:space="0" w:color="auto"/>
        <w:left w:val="none" w:sz="0" w:space="0" w:color="auto"/>
        <w:bottom w:val="none" w:sz="0" w:space="0" w:color="auto"/>
        <w:right w:val="none" w:sz="0" w:space="0" w:color="auto"/>
      </w:divBdr>
    </w:div>
    <w:div w:id="271480057">
      <w:bodyDiv w:val="1"/>
      <w:marLeft w:val="0"/>
      <w:marRight w:val="0"/>
      <w:marTop w:val="0"/>
      <w:marBottom w:val="0"/>
      <w:divBdr>
        <w:top w:val="none" w:sz="0" w:space="0" w:color="auto"/>
        <w:left w:val="none" w:sz="0" w:space="0" w:color="auto"/>
        <w:bottom w:val="none" w:sz="0" w:space="0" w:color="auto"/>
        <w:right w:val="none" w:sz="0" w:space="0" w:color="auto"/>
      </w:divBdr>
    </w:div>
    <w:div w:id="278537199">
      <w:bodyDiv w:val="1"/>
      <w:marLeft w:val="0"/>
      <w:marRight w:val="0"/>
      <w:marTop w:val="0"/>
      <w:marBottom w:val="0"/>
      <w:divBdr>
        <w:top w:val="none" w:sz="0" w:space="0" w:color="auto"/>
        <w:left w:val="none" w:sz="0" w:space="0" w:color="auto"/>
        <w:bottom w:val="none" w:sz="0" w:space="0" w:color="auto"/>
        <w:right w:val="none" w:sz="0" w:space="0" w:color="auto"/>
      </w:divBdr>
    </w:div>
    <w:div w:id="297534874">
      <w:bodyDiv w:val="1"/>
      <w:marLeft w:val="0"/>
      <w:marRight w:val="0"/>
      <w:marTop w:val="0"/>
      <w:marBottom w:val="0"/>
      <w:divBdr>
        <w:top w:val="none" w:sz="0" w:space="0" w:color="auto"/>
        <w:left w:val="none" w:sz="0" w:space="0" w:color="auto"/>
        <w:bottom w:val="none" w:sz="0" w:space="0" w:color="auto"/>
        <w:right w:val="none" w:sz="0" w:space="0" w:color="auto"/>
      </w:divBdr>
    </w:div>
    <w:div w:id="305934836">
      <w:bodyDiv w:val="1"/>
      <w:marLeft w:val="0"/>
      <w:marRight w:val="0"/>
      <w:marTop w:val="0"/>
      <w:marBottom w:val="0"/>
      <w:divBdr>
        <w:top w:val="none" w:sz="0" w:space="0" w:color="auto"/>
        <w:left w:val="none" w:sz="0" w:space="0" w:color="auto"/>
        <w:bottom w:val="none" w:sz="0" w:space="0" w:color="auto"/>
        <w:right w:val="none" w:sz="0" w:space="0" w:color="auto"/>
      </w:divBdr>
    </w:div>
    <w:div w:id="312031314">
      <w:bodyDiv w:val="1"/>
      <w:marLeft w:val="0"/>
      <w:marRight w:val="0"/>
      <w:marTop w:val="0"/>
      <w:marBottom w:val="0"/>
      <w:divBdr>
        <w:top w:val="none" w:sz="0" w:space="0" w:color="auto"/>
        <w:left w:val="none" w:sz="0" w:space="0" w:color="auto"/>
        <w:bottom w:val="none" w:sz="0" w:space="0" w:color="auto"/>
        <w:right w:val="none" w:sz="0" w:space="0" w:color="auto"/>
      </w:divBdr>
    </w:div>
    <w:div w:id="389967043">
      <w:bodyDiv w:val="1"/>
      <w:marLeft w:val="0"/>
      <w:marRight w:val="0"/>
      <w:marTop w:val="0"/>
      <w:marBottom w:val="0"/>
      <w:divBdr>
        <w:top w:val="none" w:sz="0" w:space="0" w:color="auto"/>
        <w:left w:val="none" w:sz="0" w:space="0" w:color="auto"/>
        <w:bottom w:val="none" w:sz="0" w:space="0" w:color="auto"/>
        <w:right w:val="none" w:sz="0" w:space="0" w:color="auto"/>
      </w:divBdr>
    </w:div>
    <w:div w:id="404230042">
      <w:bodyDiv w:val="1"/>
      <w:marLeft w:val="0"/>
      <w:marRight w:val="0"/>
      <w:marTop w:val="0"/>
      <w:marBottom w:val="0"/>
      <w:divBdr>
        <w:top w:val="none" w:sz="0" w:space="0" w:color="auto"/>
        <w:left w:val="none" w:sz="0" w:space="0" w:color="auto"/>
        <w:bottom w:val="none" w:sz="0" w:space="0" w:color="auto"/>
        <w:right w:val="none" w:sz="0" w:space="0" w:color="auto"/>
      </w:divBdr>
    </w:div>
    <w:div w:id="493881091">
      <w:bodyDiv w:val="1"/>
      <w:marLeft w:val="0"/>
      <w:marRight w:val="0"/>
      <w:marTop w:val="0"/>
      <w:marBottom w:val="0"/>
      <w:divBdr>
        <w:top w:val="none" w:sz="0" w:space="0" w:color="auto"/>
        <w:left w:val="none" w:sz="0" w:space="0" w:color="auto"/>
        <w:bottom w:val="none" w:sz="0" w:space="0" w:color="auto"/>
        <w:right w:val="none" w:sz="0" w:space="0" w:color="auto"/>
      </w:divBdr>
    </w:div>
    <w:div w:id="584146507">
      <w:bodyDiv w:val="1"/>
      <w:marLeft w:val="0"/>
      <w:marRight w:val="0"/>
      <w:marTop w:val="0"/>
      <w:marBottom w:val="0"/>
      <w:divBdr>
        <w:top w:val="none" w:sz="0" w:space="0" w:color="auto"/>
        <w:left w:val="none" w:sz="0" w:space="0" w:color="auto"/>
        <w:bottom w:val="none" w:sz="0" w:space="0" w:color="auto"/>
        <w:right w:val="none" w:sz="0" w:space="0" w:color="auto"/>
      </w:divBdr>
    </w:div>
    <w:div w:id="597912644">
      <w:bodyDiv w:val="1"/>
      <w:marLeft w:val="0"/>
      <w:marRight w:val="0"/>
      <w:marTop w:val="0"/>
      <w:marBottom w:val="0"/>
      <w:divBdr>
        <w:top w:val="none" w:sz="0" w:space="0" w:color="auto"/>
        <w:left w:val="none" w:sz="0" w:space="0" w:color="auto"/>
        <w:bottom w:val="none" w:sz="0" w:space="0" w:color="auto"/>
        <w:right w:val="none" w:sz="0" w:space="0" w:color="auto"/>
      </w:divBdr>
    </w:div>
    <w:div w:id="609698993">
      <w:bodyDiv w:val="1"/>
      <w:marLeft w:val="0"/>
      <w:marRight w:val="0"/>
      <w:marTop w:val="0"/>
      <w:marBottom w:val="0"/>
      <w:divBdr>
        <w:top w:val="none" w:sz="0" w:space="0" w:color="auto"/>
        <w:left w:val="none" w:sz="0" w:space="0" w:color="auto"/>
        <w:bottom w:val="none" w:sz="0" w:space="0" w:color="auto"/>
        <w:right w:val="none" w:sz="0" w:space="0" w:color="auto"/>
      </w:divBdr>
    </w:div>
    <w:div w:id="623929507">
      <w:bodyDiv w:val="1"/>
      <w:marLeft w:val="0"/>
      <w:marRight w:val="0"/>
      <w:marTop w:val="0"/>
      <w:marBottom w:val="0"/>
      <w:divBdr>
        <w:top w:val="none" w:sz="0" w:space="0" w:color="auto"/>
        <w:left w:val="none" w:sz="0" w:space="0" w:color="auto"/>
        <w:bottom w:val="none" w:sz="0" w:space="0" w:color="auto"/>
        <w:right w:val="none" w:sz="0" w:space="0" w:color="auto"/>
      </w:divBdr>
    </w:div>
    <w:div w:id="625743871">
      <w:bodyDiv w:val="1"/>
      <w:marLeft w:val="0"/>
      <w:marRight w:val="0"/>
      <w:marTop w:val="0"/>
      <w:marBottom w:val="0"/>
      <w:divBdr>
        <w:top w:val="none" w:sz="0" w:space="0" w:color="auto"/>
        <w:left w:val="none" w:sz="0" w:space="0" w:color="auto"/>
        <w:bottom w:val="none" w:sz="0" w:space="0" w:color="auto"/>
        <w:right w:val="none" w:sz="0" w:space="0" w:color="auto"/>
      </w:divBdr>
    </w:div>
    <w:div w:id="630552697">
      <w:bodyDiv w:val="1"/>
      <w:marLeft w:val="0"/>
      <w:marRight w:val="0"/>
      <w:marTop w:val="0"/>
      <w:marBottom w:val="0"/>
      <w:divBdr>
        <w:top w:val="none" w:sz="0" w:space="0" w:color="auto"/>
        <w:left w:val="none" w:sz="0" w:space="0" w:color="auto"/>
        <w:bottom w:val="none" w:sz="0" w:space="0" w:color="auto"/>
        <w:right w:val="none" w:sz="0" w:space="0" w:color="auto"/>
      </w:divBdr>
    </w:div>
    <w:div w:id="640571785">
      <w:bodyDiv w:val="1"/>
      <w:marLeft w:val="0"/>
      <w:marRight w:val="0"/>
      <w:marTop w:val="0"/>
      <w:marBottom w:val="0"/>
      <w:divBdr>
        <w:top w:val="none" w:sz="0" w:space="0" w:color="auto"/>
        <w:left w:val="none" w:sz="0" w:space="0" w:color="auto"/>
        <w:bottom w:val="none" w:sz="0" w:space="0" w:color="auto"/>
        <w:right w:val="none" w:sz="0" w:space="0" w:color="auto"/>
      </w:divBdr>
    </w:div>
    <w:div w:id="667515360">
      <w:bodyDiv w:val="1"/>
      <w:marLeft w:val="0"/>
      <w:marRight w:val="0"/>
      <w:marTop w:val="0"/>
      <w:marBottom w:val="0"/>
      <w:divBdr>
        <w:top w:val="none" w:sz="0" w:space="0" w:color="auto"/>
        <w:left w:val="none" w:sz="0" w:space="0" w:color="auto"/>
        <w:bottom w:val="none" w:sz="0" w:space="0" w:color="auto"/>
        <w:right w:val="none" w:sz="0" w:space="0" w:color="auto"/>
      </w:divBdr>
    </w:div>
    <w:div w:id="671875223">
      <w:bodyDiv w:val="1"/>
      <w:marLeft w:val="0"/>
      <w:marRight w:val="0"/>
      <w:marTop w:val="0"/>
      <w:marBottom w:val="0"/>
      <w:divBdr>
        <w:top w:val="none" w:sz="0" w:space="0" w:color="auto"/>
        <w:left w:val="none" w:sz="0" w:space="0" w:color="auto"/>
        <w:bottom w:val="none" w:sz="0" w:space="0" w:color="auto"/>
        <w:right w:val="none" w:sz="0" w:space="0" w:color="auto"/>
      </w:divBdr>
    </w:div>
    <w:div w:id="678852022">
      <w:bodyDiv w:val="1"/>
      <w:marLeft w:val="0"/>
      <w:marRight w:val="0"/>
      <w:marTop w:val="0"/>
      <w:marBottom w:val="0"/>
      <w:divBdr>
        <w:top w:val="none" w:sz="0" w:space="0" w:color="auto"/>
        <w:left w:val="none" w:sz="0" w:space="0" w:color="auto"/>
        <w:bottom w:val="none" w:sz="0" w:space="0" w:color="auto"/>
        <w:right w:val="none" w:sz="0" w:space="0" w:color="auto"/>
      </w:divBdr>
    </w:div>
    <w:div w:id="688142247">
      <w:bodyDiv w:val="1"/>
      <w:marLeft w:val="0"/>
      <w:marRight w:val="0"/>
      <w:marTop w:val="0"/>
      <w:marBottom w:val="0"/>
      <w:divBdr>
        <w:top w:val="none" w:sz="0" w:space="0" w:color="auto"/>
        <w:left w:val="none" w:sz="0" w:space="0" w:color="auto"/>
        <w:bottom w:val="none" w:sz="0" w:space="0" w:color="auto"/>
        <w:right w:val="none" w:sz="0" w:space="0" w:color="auto"/>
      </w:divBdr>
    </w:div>
    <w:div w:id="705955872">
      <w:bodyDiv w:val="1"/>
      <w:marLeft w:val="0"/>
      <w:marRight w:val="0"/>
      <w:marTop w:val="0"/>
      <w:marBottom w:val="0"/>
      <w:divBdr>
        <w:top w:val="none" w:sz="0" w:space="0" w:color="auto"/>
        <w:left w:val="none" w:sz="0" w:space="0" w:color="auto"/>
        <w:bottom w:val="none" w:sz="0" w:space="0" w:color="auto"/>
        <w:right w:val="none" w:sz="0" w:space="0" w:color="auto"/>
      </w:divBdr>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784810980">
      <w:bodyDiv w:val="1"/>
      <w:marLeft w:val="0"/>
      <w:marRight w:val="0"/>
      <w:marTop w:val="0"/>
      <w:marBottom w:val="0"/>
      <w:divBdr>
        <w:top w:val="none" w:sz="0" w:space="0" w:color="auto"/>
        <w:left w:val="none" w:sz="0" w:space="0" w:color="auto"/>
        <w:bottom w:val="none" w:sz="0" w:space="0" w:color="auto"/>
        <w:right w:val="none" w:sz="0" w:space="0" w:color="auto"/>
      </w:divBdr>
    </w:div>
    <w:div w:id="822430841">
      <w:bodyDiv w:val="1"/>
      <w:marLeft w:val="0"/>
      <w:marRight w:val="0"/>
      <w:marTop w:val="0"/>
      <w:marBottom w:val="0"/>
      <w:divBdr>
        <w:top w:val="none" w:sz="0" w:space="0" w:color="auto"/>
        <w:left w:val="none" w:sz="0" w:space="0" w:color="auto"/>
        <w:bottom w:val="none" w:sz="0" w:space="0" w:color="auto"/>
        <w:right w:val="none" w:sz="0" w:space="0" w:color="auto"/>
      </w:divBdr>
    </w:div>
    <w:div w:id="840970339">
      <w:bodyDiv w:val="1"/>
      <w:marLeft w:val="0"/>
      <w:marRight w:val="0"/>
      <w:marTop w:val="0"/>
      <w:marBottom w:val="0"/>
      <w:divBdr>
        <w:top w:val="none" w:sz="0" w:space="0" w:color="auto"/>
        <w:left w:val="none" w:sz="0" w:space="0" w:color="auto"/>
        <w:bottom w:val="none" w:sz="0" w:space="0" w:color="auto"/>
        <w:right w:val="none" w:sz="0" w:space="0" w:color="auto"/>
      </w:divBdr>
    </w:div>
    <w:div w:id="843319629">
      <w:bodyDiv w:val="1"/>
      <w:marLeft w:val="0"/>
      <w:marRight w:val="0"/>
      <w:marTop w:val="0"/>
      <w:marBottom w:val="0"/>
      <w:divBdr>
        <w:top w:val="none" w:sz="0" w:space="0" w:color="auto"/>
        <w:left w:val="none" w:sz="0" w:space="0" w:color="auto"/>
        <w:bottom w:val="none" w:sz="0" w:space="0" w:color="auto"/>
        <w:right w:val="none" w:sz="0" w:space="0" w:color="auto"/>
      </w:divBdr>
    </w:div>
    <w:div w:id="871308778">
      <w:bodyDiv w:val="1"/>
      <w:marLeft w:val="0"/>
      <w:marRight w:val="0"/>
      <w:marTop w:val="0"/>
      <w:marBottom w:val="0"/>
      <w:divBdr>
        <w:top w:val="none" w:sz="0" w:space="0" w:color="auto"/>
        <w:left w:val="none" w:sz="0" w:space="0" w:color="auto"/>
        <w:bottom w:val="none" w:sz="0" w:space="0" w:color="auto"/>
        <w:right w:val="none" w:sz="0" w:space="0" w:color="auto"/>
      </w:divBdr>
    </w:div>
    <w:div w:id="901674953">
      <w:bodyDiv w:val="1"/>
      <w:marLeft w:val="0"/>
      <w:marRight w:val="0"/>
      <w:marTop w:val="0"/>
      <w:marBottom w:val="0"/>
      <w:divBdr>
        <w:top w:val="none" w:sz="0" w:space="0" w:color="auto"/>
        <w:left w:val="none" w:sz="0" w:space="0" w:color="auto"/>
        <w:bottom w:val="none" w:sz="0" w:space="0" w:color="auto"/>
        <w:right w:val="none" w:sz="0" w:space="0" w:color="auto"/>
      </w:divBdr>
    </w:div>
    <w:div w:id="929046084">
      <w:bodyDiv w:val="1"/>
      <w:marLeft w:val="0"/>
      <w:marRight w:val="0"/>
      <w:marTop w:val="0"/>
      <w:marBottom w:val="0"/>
      <w:divBdr>
        <w:top w:val="none" w:sz="0" w:space="0" w:color="auto"/>
        <w:left w:val="none" w:sz="0" w:space="0" w:color="auto"/>
        <w:bottom w:val="none" w:sz="0" w:space="0" w:color="auto"/>
        <w:right w:val="none" w:sz="0" w:space="0" w:color="auto"/>
      </w:divBdr>
    </w:div>
    <w:div w:id="949093970">
      <w:bodyDiv w:val="1"/>
      <w:marLeft w:val="0"/>
      <w:marRight w:val="0"/>
      <w:marTop w:val="0"/>
      <w:marBottom w:val="0"/>
      <w:divBdr>
        <w:top w:val="none" w:sz="0" w:space="0" w:color="auto"/>
        <w:left w:val="none" w:sz="0" w:space="0" w:color="auto"/>
        <w:bottom w:val="none" w:sz="0" w:space="0" w:color="auto"/>
        <w:right w:val="none" w:sz="0" w:space="0" w:color="auto"/>
      </w:divBdr>
    </w:div>
    <w:div w:id="1006321411">
      <w:bodyDiv w:val="1"/>
      <w:marLeft w:val="0"/>
      <w:marRight w:val="0"/>
      <w:marTop w:val="0"/>
      <w:marBottom w:val="0"/>
      <w:divBdr>
        <w:top w:val="none" w:sz="0" w:space="0" w:color="auto"/>
        <w:left w:val="none" w:sz="0" w:space="0" w:color="auto"/>
        <w:bottom w:val="none" w:sz="0" w:space="0" w:color="auto"/>
        <w:right w:val="none" w:sz="0" w:space="0" w:color="auto"/>
      </w:divBdr>
    </w:div>
    <w:div w:id="1023551934">
      <w:bodyDiv w:val="1"/>
      <w:marLeft w:val="0"/>
      <w:marRight w:val="0"/>
      <w:marTop w:val="0"/>
      <w:marBottom w:val="0"/>
      <w:divBdr>
        <w:top w:val="none" w:sz="0" w:space="0" w:color="auto"/>
        <w:left w:val="none" w:sz="0" w:space="0" w:color="auto"/>
        <w:bottom w:val="none" w:sz="0" w:space="0" w:color="auto"/>
        <w:right w:val="none" w:sz="0" w:space="0" w:color="auto"/>
      </w:divBdr>
    </w:div>
    <w:div w:id="1072266314">
      <w:bodyDiv w:val="1"/>
      <w:marLeft w:val="0"/>
      <w:marRight w:val="0"/>
      <w:marTop w:val="0"/>
      <w:marBottom w:val="0"/>
      <w:divBdr>
        <w:top w:val="none" w:sz="0" w:space="0" w:color="auto"/>
        <w:left w:val="none" w:sz="0" w:space="0" w:color="auto"/>
        <w:bottom w:val="none" w:sz="0" w:space="0" w:color="auto"/>
        <w:right w:val="none" w:sz="0" w:space="0" w:color="auto"/>
      </w:divBdr>
    </w:div>
    <w:div w:id="1105151750">
      <w:bodyDiv w:val="1"/>
      <w:marLeft w:val="0"/>
      <w:marRight w:val="0"/>
      <w:marTop w:val="0"/>
      <w:marBottom w:val="0"/>
      <w:divBdr>
        <w:top w:val="none" w:sz="0" w:space="0" w:color="auto"/>
        <w:left w:val="none" w:sz="0" w:space="0" w:color="auto"/>
        <w:bottom w:val="none" w:sz="0" w:space="0" w:color="auto"/>
        <w:right w:val="none" w:sz="0" w:space="0" w:color="auto"/>
      </w:divBdr>
    </w:div>
    <w:div w:id="1121917742">
      <w:bodyDiv w:val="1"/>
      <w:marLeft w:val="0"/>
      <w:marRight w:val="0"/>
      <w:marTop w:val="0"/>
      <w:marBottom w:val="0"/>
      <w:divBdr>
        <w:top w:val="none" w:sz="0" w:space="0" w:color="auto"/>
        <w:left w:val="none" w:sz="0" w:space="0" w:color="auto"/>
        <w:bottom w:val="none" w:sz="0" w:space="0" w:color="auto"/>
        <w:right w:val="none" w:sz="0" w:space="0" w:color="auto"/>
      </w:divBdr>
    </w:div>
    <w:div w:id="1129324453">
      <w:bodyDiv w:val="1"/>
      <w:marLeft w:val="0"/>
      <w:marRight w:val="0"/>
      <w:marTop w:val="0"/>
      <w:marBottom w:val="0"/>
      <w:divBdr>
        <w:top w:val="none" w:sz="0" w:space="0" w:color="auto"/>
        <w:left w:val="none" w:sz="0" w:space="0" w:color="auto"/>
        <w:bottom w:val="none" w:sz="0" w:space="0" w:color="auto"/>
        <w:right w:val="none" w:sz="0" w:space="0" w:color="auto"/>
      </w:divBdr>
    </w:div>
    <w:div w:id="1133788027">
      <w:bodyDiv w:val="1"/>
      <w:marLeft w:val="0"/>
      <w:marRight w:val="0"/>
      <w:marTop w:val="0"/>
      <w:marBottom w:val="0"/>
      <w:divBdr>
        <w:top w:val="none" w:sz="0" w:space="0" w:color="auto"/>
        <w:left w:val="none" w:sz="0" w:space="0" w:color="auto"/>
        <w:bottom w:val="none" w:sz="0" w:space="0" w:color="auto"/>
        <w:right w:val="none" w:sz="0" w:space="0" w:color="auto"/>
      </w:divBdr>
    </w:div>
    <w:div w:id="1136989949">
      <w:bodyDiv w:val="1"/>
      <w:marLeft w:val="0"/>
      <w:marRight w:val="0"/>
      <w:marTop w:val="0"/>
      <w:marBottom w:val="0"/>
      <w:divBdr>
        <w:top w:val="none" w:sz="0" w:space="0" w:color="auto"/>
        <w:left w:val="none" w:sz="0" w:space="0" w:color="auto"/>
        <w:bottom w:val="none" w:sz="0" w:space="0" w:color="auto"/>
        <w:right w:val="none" w:sz="0" w:space="0" w:color="auto"/>
      </w:divBdr>
    </w:div>
    <w:div w:id="1151747687">
      <w:bodyDiv w:val="1"/>
      <w:marLeft w:val="0"/>
      <w:marRight w:val="0"/>
      <w:marTop w:val="0"/>
      <w:marBottom w:val="0"/>
      <w:divBdr>
        <w:top w:val="none" w:sz="0" w:space="0" w:color="auto"/>
        <w:left w:val="none" w:sz="0" w:space="0" w:color="auto"/>
        <w:bottom w:val="none" w:sz="0" w:space="0" w:color="auto"/>
        <w:right w:val="none" w:sz="0" w:space="0" w:color="auto"/>
      </w:divBdr>
    </w:div>
    <w:div w:id="1156071721">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215703322">
      <w:bodyDiv w:val="1"/>
      <w:marLeft w:val="0"/>
      <w:marRight w:val="0"/>
      <w:marTop w:val="0"/>
      <w:marBottom w:val="0"/>
      <w:divBdr>
        <w:top w:val="none" w:sz="0" w:space="0" w:color="auto"/>
        <w:left w:val="none" w:sz="0" w:space="0" w:color="auto"/>
        <w:bottom w:val="none" w:sz="0" w:space="0" w:color="auto"/>
        <w:right w:val="none" w:sz="0" w:space="0" w:color="auto"/>
      </w:divBdr>
    </w:div>
    <w:div w:id="1221088803">
      <w:bodyDiv w:val="1"/>
      <w:marLeft w:val="0"/>
      <w:marRight w:val="0"/>
      <w:marTop w:val="0"/>
      <w:marBottom w:val="0"/>
      <w:divBdr>
        <w:top w:val="none" w:sz="0" w:space="0" w:color="auto"/>
        <w:left w:val="none" w:sz="0" w:space="0" w:color="auto"/>
        <w:bottom w:val="none" w:sz="0" w:space="0" w:color="auto"/>
        <w:right w:val="none" w:sz="0" w:space="0" w:color="auto"/>
      </w:divBdr>
    </w:div>
    <w:div w:id="1247809725">
      <w:bodyDiv w:val="1"/>
      <w:marLeft w:val="0"/>
      <w:marRight w:val="0"/>
      <w:marTop w:val="0"/>
      <w:marBottom w:val="0"/>
      <w:divBdr>
        <w:top w:val="none" w:sz="0" w:space="0" w:color="auto"/>
        <w:left w:val="none" w:sz="0" w:space="0" w:color="auto"/>
        <w:bottom w:val="none" w:sz="0" w:space="0" w:color="auto"/>
        <w:right w:val="none" w:sz="0" w:space="0" w:color="auto"/>
      </w:divBdr>
    </w:div>
    <w:div w:id="1258369727">
      <w:bodyDiv w:val="1"/>
      <w:marLeft w:val="0"/>
      <w:marRight w:val="0"/>
      <w:marTop w:val="0"/>
      <w:marBottom w:val="0"/>
      <w:divBdr>
        <w:top w:val="none" w:sz="0" w:space="0" w:color="auto"/>
        <w:left w:val="none" w:sz="0" w:space="0" w:color="auto"/>
        <w:bottom w:val="none" w:sz="0" w:space="0" w:color="auto"/>
        <w:right w:val="none" w:sz="0" w:space="0" w:color="auto"/>
      </w:divBdr>
    </w:div>
    <w:div w:id="1273896181">
      <w:bodyDiv w:val="1"/>
      <w:marLeft w:val="0"/>
      <w:marRight w:val="0"/>
      <w:marTop w:val="0"/>
      <w:marBottom w:val="0"/>
      <w:divBdr>
        <w:top w:val="none" w:sz="0" w:space="0" w:color="auto"/>
        <w:left w:val="none" w:sz="0" w:space="0" w:color="auto"/>
        <w:bottom w:val="none" w:sz="0" w:space="0" w:color="auto"/>
        <w:right w:val="none" w:sz="0" w:space="0" w:color="auto"/>
      </w:divBdr>
    </w:div>
    <w:div w:id="1280189068">
      <w:bodyDiv w:val="1"/>
      <w:marLeft w:val="0"/>
      <w:marRight w:val="0"/>
      <w:marTop w:val="0"/>
      <w:marBottom w:val="0"/>
      <w:divBdr>
        <w:top w:val="none" w:sz="0" w:space="0" w:color="auto"/>
        <w:left w:val="none" w:sz="0" w:space="0" w:color="auto"/>
        <w:bottom w:val="none" w:sz="0" w:space="0" w:color="auto"/>
        <w:right w:val="none" w:sz="0" w:space="0" w:color="auto"/>
      </w:divBdr>
    </w:div>
    <w:div w:id="1333140047">
      <w:bodyDiv w:val="1"/>
      <w:marLeft w:val="0"/>
      <w:marRight w:val="0"/>
      <w:marTop w:val="0"/>
      <w:marBottom w:val="0"/>
      <w:divBdr>
        <w:top w:val="none" w:sz="0" w:space="0" w:color="auto"/>
        <w:left w:val="none" w:sz="0" w:space="0" w:color="auto"/>
        <w:bottom w:val="none" w:sz="0" w:space="0" w:color="auto"/>
        <w:right w:val="none" w:sz="0" w:space="0" w:color="auto"/>
      </w:divBdr>
    </w:div>
    <w:div w:id="1401707370">
      <w:bodyDiv w:val="1"/>
      <w:marLeft w:val="0"/>
      <w:marRight w:val="0"/>
      <w:marTop w:val="0"/>
      <w:marBottom w:val="0"/>
      <w:divBdr>
        <w:top w:val="none" w:sz="0" w:space="0" w:color="auto"/>
        <w:left w:val="none" w:sz="0" w:space="0" w:color="auto"/>
        <w:bottom w:val="none" w:sz="0" w:space="0" w:color="auto"/>
        <w:right w:val="none" w:sz="0" w:space="0" w:color="auto"/>
      </w:divBdr>
    </w:div>
    <w:div w:id="1430157303">
      <w:bodyDiv w:val="1"/>
      <w:marLeft w:val="0"/>
      <w:marRight w:val="0"/>
      <w:marTop w:val="0"/>
      <w:marBottom w:val="0"/>
      <w:divBdr>
        <w:top w:val="none" w:sz="0" w:space="0" w:color="auto"/>
        <w:left w:val="none" w:sz="0" w:space="0" w:color="auto"/>
        <w:bottom w:val="none" w:sz="0" w:space="0" w:color="auto"/>
        <w:right w:val="none" w:sz="0" w:space="0" w:color="auto"/>
      </w:divBdr>
    </w:div>
    <w:div w:id="1447966073">
      <w:bodyDiv w:val="1"/>
      <w:marLeft w:val="0"/>
      <w:marRight w:val="0"/>
      <w:marTop w:val="0"/>
      <w:marBottom w:val="0"/>
      <w:divBdr>
        <w:top w:val="none" w:sz="0" w:space="0" w:color="auto"/>
        <w:left w:val="none" w:sz="0" w:space="0" w:color="auto"/>
        <w:bottom w:val="none" w:sz="0" w:space="0" w:color="auto"/>
        <w:right w:val="none" w:sz="0" w:space="0" w:color="auto"/>
      </w:divBdr>
    </w:div>
    <w:div w:id="1496722513">
      <w:bodyDiv w:val="1"/>
      <w:marLeft w:val="0"/>
      <w:marRight w:val="0"/>
      <w:marTop w:val="0"/>
      <w:marBottom w:val="0"/>
      <w:divBdr>
        <w:top w:val="none" w:sz="0" w:space="0" w:color="auto"/>
        <w:left w:val="none" w:sz="0" w:space="0" w:color="auto"/>
        <w:bottom w:val="none" w:sz="0" w:space="0" w:color="auto"/>
        <w:right w:val="none" w:sz="0" w:space="0" w:color="auto"/>
      </w:divBdr>
    </w:div>
    <w:div w:id="1516573054">
      <w:bodyDiv w:val="1"/>
      <w:marLeft w:val="0"/>
      <w:marRight w:val="0"/>
      <w:marTop w:val="0"/>
      <w:marBottom w:val="0"/>
      <w:divBdr>
        <w:top w:val="none" w:sz="0" w:space="0" w:color="auto"/>
        <w:left w:val="none" w:sz="0" w:space="0" w:color="auto"/>
        <w:bottom w:val="none" w:sz="0" w:space="0" w:color="auto"/>
        <w:right w:val="none" w:sz="0" w:space="0" w:color="auto"/>
      </w:divBdr>
    </w:div>
    <w:div w:id="1527720076">
      <w:bodyDiv w:val="1"/>
      <w:marLeft w:val="0"/>
      <w:marRight w:val="0"/>
      <w:marTop w:val="0"/>
      <w:marBottom w:val="0"/>
      <w:divBdr>
        <w:top w:val="none" w:sz="0" w:space="0" w:color="auto"/>
        <w:left w:val="none" w:sz="0" w:space="0" w:color="auto"/>
        <w:bottom w:val="none" w:sz="0" w:space="0" w:color="auto"/>
        <w:right w:val="none" w:sz="0" w:space="0" w:color="auto"/>
      </w:divBdr>
    </w:div>
    <w:div w:id="1547065302">
      <w:bodyDiv w:val="1"/>
      <w:marLeft w:val="0"/>
      <w:marRight w:val="0"/>
      <w:marTop w:val="0"/>
      <w:marBottom w:val="0"/>
      <w:divBdr>
        <w:top w:val="none" w:sz="0" w:space="0" w:color="auto"/>
        <w:left w:val="none" w:sz="0" w:space="0" w:color="auto"/>
        <w:bottom w:val="none" w:sz="0" w:space="0" w:color="auto"/>
        <w:right w:val="none" w:sz="0" w:space="0" w:color="auto"/>
      </w:divBdr>
    </w:div>
    <w:div w:id="1576889958">
      <w:bodyDiv w:val="1"/>
      <w:marLeft w:val="0"/>
      <w:marRight w:val="0"/>
      <w:marTop w:val="0"/>
      <w:marBottom w:val="0"/>
      <w:divBdr>
        <w:top w:val="none" w:sz="0" w:space="0" w:color="auto"/>
        <w:left w:val="none" w:sz="0" w:space="0" w:color="auto"/>
        <w:bottom w:val="none" w:sz="0" w:space="0" w:color="auto"/>
        <w:right w:val="none" w:sz="0" w:space="0" w:color="auto"/>
      </w:divBdr>
    </w:div>
    <w:div w:id="1609122636">
      <w:bodyDiv w:val="1"/>
      <w:marLeft w:val="0"/>
      <w:marRight w:val="0"/>
      <w:marTop w:val="0"/>
      <w:marBottom w:val="0"/>
      <w:divBdr>
        <w:top w:val="none" w:sz="0" w:space="0" w:color="auto"/>
        <w:left w:val="none" w:sz="0" w:space="0" w:color="auto"/>
        <w:bottom w:val="none" w:sz="0" w:space="0" w:color="auto"/>
        <w:right w:val="none" w:sz="0" w:space="0" w:color="auto"/>
      </w:divBdr>
    </w:div>
    <w:div w:id="1627930375">
      <w:bodyDiv w:val="1"/>
      <w:marLeft w:val="0"/>
      <w:marRight w:val="0"/>
      <w:marTop w:val="0"/>
      <w:marBottom w:val="0"/>
      <w:divBdr>
        <w:top w:val="none" w:sz="0" w:space="0" w:color="auto"/>
        <w:left w:val="none" w:sz="0" w:space="0" w:color="auto"/>
        <w:bottom w:val="none" w:sz="0" w:space="0" w:color="auto"/>
        <w:right w:val="none" w:sz="0" w:space="0" w:color="auto"/>
      </w:divBdr>
    </w:div>
    <w:div w:id="1657372466">
      <w:bodyDiv w:val="1"/>
      <w:marLeft w:val="0"/>
      <w:marRight w:val="0"/>
      <w:marTop w:val="0"/>
      <w:marBottom w:val="0"/>
      <w:divBdr>
        <w:top w:val="none" w:sz="0" w:space="0" w:color="auto"/>
        <w:left w:val="none" w:sz="0" w:space="0" w:color="auto"/>
        <w:bottom w:val="none" w:sz="0" w:space="0" w:color="auto"/>
        <w:right w:val="none" w:sz="0" w:space="0" w:color="auto"/>
      </w:divBdr>
    </w:div>
    <w:div w:id="1689288165">
      <w:bodyDiv w:val="1"/>
      <w:marLeft w:val="0"/>
      <w:marRight w:val="0"/>
      <w:marTop w:val="0"/>
      <w:marBottom w:val="0"/>
      <w:divBdr>
        <w:top w:val="none" w:sz="0" w:space="0" w:color="auto"/>
        <w:left w:val="none" w:sz="0" w:space="0" w:color="auto"/>
        <w:bottom w:val="none" w:sz="0" w:space="0" w:color="auto"/>
        <w:right w:val="none" w:sz="0" w:space="0" w:color="auto"/>
      </w:divBdr>
    </w:div>
    <w:div w:id="1714886512">
      <w:bodyDiv w:val="1"/>
      <w:marLeft w:val="0"/>
      <w:marRight w:val="0"/>
      <w:marTop w:val="0"/>
      <w:marBottom w:val="0"/>
      <w:divBdr>
        <w:top w:val="none" w:sz="0" w:space="0" w:color="auto"/>
        <w:left w:val="none" w:sz="0" w:space="0" w:color="auto"/>
        <w:bottom w:val="none" w:sz="0" w:space="0" w:color="auto"/>
        <w:right w:val="none" w:sz="0" w:space="0" w:color="auto"/>
      </w:divBdr>
    </w:div>
    <w:div w:id="1724137195">
      <w:bodyDiv w:val="1"/>
      <w:marLeft w:val="0"/>
      <w:marRight w:val="0"/>
      <w:marTop w:val="0"/>
      <w:marBottom w:val="0"/>
      <w:divBdr>
        <w:top w:val="none" w:sz="0" w:space="0" w:color="auto"/>
        <w:left w:val="none" w:sz="0" w:space="0" w:color="auto"/>
        <w:bottom w:val="none" w:sz="0" w:space="0" w:color="auto"/>
        <w:right w:val="none" w:sz="0" w:space="0" w:color="auto"/>
      </w:divBdr>
    </w:div>
    <w:div w:id="1742943566">
      <w:bodyDiv w:val="1"/>
      <w:marLeft w:val="0"/>
      <w:marRight w:val="0"/>
      <w:marTop w:val="0"/>
      <w:marBottom w:val="0"/>
      <w:divBdr>
        <w:top w:val="none" w:sz="0" w:space="0" w:color="auto"/>
        <w:left w:val="none" w:sz="0" w:space="0" w:color="auto"/>
        <w:bottom w:val="none" w:sz="0" w:space="0" w:color="auto"/>
        <w:right w:val="none" w:sz="0" w:space="0" w:color="auto"/>
      </w:divBdr>
    </w:div>
    <w:div w:id="1751078152">
      <w:bodyDiv w:val="1"/>
      <w:marLeft w:val="0"/>
      <w:marRight w:val="0"/>
      <w:marTop w:val="0"/>
      <w:marBottom w:val="0"/>
      <w:divBdr>
        <w:top w:val="none" w:sz="0" w:space="0" w:color="auto"/>
        <w:left w:val="none" w:sz="0" w:space="0" w:color="auto"/>
        <w:bottom w:val="none" w:sz="0" w:space="0" w:color="auto"/>
        <w:right w:val="none" w:sz="0" w:space="0" w:color="auto"/>
      </w:divBdr>
    </w:div>
    <w:div w:id="1775402556">
      <w:bodyDiv w:val="1"/>
      <w:marLeft w:val="0"/>
      <w:marRight w:val="0"/>
      <w:marTop w:val="0"/>
      <w:marBottom w:val="0"/>
      <w:divBdr>
        <w:top w:val="none" w:sz="0" w:space="0" w:color="auto"/>
        <w:left w:val="none" w:sz="0" w:space="0" w:color="auto"/>
        <w:bottom w:val="none" w:sz="0" w:space="0" w:color="auto"/>
        <w:right w:val="none" w:sz="0" w:space="0" w:color="auto"/>
      </w:divBdr>
    </w:div>
    <w:div w:id="1785272650">
      <w:bodyDiv w:val="1"/>
      <w:marLeft w:val="0"/>
      <w:marRight w:val="0"/>
      <w:marTop w:val="0"/>
      <w:marBottom w:val="0"/>
      <w:divBdr>
        <w:top w:val="none" w:sz="0" w:space="0" w:color="auto"/>
        <w:left w:val="none" w:sz="0" w:space="0" w:color="auto"/>
        <w:bottom w:val="none" w:sz="0" w:space="0" w:color="auto"/>
        <w:right w:val="none" w:sz="0" w:space="0" w:color="auto"/>
      </w:divBdr>
    </w:div>
    <w:div w:id="1805805104">
      <w:bodyDiv w:val="1"/>
      <w:marLeft w:val="0"/>
      <w:marRight w:val="0"/>
      <w:marTop w:val="0"/>
      <w:marBottom w:val="0"/>
      <w:divBdr>
        <w:top w:val="none" w:sz="0" w:space="0" w:color="auto"/>
        <w:left w:val="none" w:sz="0" w:space="0" w:color="auto"/>
        <w:bottom w:val="none" w:sz="0" w:space="0" w:color="auto"/>
        <w:right w:val="none" w:sz="0" w:space="0" w:color="auto"/>
      </w:divBdr>
    </w:div>
    <w:div w:id="1807968976">
      <w:bodyDiv w:val="1"/>
      <w:marLeft w:val="0"/>
      <w:marRight w:val="0"/>
      <w:marTop w:val="0"/>
      <w:marBottom w:val="0"/>
      <w:divBdr>
        <w:top w:val="none" w:sz="0" w:space="0" w:color="auto"/>
        <w:left w:val="none" w:sz="0" w:space="0" w:color="auto"/>
        <w:bottom w:val="none" w:sz="0" w:space="0" w:color="auto"/>
        <w:right w:val="none" w:sz="0" w:space="0" w:color="auto"/>
      </w:divBdr>
    </w:div>
    <w:div w:id="1851412233">
      <w:bodyDiv w:val="1"/>
      <w:marLeft w:val="0"/>
      <w:marRight w:val="0"/>
      <w:marTop w:val="0"/>
      <w:marBottom w:val="0"/>
      <w:divBdr>
        <w:top w:val="none" w:sz="0" w:space="0" w:color="auto"/>
        <w:left w:val="none" w:sz="0" w:space="0" w:color="auto"/>
        <w:bottom w:val="none" w:sz="0" w:space="0" w:color="auto"/>
        <w:right w:val="none" w:sz="0" w:space="0" w:color="auto"/>
      </w:divBdr>
    </w:div>
    <w:div w:id="1898272149">
      <w:bodyDiv w:val="1"/>
      <w:marLeft w:val="0"/>
      <w:marRight w:val="0"/>
      <w:marTop w:val="0"/>
      <w:marBottom w:val="0"/>
      <w:divBdr>
        <w:top w:val="none" w:sz="0" w:space="0" w:color="auto"/>
        <w:left w:val="none" w:sz="0" w:space="0" w:color="auto"/>
        <w:bottom w:val="none" w:sz="0" w:space="0" w:color="auto"/>
        <w:right w:val="none" w:sz="0" w:space="0" w:color="auto"/>
      </w:divBdr>
    </w:div>
    <w:div w:id="1924340792">
      <w:bodyDiv w:val="1"/>
      <w:marLeft w:val="0"/>
      <w:marRight w:val="0"/>
      <w:marTop w:val="0"/>
      <w:marBottom w:val="0"/>
      <w:divBdr>
        <w:top w:val="none" w:sz="0" w:space="0" w:color="auto"/>
        <w:left w:val="none" w:sz="0" w:space="0" w:color="auto"/>
        <w:bottom w:val="none" w:sz="0" w:space="0" w:color="auto"/>
        <w:right w:val="none" w:sz="0" w:space="0" w:color="auto"/>
      </w:divBdr>
    </w:div>
    <w:div w:id="1928807070">
      <w:bodyDiv w:val="1"/>
      <w:marLeft w:val="0"/>
      <w:marRight w:val="0"/>
      <w:marTop w:val="0"/>
      <w:marBottom w:val="0"/>
      <w:divBdr>
        <w:top w:val="none" w:sz="0" w:space="0" w:color="auto"/>
        <w:left w:val="none" w:sz="0" w:space="0" w:color="auto"/>
        <w:bottom w:val="none" w:sz="0" w:space="0" w:color="auto"/>
        <w:right w:val="none" w:sz="0" w:space="0" w:color="auto"/>
      </w:divBdr>
    </w:div>
    <w:div w:id="1957173074">
      <w:bodyDiv w:val="1"/>
      <w:marLeft w:val="0"/>
      <w:marRight w:val="0"/>
      <w:marTop w:val="0"/>
      <w:marBottom w:val="0"/>
      <w:divBdr>
        <w:top w:val="none" w:sz="0" w:space="0" w:color="auto"/>
        <w:left w:val="none" w:sz="0" w:space="0" w:color="auto"/>
        <w:bottom w:val="none" w:sz="0" w:space="0" w:color="auto"/>
        <w:right w:val="none" w:sz="0" w:space="0" w:color="auto"/>
      </w:divBdr>
    </w:div>
    <w:div w:id="1962808014">
      <w:bodyDiv w:val="1"/>
      <w:marLeft w:val="0"/>
      <w:marRight w:val="0"/>
      <w:marTop w:val="0"/>
      <w:marBottom w:val="0"/>
      <w:divBdr>
        <w:top w:val="none" w:sz="0" w:space="0" w:color="auto"/>
        <w:left w:val="none" w:sz="0" w:space="0" w:color="auto"/>
        <w:bottom w:val="none" w:sz="0" w:space="0" w:color="auto"/>
        <w:right w:val="none" w:sz="0" w:space="0" w:color="auto"/>
      </w:divBdr>
    </w:div>
    <w:div w:id="1993366604">
      <w:bodyDiv w:val="1"/>
      <w:marLeft w:val="0"/>
      <w:marRight w:val="0"/>
      <w:marTop w:val="0"/>
      <w:marBottom w:val="0"/>
      <w:divBdr>
        <w:top w:val="none" w:sz="0" w:space="0" w:color="auto"/>
        <w:left w:val="none" w:sz="0" w:space="0" w:color="auto"/>
        <w:bottom w:val="none" w:sz="0" w:space="0" w:color="auto"/>
        <w:right w:val="none" w:sz="0" w:space="0" w:color="auto"/>
      </w:divBdr>
    </w:div>
    <w:div w:id="1997681991">
      <w:bodyDiv w:val="1"/>
      <w:marLeft w:val="0"/>
      <w:marRight w:val="0"/>
      <w:marTop w:val="0"/>
      <w:marBottom w:val="0"/>
      <w:divBdr>
        <w:top w:val="none" w:sz="0" w:space="0" w:color="auto"/>
        <w:left w:val="none" w:sz="0" w:space="0" w:color="auto"/>
        <w:bottom w:val="none" w:sz="0" w:space="0" w:color="auto"/>
        <w:right w:val="none" w:sz="0" w:space="0" w:color="auto"/>
      </w:divBdr>
    </w:div>
    <w:div w:id="2000308756">
      <w:bodyDiv w:val="1"/>
      <w:marLeft w:val="0"/>
      <w:marRight w:val="0"/>
      <w:marTop w:val="0"/>
      <w:marBottom w:val="0"/>
      <w:divBdr>
        <w:top w:val="none" w:sz="0" w:space="0" w:color="auto"/>
        <w:left w:val="none" w:sz="0" w:space="0" w:color="auto"/>
        <w:bottom w:val="none" w:sz="0" w:space="0" w:color="auto"/>
        <w:right w:val="none" w:sz="0" w:space="0" w:color="auto"/>
      </w:divBdr>
    </w:div>
    <w:div w:id="2018344275">
      <w:bodyDiv w:val="1"/>
      <w:marLeft w:val="0"/>
      <w:marRight w:val="0"/>
      <w:marTop w:val="0"/>
      <w:marBottom w:val="0"/>
      <w:divBdr>
        <w:top w:val="none" w:sz="0" w:space="0" w:color="auto"/>
        <w:left w:val="none" w:sz="0" w:space="0" w:color="auto"/>
        <w:bottom w:val="none" w:sz="0" w:space="0" w:color="auto"/>
        <w:right w:val="none" w:sz="0" w:space="0" w:color="auto"/>
      </w:divBdr>
    </w:div>
    <w:div w:id="2032998489">
      <w:bodyDiv w:val="1"/>
      <w:marLeft w:val="0"/>
      <w:marRight w:val="0"/>
      <w:marTop w:val="0"/>
      <w:marBottom w:val="0"/>
      <w:divBdr>
        <w:top w:val="none" w:sz="0" w:space="0" w:color="auto"/>
        <w:left w:val="none" w:sz="0" w:space="0" w:color="auto"/>
        <w:bottom w:val="none" w:sz="0" w:space="0" w:color="auto"/>
        <w:right w:val="none" w:sz="0" w:space="0" w:color="auto"/>
      </w:divBdr>
    </w:div>
    <w:div w:id="2063089486">
      <w:bodyDiv w:val="1"/>
      <w:marLeft w:val="0"/>
      <w:marRight w:val="0"/>
      <w:marTop w:val="0"/>
      <w:marBottom w:val="0"/>
      <w:divBdr>
        <w:top w:val="none" w:sz="0" w:space="0" w:color="auto"/>
        <w:left w:val="none" w:sz="0" w:space="0" w:color="auto"/>
        <w:bottom w:val="none" w:sz="0" w:space="0" w:color="auto"/>
        <w:right w:val="none" w:sz="0" w:space="0" w:color="auto"/>
      </w:divBdr>
    </w:div>
    <w:div w:id="2092576284">
      <w:bodyDiv w:val="1"/>
      <w:marLeft w:val="0"/>
      <w:marRight w:val="0"/>
      <w:marTop w:val="0"/>
      <w:marBottom w:val="0"/>
      <w:divBdr>
        <w:top w:val="none" w:sz="0" w:space="0" w:color="auto"/>
        <w:left w:val="none" w:sz="0" w:space="0" w:color="auto"/>
        <w:bottom w:val="none" w:sz="0" w:space="0" w:color="auto"/>
        <w:right w:val="none" w:sz="0" w:space="0" w:color="auto"/>
      </w:divBdr>
    </w:div>
    <w:div w:id="209617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hyperlink" Target="http://www.finlex.fi/fi/laki/smur/2012/20120422" TargetMode="External"/><Relationship Id="rId26" Type="http://schemas.openxmlformats.org/officeDocument/2006/relationships/hyperlink" Target="http://www.finlex.fi/sv/laki/ajantasa/2007/20070417" TargetMode="External"/><Relationship Id="rId39" Type="http://schemas.openxmlformats.org/officeDocument/2006/relationships/hyperlink" Target="http://www.finlex.fi/sv/laki/alkup/2016/20161492" TargetMode="External"/><Relationship Id="rId3" Type="http://schemas.openxmlformats.org/officeDocument/2006/relationships/customXml" Target="../customXml/item3.xml"/><Relationship Id="rId21" Type="http://schemas.openxmlformats.org/officeDocument/2006/relationships/hyperlink" Target="http://www.finlex.fi/sv/laki/ajantasa/2009/20091704" TargetMode="External"/><Relationship Id="rId34" Type="http://schemas.openxmlformats.org/officeDocument/2006/relationships/hyperlink" Target="https://www.finlex.fi/sv/laki/ajantasa/2009/20091766" TargetMode="External"/><Relationship Id="rId42" Type="http://schemas.openxmlformats.org/officeDocument/2006/relationships/hyperlink" Target="http://www.finlex.fi/sv/laki/alkup/2009/20091732" TargetMode="External"/><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hyperlink" Target="http://www.finlex.fi/sv/laki/ajantasa/1998/19980852" TargetMode="External"/><Relationship Id="rId25" Type="http://schemas.openxmlformats.org/officeDocument/2006/relationships/hyperlink" Target="http://www.finlex.fi/sv/laki/ajantasa/1998/19980986" TargetMode="External"/><Relationship Id="rId33" Type="http://schemas.openxmlformats.org/officeDocument/2006/relationships/hyperlink" Target="https://www.finlex.fi/sv/laki/ajantasa/2009/20091705" TargetMode="External"/><Relationship Id="rId38" Type="http://schemas.openxmlformats.org/officeDocument/2006/relationships/hyperlink" Target="http://www.finlex.fi/sv/laki/ajantasa/2016/20161492"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inlex.fi/sv/laki/ajantasa/1998/19980628" TargetMode="External"/><Relationship Id="rId20" Type="http://schemas.openxmlformats.org/officeDocument/2006/relationships/hyperlink" Target="http://www.finlex.fi/sv/laki/ajantasa/2009/20091766" TargetMode="External"/><Relationship Id="rId29" Type="http://schemas.openxmlformats.org/officeDocument/2006/relationships/hyperlink" Target="http://www.finlex.fi/sv/laki/ajantasa/1998/19980628" TargetMode="External"/><Relationship Id="rId41" Type="http://schemas.openxmlformats.org/officeDocument/2006/relationships/hyperlink" Target="http://www.finlex.fi/sv/laki/ajantasa/2009/2009170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24" Type="http://schemas.openxmlformats.org/officeDocument/2006/relationships/hyperlink" Target="http://www.finlex.fi/fi/laki/smur/2009/20091061" TargetMode="External"/><Relationship Id="rId32" Type="http://schemas.openxmlformats.org/officeDocument/2006/relationships/hyperlink" Target="https://www.finlex.fi/sv/laki/ajantasa/2009/20091704" TargetMode="External"/><Relationship Id="rId37" Type="http://schemas.openxmlformats.org/officeDocument/2006/relationships/hyperlink" Target="http://www.finlex.fi/sv/laki/ajantasa/1998/19980805" TargetMode="External"/><Relationship Id="rId40" Type="http://schemas.openxmlformats.org/officeDocument/2006/relationships/hyperlink" Target="https://www.finlex.fi/sv/laki/alkup/2017/20170660" TargetMode="External"/><Relationship Id="rId45" Type="http://schemas.openxmlformats.org/officeDocument/2006/relationships/header" Target="header2.xml"/><Relationship Id="rId5" Type="http://schemas.openxmlformats.org/officeDocument/2006/relationships/styles" Target="styles.xml"/><Relationship Id="rId15" Type="http://schemas.microsoft.com/office/2007/relationships/diagramDrawing" Target="diagrams/drawing1.xml"/><Relationship Id="rId23" Type="http://schemas.openxmlformats.org/officeDocument/2006/relationships/hyperlink" Target="http://www.finlex.fi/sv/laki/ajantasa/2013/20131287" TargetMode="External"/><Relationship Id="rId28" Type="http://schemas.openxmlformats.org/officeDocument/2006/relationships/hyperlink" Target="https://www.finlex.fi/sv/laki/alkup/2018/20180753" TargetMode="External"/><Relationship Id="rId36" Type="http://schemas.openxmlformats.org/officeDocument/2006/relationships/hyperlink" Target="http://www.finlex.fi/sv/laki/ajantasa/1998/19980632" TargetMode="External"/><Relationship Id="rId10" Type="http://schemas.openxmlformats.org/officeDocument/2006/relationships/header" Target="header1.xml"/><Relationship Id="rId19" Type="http://schemas.openxmlformats.org/officeDocument/2006/relationships/hyperlink" Target="http://www.finlex.fi/sv/laki/ajantasa/2009/20091705" TargetMode="External"/><Relationship Id="rId31" Type="http://schemas.openxmlformats.org/officeDocument/2006/relationships/hyperlink" Target="https://www.finlex.fi/sv/laki/alkup/2016/20161503" TargetMode="External"/><Relationship Id="rId44" Type="http://schemas.openxmlformats.org/officeDocument/2006/relationships/hyperlink" Target="http://www.finlex.fi/sv/laki/ajantasa/2009/2009170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 Id="rId22" Type="http://schemas.openxmlformats.org/officeDocument/2006/relationships/hyperlink" Target="http://www.finlex.fi/sv/laki/ajantasa/2001/20010688" TargetMode="External"/><Relationship Id="rId27" Type="http://schemas.openxmlformats.org/officeDocument/2006/relationships/hyperlink" Target="https://www.finlex.fi/sv/laki/alkup/2018/20180540" TargetMode="External"/><Relationship Id="rId30" Type="http://schemas.openxmlformats.org/officeDocument/2006/relationships/hyperlink" Target="http://www.finlex.fi/sv/laki/ajantasa/1998/19980986" TargetMode="External"/><Relationship Id="rId35" Type="http://schemas.openxmlformats.org/officeDocument/2006/relationships/hyperlink" Target="https://www.finlex.fi/sv/laki/ajantasa/2001/20010688" TargetMode="External"/><Relationship Id="rId43" Type="http://schemas.openxmlformats.org/officeDocument/2006/relationships/hyperlink" Target="http://www.finlex.fi/fi/laki/smur/2009/2009173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ja.rohula\AppData\Roaming\Microsoft\Templates\Vuosikertomus%20(punainen%20ja%20musta).dotx"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1CF204F-A4AE-4C27-A499-A84CC462CB14}" type="doc">
      <dgm:prSet loTypeId="NewsLayout3_4/15/2011 5:17:28 PM#1" loCatId="list" qsTypeId="urn:microsoft.com/office/officeart/2005/8/quickstyle/simple1" qsCatId="simple" csTypeId="urn:microsoft.com/office/officeart/2005/8/colors/accent0_3" csCatId="mainScheme" phldr="1"/>
      <dgm:spPr/>
    </dgm:pt>
    <dgm:pt modelId="{ED07D604-A1FA-45C2-83E8-46304F4E23CF}" type="pres">
      <dgm:prSet presAssocID="{A1CF204F-A4AE-4C27-A499-A84CC462CB14}" presName="Name0" presStyleCnt="0"/>
      <dgm:spPr/>
    </dgm:pt>
    <dgm:pt modelId="{60DFF8CA-6103-4981-914D-3C38802974B5}" type="pres">
      <dgm:prSet presAssocID="{A1CF204F-A4AE-4C27-A499-A84CC462CB14}" presName="rect1" presStyleLbl="node0" presStyleIdx="0" presStyleCnt="1" custScaleX="100000" custScaleY="114648" custLinFactNeighborY="20405"/>
      <dgm:spPr>
        <a:noFill/>
        <a:ln>
          <a:noFill/>
        </a:ln>
      </dgm:spPr>
    </dgm:pt>
  </dgm:ptLst>
  <dgm:cxnLst>
    <dgm:cxn modelId="{DC45C716-CC88-48C6-B1DA-F2B373791DD8}" type="presOf" srcId="{A1CF204F-A4AE-4C27-A499-A84CC462CB14}" destId="{ED07D604-A1FA-45C2-83E8-46304F4E23CF}" srcOrd="0" destOrd="0" presId="NewsLayout3_4/15/2011 5:17:28 PM#1"/>
    <dgm:cxn modelId="{D1AEB4C2-623F-4B4A-B1A4-D3409D28E729}" type="presParOf" srcId="{ED07D604-A1FA-45C2-83E8-46304F4E23CF}" destId="{60DFF8CA-6103-4981-914D-3C38802974B5}" srcOrd="0" destOrd="0" presId="NewsLayout3_4/15/2011 5:17:28 PM#1"/>
  </dgm:cxnLst>
  <dgm:bg>
    <a:blipFill>
      <a:blip xmlns:r="http://schemas.openxmlformats.org/officeDocument/2006/relationships" r:embed="rId1"/>
      <a:stretch>
        <a:fillRect/>
      </a:stretch>
    </a:blip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DFF8CA-6103-4981-914D-3C38802974B5}">
      <dsp:nvSpPr>
        <dsp:cNvPr id="0" name=""/>
        <dsp:cNvSpPr/>
      </dsp:nvSpPr>
      <dsp:spPr>
        <a:xfrm>
          <a:off x="0" y="3253388"/>
          <a:ext cx="1234440" cy="1454004"/>
        </a:xfrm>
        <a:prstGeom prst="rect">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NewsLayout3_4/15/2011 5:17:28 PM#1">
  <dgm:title val="Valokuvasivupalkki"/>
  <dgm:desc val="Yllä olevan kapean kuvan kuvateksti"/>
  <dgm:catLst>
    <dgm:cat type="list" pri="500"/>
  </dgm:catLst>
  <dgm:sampData>
    <dgm:dataModel>
      <dgm:ptLst>
        <dgm:pt modelId="0" type="doc"/>
        <dgm:pt modelId="10">
          <dgm:prSet phldr="1"/>
        </dgm:pt>
      </dgm:ptLst>
      <dgm:cxnLst>
        <dgm:cxn modelId="20" srcId="0" destId="10" srcOrd="0" destOrd="0"/>
      </dgm:cxnLst>
      <dgm:bg/>
      <dgm:whole/>
    </dgm:dataModel>
  </dgm:sampData>
  <dgm:styleData>
    <dgm:dataModel>
      <dgm:ptLst>
        <dgm:pt modelId="0" type="doc"/>
        <dgm:pt modelId="10">
          <dgm:prSet phldr="1"/>
        </dgm:pt>
      </dgm:ptLst>
      <dgm:cxnLst>
        <dgm:cxn modelId="20" srcId="0" destId="10" srcOrd="0" destOrd="0"/>
      </dgm:cxnLst>
      <dgm:bg/>
      <dgm:whole/>
    </dgm:dataModel>
  </dgm:styleData>
  <dgm:clrData>
    <dgm:dataModel>
      <dgm:ptLst>
        <dgm:pt modelId="0" type="doc"/>
        <dgm:pt modelId="10">
          <dgm:prSet phldr="1"/>
        </dgm:pt>
      </dgm:ptLst>
      <dgm:cxnLst>
        <dgm:cxn modelId="20" srcId="0" destId="10" srcOrd="0" destOrd="0"/>
      </dgm:cxnLst>
      <dgm:bg/>
      <dgm:whole/>
    </dgm:dataModel>
  </dgm:clrData>
  <dgm:layoutNode name="Name0">
    <dgm:alg type="composite">
      <dgm:param type="ar" val="0.1936"/>
    </dgm:alg>
    <dgm:shape xmlns:r="http://schemas.openxmlformats.org/officeDocument/2006/relationships" r:blip="">
      <dgm:adjLst/>
    </dgm:shape>
    <dgm:constrLst>
      <dgm:constr type="primFontSz" for="des" ptType="node" op="equ" val="9"/>
      <dgm:constr type="l" for="ch" forName="rect1" refType="w" fact="0"/>
      <dgm:constr type="t" for="ch" forName="rect1" refType="h" fact="0.8011"/>
      <dgm:constr type="w" for="ch" forName="rect1" refType="w"/>
      <dgm:constr type="h" for="ch" forName="rect1" refType="h" fact="0.1989"/>
      <dgm:constr type="l" for="ch" forName="rect2" refType="w" fact="0"/>
      <dgm:constr type="t" for="ch" forName="rect2" refType="h" fact="0"/>
      <dgm:constr type="w" for="ch" forName="rect2" refType="w"/>
      <dgm:constr type="h" for="ch" forName="rect2" refType="h" fact="0.7744"/>
    </dgm:constrLst>
    <dgm:layoutNode name="rect1" styleLbl="node0">
      <dgm:alg type="tx">
        <dgm:param type="parTxLTRAlign" val="l"/>
        <dgm:param type="txAnchorVert" val="t"/>
      </dgm:alg>
      <dgm:shape xmlns:r="http://schemas.openxmlformats.org/officeDocument/2006/relationships" type="rect" r:blip="">
        <dgm:adjLst/>
      </dgm:shape>
      <dgm:presOf axis="ch self" ptType="node node" st="1 1" cnt="1 0"/>
      <dgm:constrLst>
        <dgm:constr type="lMarg" refType="primFontSz"/>
        <dgm:constr type="rMarg" refType="primFontSz"/>
        <dgm:constr type="tMarg" refType="primFontSz"/>
        <dgm:constr type="bMarg" refType="primFontSz"/>
      </dgm:constrLst>
      <dgm:ruleLst>
        <dgm:rule type="primFontSz" val="9" fact="NaN" max="NaN"/>
      </dgm:ruleLst>
    </dgm:layoutNode>
    <dgm:forEach name="Name1" axis="ch self" ptType="node node" st="1 1" cnt="1 1">
      <dgm:layoutNode name="rect2" styleLbl="fgImgPlace1">
        <dgm:alg type="sp"/>
        <dgm:shape xmlns:r="http://schemas.openxmlformats.org/officeDocument/2006/relationships" type="rect" r:blip="" blipPhldr="1">
          <dgm:adjLst/>
        </dgm:shape>
        <dgm:presOf/>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Sininen">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Talousarvioehdotus</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53E977-DA7D-402D-BD0D-880E4141D3D9}">
  <ds:schemaRefs>
    <ds:schemaRef ds:uri="http://schemas.microsoft.com/sharepoint/v3/contenttype/forms"/>
  </ds:schemaRefs>
</ds:datastoreItem>
</file>

<file path=customXml/itemProps3.xml><?xml version="1.0" encoding="utf-8"?>
<ds:datastoreItem xmlns:ds="http://schemas.openxmlformats.org/officeDocument/2006/customXml" ds:itemID="{0F333AB6-6267-41B2-A37F-A39EF24A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Vuosikertomus (punainen ja musta)</Template>
  <TotalTime>123</TotalTime>
  <Pages>43</Pages>
  <Words>7506</Words>
  <Characters>60802</Characters>
  <Application>Microsoft Office Word</Application>
  <DocSecurity>0</DocSecurity>
  <Lines>506</Lines>
  <Paragraphs>136</Paragraphs>
  <ScaleCrop>false</ScaleCrop>
  <HeadingPairs>
    <vt:vector size="6" baseType="variant">
      <vt:variant>
        <vt:lpstr>Otsikko</vt:lpstr>
      </vt:variant>
      <vt:variant>
        <vt:i4>1</vt:i4>
      </vt:variant>
      <vt:variant>
        <vt:lpstr>Rubrik</vt:lpstr>
      </vt:variant>
      <vt:variant>
        <vt:i4>1</vt:i4>
      </vt:variant>
      <vt:variant>
        <vt:lpstr>Title</vt:lpstr>
      </vt:variant>
      <vt:variant>
        <vt:i4>1</vt:i4>
      </vt:variant>
    </vt:vector>
  </HeadingPairs>
  <TitlesOfParts>
    <vt:vector size="3" baseType="lpstr">
      <vt:lpstr>Budget 2022 och ekonomiplan 2023-2024</vt:lpstr>
      <vt:lpstr>Budget 2021 och ekonomiplan 2022-2023</vt:lpstr>
      <vt:lpstr/>
    </vt:vector>
  </TitlesOfParts>
  <Company>Kaskö stad</Company>
  <LinksUpToDate>false</LinksUpToDate>
  <CharactersWithSpaces>68172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2023 och ekonomiplan 2024-2025</dc:title>
  <dc:subject/>
  <dc:creator>Marja Rohula</dc:creator>
  <cp:lastModifiedBy>Marja Rohula</cp:lastModifiedBy>
  <cp:revision>24</cp:revision>
  <cp:lastPrinted>2021-12-21T13:11:00Z</cp:lastPrinted>
  <dcterms:created xsi:type="dcterms:W3CDTF">2021-12-21T11:34:00Z</dcterms:created>
  <dcterms:modified xsi:type="dcterms:W3CDTF">2022-11-06T07:50:00Z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TC028350649991</vt:lpwstr>
  </property>
</Properties>
</file>