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CED1" w14:textId="77777777" w:rsidR="00B615BC" w:rsidRDefault="00B615BC" w:rsidP="00B615BC">
      <w:pPr>
        <w:autoSpaceDE w:val="0"/>
        <w:autoSpaceDN w:val="0"/>
        <w:adjustRightInd w:val="0"/>
        <w:rPr>
          <w:rFonts w:ascii="Geneva" w:hAnsi="Geneva" w:cs="Times New Roman"/>
          <w:b/>
          <w:bCs/>
          <w:lang w:val="fi-FI"/>
        </w:rPr>
      </w:pPr>
    </w:p>
    <w:p w14:paraId="3C909441" w14:textId="5453AAAB" w:rsidR="008E3A38" w:rsidRDefault="008E3A38" w:rsidP="008E3A38">
      <w:pPr>
        <w:spacing w:before="109"/>
        <w:ind w:left="1426" w:right="1427"/>
        <w:jc w:val="center"/>
        <w:rPr>
          <w:rFonts w:ascii="Calibri"/>
          <w:b/>
          <w:sz w:val="52"/>
        </w:rPr>
      </w:pPr>
      <w:proofErr w:type="spellStart"/>
      <w:r>
        <w:rPr>
          <w:rFonts w:ascii="Calibri"/>
          <w:b/>
          <w:spacing w:val="-2"/>
          <w:w w:val="125"/>
          <w:sz w:val="52"/>
        </w:rPr>
        <w:t>Päihdeohjelma</w:t>
      </w:r>
      <w:proofErr w:type="spellEnd"/>
      <w:r w:rsidR="0024260C">
        <w:rPr>
          <w:rFonts w:ascii="Calibri"/>
          <w:b/>
          <w:spacing w:val="-2"/>
          <w:w w:val="125"/>
          <w:sz w:val="52"/>
        </w:rPr>
        <w:t xml:space="preserve"> </w:t>
      </w:r>
    </w:p>
    <w:p w14:paraId="575D663B" w14:textId="54E3384D" w:rsidR="0024260C" w:rsidRDefault="0024260C" w:rsidP="008E3A38">
      <w:pPr>
        <w:pStyle w:val="Otsikko"/>
        <w:ind w:right="1426"/>
        <w:rPr>
          <w:spacing w:val="-2"/>
          <w:w w:val="120"/>
          <w:sz w:val="20"/>
          <w:szCs w:val="20"/>
        </w:rPr>
      </w:pPr>
      <w:r>
        <w:rPr>
          <w:spacing w:val="-2"/>
          <w:w w:val="120"/>
          <w:sz w:val="20"/>
          <w:szCs w:val="20"/>
        </w:rPr>
        <w:t>Laadittu 16.6.2023 / Mari Hiltula</w:t>
      </w:r>
    </w:p>
    <w:p w14:paraId="5220C3BF" w14:textId="77777777" w:rsidR="0024260C" w:rsidRDefault="0024260C" w:rsidP="008E3A38">
      <w:pPr>
        <w:pStyle w:val="Otsikko"/>
        <w:ind w:right="1426"/>
        <w:rPr>
          <w:spacing w:val="-2"/>
          <w:w w:val="120"/>
          <w:sz w:val="20"/>
          <w:szCs w:val="20"/>
        </w:rPr>
      </w:pPr>
    </w:p>
    <w:p w14:paraId="4A2B6E79" w14:textId="77777777" w:rsidR="0024260C" w:rsidRDefault="0024260C" w:rsidP="008E3A38">
      <w:pPr>
        <w:pStyle w:val="Otsikko"/>
        <w:ind w:right="1426"/>
        <w:rPr>
          <w:spacing w:val="-2"/>
          <w:w w:val="120"/>
          <w:sz w:val="20"/>
          <w:szCs w:val="20"/>
        </w:rPr>
      </w:pPr>
    </w:p>
    <w:p w14:paraId="6F8A736C" w14:textId="77777777" w:rsidR="0024260C" w:rsidRDefault="0024260C" w:rsidP="008E3A38">
      <w:pPr>
        <w:pStyle w:val="Otsikko"/>
        <w:ind w:right="1426"/>
        <w:rPr>
          <w:spacing w:val="-2"/>
          <w:w w:val="120"/>
          <w:sz w:val="20"/>
          <w:szCs w:val="20"/>
        </w:rPr>
      </w:pPr>
    </w:p>
    <w:p w14:paraId="03E6FE6B" w14:textId="7F3A02CD" w:rsidR="008E3A38" w:rsidRPr="0024260C" w:rsidRDefault="0024260C" w:rsidP="008E3A38">
      <w:pPr>
        <w:pStyle w:val="Otsikko"/>
        <w:ind w:right="1426"/>
        <w:rPr>
          <w:spacing w:val="-2"/>
          <w:w w:val="120"/>
          <w:sz w:val="20"/>
          <w:szCs w:val="20"/>
        </w:rPr>
      </w:pPr>
      <w:r>
        <w:rPr>
          <w:spacing w:val="-2"/>
          <w:w w:val="120"/>
          <w:sz w:val="20"/>
          <w:szCs w:val="20"/>
        </w:rPr>
        <w:t xml:space="preserve"> </w:t>
      </w:r>
    </w:p>
    <w:p w14:paraId="4FBB0F3C" w14:textId="6C21DF1C" w:rsidR="008E3A38" w:rsidRDefault="0024260C" w:rsidP="008E3A38">
      <w:pPr>
        <w:pStyle w:val="Otsikko"/>
        <w:ind w:right="1426"/>
      </w:pPr>
      <w:r>
        <w:t>.</w:t>
      </w:r>
      <w:r w:rsidR="008E3A38">
        <w:rPr>
          <w:noProof/>
        </w:rPr>
        <w:drawing>
          <wp:inline distT="0" distB="0" distL="0" distR="0" wp14:anchorId="39A3BBD3" wp14:editId="5969714E">
            <wp:extent cx="3209925" cy="3829050"/>
            <wp:effectExtent l="0" t="0" r="9525" b="0"/>
            <wp:docPr id="137015925" name="Kuva 2" descr="Kuva, joka sisältää kohteen majakka,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5925" name="Kuva 2" descr="Kuva, joka sisältää kohteen majakka, muotoilu&#10;&#10;Kuvaus luotu automaattisest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9925" cy="3829050"/>
                    </a:xfrm>
                    <a:prstGeom prst="rect">
                      <a:avLst/>
                    </a:prstGeom>
                    <a:noFill/>
                    <a:ln>
                      <a:noFill/>
                    </a:ln>
                  </pic:spPr>
                </pic:pic>
              </a:graphicData>
            </a:graphic>
          </wp:inline>
        </w:drawing>
      </w:r>
      <w:r>
        <w:t>.</w:t>
      </w:r>
    </w:p>
    <w:p w14:paraId="56444BC2" w14:textId="77777777" w:rsidR="008E3A38" w:rsidRDefault="008E3A38" w:rsidP="008E3A38">
      <w:pPr>
        <w:pStyle w:val="Leipteksti"/>
        <w:spacing w:before="11"/>
        <w:rPr>
          <w:rFonts w:ascii="Calibri"/>
          <w:b/>
          <w:sz w:val="25"/>
        </w:rPr>
      </w:pPr>
    </w:p>
    <w:p w14:paraId="3DCCF1E3" w14:textId="77777777" w:rsidR="006940C0" w:rsidRDefault="006940C0">
      <w:pPr>
        <w:spacing w:after="160" w:line="259" w:lineRule="auto"/>
      </w:pPr>
      <w:r>
        <w:br w:type="page"/>
      </w:r>
    </w:p>
    <w:sdt>
      <w:sdtPr>
        <w:id w:val="-52780485"/>
        <w:docPartObj>
          <w:docPartGallery w:val="Table of Contents"/>
          <w:docPartUnique/>
        </w:docPartObj>
      </w:sdtPr>
      <w:sdtEndPr>
        <w:rPr>
          <w:rFonts w:asciiTheme="minorHAnsi" w:eastAsiaTheme="minorHAnsi" w:hAnsiTheme="minorHAnsi" w:cstheme="minorBidi"/>
          <w:b/>
          <w:bCs/>
          <w:color w:val="auto"/>
          <w:sz w:val="24"/>
          <w:szCs w:val="24"/>
          <w:lang w:val="en-US" w:eastAsia="en-US"/>
        </w:rPr>
      </w:sdtEndPr>
      <w:sdtContent>
        <w:p w14:paraId="33137CF3" w14:textId="45B285AF" w:rsidR="006940C0" w:rsidRDefault="006940C0">
          <w:pPr>
            <w:pStyle w:val="Sisllysluettelonotsikko"/>
          </w:pPr>
          <w:r>
            <w:t>Sisällys</w:t>
          </w:r>
        </w:p>
        <w:p w14:paraId="3A335219" w14:textId="77777777" w:rsidR="006940C0" w:rsidRDefault="006940C0" w:rsidP="006940C0">
          <w:pPr>
            <w:rPr>
              <w:lang w:val="fi-FI" w:eastAsia="fi-FI"/>
            </w:rPr>
          </w:pPr>
        </w:p>
        <w:p w14:paraId="2A5D8C41" w14:textId="77777777" w:rsidR="006940C0" w:rsidRPr="006940C0" w:rsidRDefault="006940C0" w:rsidP="006940C0">
          <w:pPr>
            <w:rPr>
              <w:lang w:val="fi-FI" w:eastAsia="fi-FI"/>
            </w:rPr>
          </w:pPr>
        </w:p>
        <w:p w14:paraId="2DD21F1C" w14:textId="694DDEB2" w:rsidR="00BA2253" w:rsidRDefault="006940C0">
          <w:pPr>
            <w:pStyle w:val="Sisluet1"/>
            <w:tabs>
              <w:tab w:val="right" w:leader="dot" w:pos="9628"/>
            </w:tabs>
            <w:rPr>
              <w:rFonts w:eastAsiaTheme="minorEastAsia"/>
              <w:noProof/>
              <w:kern w:val="2"/>
              <w:sz w:val="22"/>
              <w:szCs w:val="22"/>
              <w:lang w:val="fi-FI" w:eastAsia="fi-FI"/>
              <w14:ligatures w14:val="standardContextual"/>
            </w:rPr>
          </w:pPr>
          <w:r>
            <w:fldChar w:fldCharType="begin"/>
          </w:r>
          <w:r>
            <w:instrText xml:space="preserve"> TOC \o "1-3" \h \z \u </w:instrText>
          </w:r>
          <w:r>
            <w:fldChar w:fldCharType="separate"/>
          </w:r>
          <w:hyperlink w:anchor="_Toc142544909" w:history="1">
            <w:r w:rsidR="00BA2253" w:rsidRPr="00FE0B5F">
              <w:rPr>
                <w:rStyle w:val="Hyperlinkki"/>
                <w:noProof/>
                <w:lang w:val="fi-FI"/>
              </w:rPr>
              <w:t>Kaskisten kaupungin päihdeohjelma</w:t>
            </w:r>
            <w:r w:rsidR="00BA2253">
              <w:rPr>
                <w:noProof/>
                <w:webHidden/>
              </w:rPr>
              <w:tab/>
            </w:r>
            <w:r w:rsidR="00BA2253">
              <w:rPr>
                <w:noProof/>
                <w:webHidden/>
              </w:rPr>
              <w:fldChar w:fldCharType="begin"/>
            </w:r>
            <w:r w:rsidR="00BA2253">
              <w:rPr>
                <w:noProof/>
                <w:webHidden/>
              </w:rPr>
              <w:instrText xml:space="preserve"> PAGEREF _Toc142544909 \h </w:instrText>
            </w:r>
            <w:r w:rsidR="00BA2253">
              <w:rPr>
                <w:noProof/>
                <w:webHidden/>
              </w:rPr>
            </w:r>
            <w:r w:rsidR="00BA2253">
              <w:rPr>
                <w:noProof/>
                <w:webHidden/>
              </w:rPr>
              <w:fldChar w:fldCharType="separate"/>
            </w:r>
            <w:r w:rsidR="00BA2253">
              <w:rPr>
                <w:noProof/>
                <w:webHidden/>
              </w:rPr>
              <w:t>3</w:t>
            </w:r>
            <w:r w:rsidR="00BA2253">
              <w:rPr>
                <w:noProof/>
                <w:webHidden/>
              </w:rPr>
              <w:fldChar w:fldCharType="end"/>
            </w:r>
          </w:hyperlink>
        </w:p>
        <w:p w14:paraId="710040D9" w14:textId="2A50891C" w:rsidR="00BA2253" w:rsidRDefault="00BA2253">
          <w:pPr>
            <w:pStyle w:val="Sisluet2"/>
            <w:tabs>
              <w:tab w:val="right" w:leader="dot" w:pos="9628"/>
            </w:tabs>
            <w:rPr>
              <w:rFonts w:eastAsiaTheme="minorEastAsia"/>
              <w:noProof/>
              <w:kern w:val="2"/>
              <w:sz w:val="22"/>
              <w:szCs w:val="22"/>
              <w:lang w:val="fi-FI" w:eastAsia="fi-FI"/>
              <w14:ligatures w14:val="standardContextual"/>
            </w:rPr>
          </w:pPr>
          <w:hyperlink w:anchor="_Toc142544910" w:history="1">
            <w:r w:rsidRPr="00FE0B5F">
              <w:rPr>
                <w:rStyle w:val="Hyperlinkki"/>
                <w:noProof/>
              </w:rPr>
              <w:t>1 JOHDANTO</w:t>
            </w:r>
            <w:r>
              <w:rPr>
                <w:noProof/>
                <w:webHidden/>
              </w:rPr>
              <w:tab/>
            </w:r>
            <w:r>
              <w:rPr>
                <w:noProof/>
                <w:webHidden/>
              </w:rPr>
              <w:fldChar w:fldCharType="begin"/>
            </w:r>
            <w:r>
              <w:rPr>
                <w:noProof/>
                <w:webHidden/>
              </w:rPr>
              <w:instrText xml:space="preserve"> PAGEREF _Toc142544910 \h </w:instrText>
            </w:r>
            <w:r>
              <w:rPr>
                <w:noProof/>
                <w:webHidden/>
              </w:rPr>
            </w:r>
            <w:r>
              <w:rPr>
                <w:noProof/>
                <w:webHidden/>
              </w:rPr>
              <w:fldChar w:fldCharType="separate"/>
            </w:r>
            <w:r>
              <w:rPr>
                <w:noProof/>
                <w:webHidden/>
              </w:rPr>
              <w:t>3</w:t>
            </w:r>
            <w:r>
              <w:rPr>
                <w:noProof/>
                <w:webHidden/>
              </w:rPr>
              <w:fldChar w:fldCharType="end"/>
            </w:r>
          </w:hyperlink>
        </w:p>
        <w:p w14:paraId="31C4B035" w14:textId="65491F5F" w:rsidR="00BA2253" w:rsidRDefault="00BA2253">
          <w:pPr>
            <w:pStyle w:val="Sisluet2"/>
            <w:tabs>
              <w:tab w:val="right" w:leader="dot" w:pos="9628"/>
            </w:tabs>
            <w:rPr>
              <w:rFonts w:eastAsiaTheme="minorEastAsia"/>
              <w:noProof/>
              <w:kern w:val="2"/>
              <w:sz w:val="22"/>
              <w:szCs w:val="22"/>
              <w:lang w:val="fi-FI" w:eastAsia="fi-FI"/>
              <w14:ligatures w14:val="standardContextual"/>
            </w:rPr>
          </w:pPr>
          <w:hyperlink w:anchor="_Toc142544911" w:history="1">
            <w:r w:rsidRPr="00FE0B5F">
              <w:rPr>
                <w:rStyle w:val="Hyperlinkki"/>
                <w:noProof/>
                <w:lang w:val="fi-FI"/>
              </w:rPr>
              <w:t>2 PÄIHDEOHJELMAN TAVOITTEET, SOVELTAMINEN ja VASTUUT</w:t>
            </w:r>
            <w:r>
              <w:rPr>
                <w:noProof/>
                <w:webHidden/>
              </w:rPr>
              <w:tab/>
            </w:r>
            <w:r>
              <w:rPr>
                <w:noProof/>
                <w:webHidden/>
              </w:rPr>
              <w:fldChar w:fldCharType="begin"/>
            </w:r>
            <w:r>
              <w:rPr>
                <w:noProof/>
                <w:webHidden/>
              </w:rPr>
              <w:instrText xml:space="preserve"> PAGEREF _Toc142544911 \h </w:instrText>
            </w:r>
            <w:r>
              <w:rPr>
                <w:noProof/>
                <w:webHidden/>
              </w:rPr>
            </w:r>
            <w:r>
              <w:rPr>
                <w:noProof/>
                <w:webHidden/>
              </w:rPr>
              <w:fldChar w:fldCharType="separate"/>
            </w:r>
            <w:r>
              <w:rPr>
                <w:noProof/>
                <w:webHidden/>
              </w:rPr>
              <w:t>4</w:t>
            </w:r>
            <w:r>
              <w:rPr>
                <w:noProof/>
                <w:webHidden/>
              </w:rPr>
              <w:fldChar w:fldCharType="end"/>
            </w:r>
          </w:hyperlink>
        </w:p>
        <w:p w14:paraId="61A89FF8" w14:textId="59A019B6" w:rsidR="00BA2253" w:rsidRDefault="00BA2253">
          <w:pPr>
            <w:pStyle w:val="Sisluet3"/>
            <w:tabs>
              <w:tab w:val="right" w:leader="dot" w:pos="9628"/>
            </w:tabs>
            <w:rPr>
              <w:noProof/>
            </w:rPr>
          </w:pPr>
          <w:hyperlink w:anchor="_Toc142544912" w:history="1">
            <w:r w:rsidRPr="00FE0B5F">
              <w:rPr>
                <w:rStyle w:val="Hyperlinkki"/>
                <w:noProof/>
              </w:rPr>
              <w:t>2.1 SOVELTAMISALUE JA VASTUUT</w:t>
            </w:r>
            <w:r>
              <w:rPr>
                <w:noProof/>
                <w:webHidden/>
              </w:rPr>
              <w:tab/>
            </w:r>
            <w:r>
              <w:rPr>
                <w:noProof/>
                <w:webHidden/>
              </w:rPr>
              <w:fldChar w:fldCharType="begin"/>
            </w:r>
            <w:r>
              <w:rPr>
                <w:noProof/>
                <w:webHidden/>
              </w:rPr>
              <w:instrText xml:space="preserve"> PAGEREF _Toc142544912 \h </w:instrText>
            </w:r>
            <w:r>
              <w:rPr>
                <w:noProof/>
                <w:webHidden/>
              </w:rPr>
            </w:r>
            <w:r>
              <w:rPr>
                <w:noProof/>
                <w:webHidden/>
              </w:rPr>
              <w:fldChar w:fldCharType="separate"/>
            </w:r>
            <w:r>
              <w:rPr>
                <w:noProof/>
                <w:webHidden/>
              </w:rPr>
              <w:t>4</w:t>
            </w:r>
            <w:r>
              <w:rPr>
                <w:noProof/>
                <w:webHidden/>
              </w:rPr>
              <w:fldChar w:fldCharType="end"/>
            </w:r>
          </w:hyperlink>
        </w:p>
        <w:p w14:paraId="1D0DC836" w14:textId="4CE5A536" w:rsidR="00BA2253" w:rsidRDefault="00BA2253">
          <w:pPr>
            <w:pStyle w:val="Sisluet3"/>
            <w:tabs>
              <w:tab w:val="right" w:leader="dot" w:pos="9628"/>
            </w:tabs>
            <w:rPr>
              <w:noProof/>
            </w:rPr>
          </w:pPr>
          <w:hyperlink w:anchor="_Toc142544913" w:history="1">
            <w:r w:rsidRPr="00FE0B5F">
              <w:rPr>
                <w:rStyle w:val="Hyperlinkki"/>
                <w:noProof/>
              </w:rPr>
              <w:t>2.2 KOULUTUS JA PEREHDYTTÄMINEN</w:t>
            </w:r>
            <w:r>
              <w:rPr>
                <w:noProof/>
                <w:webHidden/>
              </w:rPr>
              <w:tab/>
            </w:r>
            <w:r>
              <w:rPr>
                <w:noProof/>
                <w:webHidden/>
              </w:rPr>
              <w:fldChar w:fldCharType="begin"/>
            </w:r>
            <w:r>
              <w:rPr>
                <w:noProof/>
                <w:webHidden/>
              </w:rPr>
              <w:instrText xml:space="preserve"> PAGEREF _Toc142544913 \h </w:instrText>
            </w:r>
            <w:r>
              <w:rPr>
                <w:noProof/>
                <w:webHidden/>
              </w:rPr>
            </w:r>
            <w:r>
              <w:rPr>
                <w:noProof/>
                <w:webHidden/>
              </w:rPr>
              <w:fldChar w:fldCharType="separate"/>
            </w:r>
            <w:r>
              <w:rPr>
                <w:noProof/>
                <w:webHidden/>
              </w:rPr>
              <w:t>5</w:t>
            </w:r>
            <w:r>
              <w:rPr>
                <w:noProof/>
                <w:webHidden/>
              </w:rPr>
              <w:fldChar w:fldCharType="end"/>
            </w:r>
          </w:hyperlink>
        </w:p>
        <w:p w14:paraId="34C66E4C" w14:textId="66DB646A" w:rsidR="00BA2253" w:rsidRDefault="00BA2253">
          <w:pPr>
            <w:pStyle w:val="Sisluet3"/>
            <w:tabs>
              <w:tab w:val="right" w:leader="dot" w:pos="9628"/>
            </w:tabs>
            <w:rPr>
              <w:noProof/>
            </w:rPr>
          </w:pPr>
          <w:hyperlink w:anchor="_Toc142544914" w:history="1">
            <w:r w:rsidRPr="00FE0B5F">
              <w:rPr>
                <w:rStyle w:val="Hyperlinkki"/>
                <w:noProof/>
              </w:rPr>
              <w:t>2.3 ENNALTAEHKÄISEVÄ TOIMINTA</w:t>
            </w:r>
            <w:r>
              <w:rPr>
                <w:noProof/>
                <w:webHidden/>
              </w:rPr>
              <w:tab/>
            </w:r>
            <w:r>
              <w:rPr>
                <w:noProof/>
                <w:webHidden/>
              </w:rPr>
              <w:fldChar w:fldCharType="begin"/>
            </w:r>
            <w:r>
              <w:rPr>
                <w:noProof/>
                <w:webHidden/>
              </w:rPr>
              <w:instrText xml:space="preserve"> PAGEREF _Toc142544914 \h </w:instrText>
            </w:r>
            <w:r>
              <w:rPr>
                <w:noProof/>
                <w:webHidden/>
              </w:rPr>
            </w:r>
            <w:r>
              <w:rPr>
                <w:noProof/>
                <w:webHidden/>
              </w:rPr>
              <w:fldChar w:fldCharType="separate"/>
            </w:r>
            <w:r>
              <w:rPr>
                <w:noProof/>
                <w:webHidden/>
              </w:rPr>
              <w:t>5</w:t>
            </w:r>
            <w:r>
              <w:rPr>
                <w:noProof/>
                <w:webHidden/>
              </w:rPr>
              <w:fldChar w:fldCharType="end"/>
            </w:r>
          </w:hyperlink>
        </w:p>
        <w:p w14:paraId="3B8239AB" w14:textId="1AF97E14" w:rsidR="00BA2253" w:rsidRDefault="00BA2253">
          <w:pPr>
            <w:pStyle w:val="Sisluet2"/>
            <w:tabs>
              <w:tab w:val="right" w:leader="dot" w:pos="9628"/>
            </w:tabs>
            <w:rPr>
              <w:rFonts w:eastAsiaTheme="minorEastAsia"/>
              <w:noProof/>
              <w:kern w:val="2"/>
              <w:sz w:val="22"/>
              <w:szCs w:val="22"/>
              <w:lang w:val="fi-FI" w:eastAsia="fi-FI"/>
              <w14:ligatures w14:val="standardContextual"/>
            </w:rPr>
          </w:pPr>
          <w:hyperlink w:anchor="_Toc142544915" w:history="1">
            <w:r w:rsidRPr="00FE0B5F">
              <w:rPr>
                <w:rStyle w:val="Hyperlinkki"/>
                <w:noProof/>
              </w:rPr>
              <w:t>3 TYÖVÄLINEITÄ TYÖNANTAJALLE JA ESIMIEHILLE</w:t>
            </w:r>
            <w:r>
              <w:rPr>
                <w:noProof/>
                <w:webHidden/>
              </w:rPr>
              <w:tab/>
            </w:r>
            <w:r>
              <w:rPr>
                <w:noProof/>
                <w:webHidden/>
              </w:rPr>
              <w:fldChar w:fldCharType="begin"/>
            </w:r>
            <w:r>
              <w:rPr>
                <w:noProof/>
                <w:webHidden/>
              </w:rPr>
              <w:instrText xml:space="preserve"> PAGEREF _Toc142544915 \h </w:instrText>
            </w:r>
            <w:r>
              <w:rPr>
                <w:noProof/>
                <w:webHidden/>
              </w:rPr>
            </w:r>
            <w:r>
              <w:rPr>
                <w:noProof/>
                <w:webHidden/>
              </w:rPr>
              <w:fldChar w:fldCharType="separate"/>
            </w:r>
            <w:r>
              <w:rPr>
                <w:noProof/>
                <w:webHidden/>
              </w:rPr>
              <w:t>6</w:t>
            </w:r>
            <w:r>
              <w:rPr>
                <w:noProof/>
                <w:webHidden/>
              </w:rPr>
              <w:fldChar w:fldCharType="end"/>
            </w:r>
          </w:hyperlink>
        </w:p>
        <w:p w14:paraId="0DAD38AB" w14:textId="0DEB29B8" w:rsidR="006940C0" w:rsidRDefault="006940C0">
          <w:r>
            <w:rPr>
              <w:b/>
              <w:bCs/>
            </w:rPr>
            <w:fldChar w:fldCharType="end"/>
          </w:r>
        </w:p>
      </w:sdtContent>
    </w:sdt>
    <w:p w14:paraId="514AB237" w14:textId="61D83097" w:rsidR="008E3A38" w:rsidRDefault="008E3A38">
      <w:pPr>
        <w:spacing w:after="160" w:line="259" w:lineRule="auto"/>
        <w:rPr>
          <w:rFonts w:ascii="Calibri" w:eastAsia="Calibri" w:hAnsi="Calibri" w:cs="Calibri"/>
          <w:b/>
          <w:bCs/>
          <w:sz w:val="66"/>
          <w:szCs w:val="66"/>
          <w:lang w:val="fi-FI"/>
        </w:rPr>
      </w:pPr>
      <w:r>
        <w:br w:type="page"/>
      </w:r>
    </w:p>
    <w:p w14:paraId="48555E10" w14:textId="77777777" w:rsidR="008E3A38" w:rsidRDefault="008E3A38" w:rsidP="00B615BC">
      <w:pPr>
        <w:autoSpaceDE w:val="0"/>
        <w:autoSpaceDN w:val="0"/>
        <w:adjustRightInd w:val="0"/>
        <w:rPr>
          <w:rFonts w:ascii="Geneva" w:hAnsi="Geneva" w:cs="Times New Roman"/>
          <w:b/>
          <w:bCs/>
          <w:lang w:val="fi-FI"/>
        </w:rPr>
      </w:pPr>
    </w:p>
    <w:p w14:paraId="24967EF0" w14:textId="77777777" w:rsidR="008E3A38" w:rsidRDefault="008E3A38" w:rsidP="00B615BC">
      <w:pPr>
        <w:autoSpaceDE w:val="0"/>
        <w:autoSpaceDN w:val="0"/>
        <w:adjustRightInd w:val="0"/>
        <w:rPr>
          <w:rFonts w:ascii="Geneva" w:hAnsi="Geneva" w:cs="Times New Roman"/>
          <w:b/>
          <w:bCs/>
          <w:lang w:val="fi-FI"/>
        </w:rPr>
      </w:pPr>
    </w:p>
    <w:p w14:paraId="17D4EE49" w14:textId="67AA4CB3" w:rsidR="00B615BC" w:rsidRDefault="008E3A38" w:rsidP="0024260C">
      <w:pPr>
        <w:pStyle w:val="Otsikko1"/>
        <w:rPr>
          <w:lang w:val="fi-FI"/>
        </w:rPr>
      </w:pPr>
      <w:bookmarkStart w:id="0" w:name="_Toc142544909"/>
      <w:r>
        <w:rPr>
          <w:lang w:val="fi-FI"/>
        </w:rPr>
        <w:t xml:space="preserve">Kaskisten </w:t>
      </w:r>
      <w:r w:rsidR="00B615BC">
        <w:rPr>
          <w:lang w:val="fi-FI"/>
        </w:rPr>
        <w:t>kaupungin päihdeohjelma</w:t>
      </w:r>
      <w:bookmarkEnd w:id="0"/>
    </w:p>
    <w:p w14:paraId="74191830" w14:textId="77777777" w:rsidR="00B615BC" w:rsidRPr="00A342CE" w:rsidRDefault="00B615BC" w:rsidP="00B615BC">
      <w:pPr>
        <w:autoSpaceDE w:val="0"/>
        <w:autoSpaceDN w:val="0"/>
        <w:adjustRightInd w:val="0"/>
        <w:rPr>
          <w:rFonts w:ascii="Geneva" w:hAnsi="Geneva" w:cs="Times New Roman"/>
          <w:b/>
          <w:bCs/>
          <w:lang w:val="fi-FI"/>
        </w:rPr>
      </w:pPr>
    </w:p>
    <w:p w14:paraId="01C1EFB7" w14:textId="77777777" w:rsidR="00B615BC" w:rsidRPr="00A342CE" w:rsidRDefault="00B615BC" w:rsidP="00B615BC">
      <w:pPr>
        <w:autoSpaceDE w:val="0"/>
        <w:autoSpaceDN w:val="0"/>
        <w:adjustRightInd w:val="0"/>
        <w:rPr>
          <w:rFonts w:ascii="Geneva" w:hAnsi="Geneva" w:cs="Times New Roman"/>
          <w:b/>
          <w:bCs/>
          <w:sz w:val="20"/>
          <w:szCs w:val="20"/>
          <w:lang w:val="fi-FI"/>
        </w:rPr>
      </w:pPr>
    </w:p>
    <w:p w14:paraId="0815DFC7" w14:textId="23984FEB" w:rsidR="00B615BC" w:rsidRPr="0024260C" w:rsidRDefault="0024260C" w:rsidP="0024260C">
      <w:pPr>
        <w:pStyle w:val="Otsikko2"/>
      </w:pPr>
      <w:bookmarkStart w:id="1" w:name="_Toc142544910"/>
      <w:r>
        <w:t>1 JOHDANTO</w:t>
      </w:r>
      <w:bookmarkEnd w:id="1"/>
    </w:p>
    <w:p w14:paraId="1734F758" w14:textId="77777777" w:rsidR="008E3A38" w:rsidRPr="0024260C" w:rsidRDefault="008E3A38" w:rsidP="008E3A38">
      <w:pPr>
        <w:autoSpaceDE w:val="0"/>
        <w:autoSpaceDN w:val="0"/>
        <w:adjustRightInd w:val="0"/>
        <w:rPr>
          <w:rFonts w:cstheme="minorHAnsi"/>
          <w:b/>
          <w:bCs/>
          <w:sz w:val="22"/>
          <w:szCs w:val="22"/>
        </w:rPr>
      </w:pPr>
    </w:p>
    <w:p w14:paraId="2AD06339" w14:textId="22FF2E56" w:rsidR="00B615BC" w:rsidRPr="00DE2E66" w:rsidRDefault="00DE2E66" w:rsidP="00B615BC">
      <w:pPr>
        <w:autoSpaceDE w:val="0"/>
        <w:autoSpaceDN w:val="0"/>
        <w:adjustRightInd w:val="0"/>
        <w:rPr>
          <w:rFonts w:cstheme="minorHAnsi"/>
          <w:sz w:val="22"/>
          <w:szCs w:val="22"/>
        </w:rPr>
      </w:pPr>
      <w:proofErr w:type="spellStart"/>
      <w:r>
        <w:rPr>
          <w:rFonts w:cstheme="minorHAnsi"/>
          <w:sz w:val="22"/>
          <w:szCs w:val="22"/>
        </w:rPr>
        <w:t>Kaupunki</w:t>
      </w:r>
      <w:proofErr w:type="spellEnd"/>
      <w:r>
        <w:rPr>
          <w:rFonts w:cstheme="minorHAnsi"/>
          <w:sz w:val="22"/>
          <w:szCs w:val="22"/>
        </w:rPr>
        <w:t xml:space="preserve"> </w:t>
      </w:r>
      <w:proofErr w:type="spellStart"/>
      <w:r w:rsidR="008E3A38" w:rsidRPr="0024260C">
        <w:rPr>
          <w:rFonts w:cstheme="minorHAnsi"/>
          <w:sz w:val="22"/>
          <w:szCs w:val="22"/>
        </w:rPr>
        <w:t>toimijana</w:t>
      </w:r>
      <w:proofErr w:type="spellEnd"/>
      <w:r w:rsidR="0024260C" w:rsidRPr="0024260C">
        <w:rPr>
          <w:rFonts w:cstheme="minorHAnsi"/>
          <w:sz w:val="22"/>
          <w:szCs w:val="22"/>
        </w:rPr>
        <w:t xml:space="preserve"> on </w:t>
      </w:r>
      <w:proofErr w:type="spellStart"/>
      <w:r>
        <w:rPr>
          <w:rFonts w:cstheme="minorHAnsi"/>
          <w:sz w:val="22"/>
          <w:szCs w:val="22"/>
        </w:rPr>
        <w:t>Kaskisissa</w:t>
      </w:r>
      <w:proofErr w:type="spellEnd"/>
      <w:r>
        <w:rPr>
          <w:rFonts w:cstheme="minorHAnsi"/>
          <w:sz w:val="22"/>
          <w:szCs w:val="22"/>
        </w:rPr>
        <w:t xml:space="preserve"> </w:t>
      </w:r>
      <w:proofErr w:type="spellStart"/>
      <w:r>
        <w:rPr>
          <w:rFonts w:cstheme="minorHAnsi"/>
          <w:sz w:val="22"/>
          <w:szCs w:val="22"/>
        </w:rPr>
        <w:t>yksi</w:t>
      </w:r>
      <w:proofErr w:type="spellEnd"/>
      <w:r>
        <w:rPr>
          <w:rFonts w:cstheme="minorHAnsi"/>
          <w:sz w:val="22"/>
          <w:szCs w:val="22"/>
        </w:rPr>
        <w:t xml:space="preserve"> </w:t>
      </w:r>
      <w:proofErr w:type="spellStart"/>
      <w:r>
        <w:rPr>
          <w:rFonts w:cstheme="minorHAnsi"/>
          <w:sz w:val="22"/>
          <w:szCs w:val="22"/>
        </w:rPr>
        <w:t>merkittävä</w:t>
      </w:r>
      <w:proofErr w:type="spellEnd"/>
      <w:r>
        <w:rPr>
          <w:rFonts w:cstheme="minorHAnsi"/>
          <w:sz w:val="22"/>
          <w:szCs w:val="22"/>
        </w:rPr>
        <w:t xml:space="preserve"> </w:t>
      </w:r>
      <w:proofErr w:type="spellStart"/>
      <w:r w:rsidR="0024260C" w:rsidRPr="0024260C">
        <w:rPr>
          <w:rFonts w:cstheme="minorHAnsi"/>
          <w:sz w:val="22"/>
          <w:szCs w:val="22"/>
        </w:rPr>
        <w:t>työllistäjä</w:t>
      </w:r>
      <w:proofErr w:type="spellEnd"/>
      <w:r w:rsidR="0024260C" w:rsidRPr="0024260C">
        <w:rPr>
          <w:rFonts w:cstheme="minorHAnsi"/>
          <w:sz w:val="22"/>
          <w:szCs w:val="22"/>
        </w:rPr>
        <w:t xml:space="preserve"> ja</w:t>
      </w:r>
      <w:r w:rsidR="008E3A38" w:rsidRPr="0024260C">
        <w:rPr>
          <w:rFonts w:cstheme="minorHAnsi"/>
          <w:sz w:val="22"/>
          <w:szCs w:val="22"/>
        </w:rPr>
        <w:t xml:space="preserve"> </w:t>
      </w:r>
      <w:proofErr w:type="spellStart"/>
      <w:r w:rsidR="008E3A38" w:rsidRPr="0024260C">
        <w:rPr>
          <w:rFonts w:cstheme="minorHAnsi"/>
          <w:sz w:val="22"/>
          <w:szCs w:val="22"/>
        </w:rPr>
        <w:t>tuottaa</w:t>
      </w:r>
      <w:proofErr w:type="spellEnd"/>
      <w:r w:rsidR="008E3A38" w:rsidRPr="0024260C">
        <w:rPr>
          <w:rFonts w:cstheme="minorHAnsi"/>
          <w:sz w:val="22"/>
          <w:szCs w:val="22"/>
        </w:rPr>
        <w:t xml:space="preserve"> </w:t>
      </w:r>
      <w:proofErr w:type="spellStart"/>
      <w:r w:rsidR="008E3A38" w:rsidRPr="0024260C">
        <w:rPr>
          <w:rFonts w:cstheme="minorHAnsi"/>
          <w:sz w:val="22"/>
          <w:szCs w:val="22"/>
        </w:rPr>
        <w:t>hyvin</w:t>
      </w:r>
      <w:proofErr w:type="spellEnd"/>
      <w:r w:rsidR="008E3A38" w:rsidRPr="0024260C">
        <w:rPr>
          <w:rFonts w:cstheme="minorHAnsi"/>
          <w:sz w:val="22"/>
          <w:szCs w:val="22"/>
        </w:rPr>
        <w:t xml:space="preserve"> </w:t>
      </w:r>
      <w:proofErr w:type="spellStart"/>
      <w:r w:rsidR="008E3A38" w:rsidRPr="0024260C">
        <w:rPr>
          <w:rFonts w:cstheme="minorHAnsi"/>
          <w:sz w:val="22"/>
          <w:szCs w:val="22"/>
        </w:rPr>
        <w:t>laajasti</w:t>
      </w:r>
      <w:proofErr w:type="spellEnd"/>
      <w:r w:rsidR="008E3A38" w:rsidRPr="0024260C">
        <w:rPr>
          <w:rFonts w:cstheme="minorHAnsi"/>
          <w:sz w:val="22"/>
          <w:szCs w:val="22"/>
        </w:rPr>
        <w:t xml:space="preserve"> </w:t>
      </w:r>
      <w:proofErr w:type="spellStart"/>
      <w:r w:rsidR="008E3A38" w:rsidRPr="0024260C">
        <w:rPr>
          <w:rFonts w:cstheme="minorHAnsi"/>
          <w:sz w:val="22"/>
          <w:szCs w:val="22"/>
        </w:rPr>
        <w:t>erilaisia</w:t>
      </w:r>
      <w:proofErr w:type="spellEnd"/>
      <w:r w:rsidR="008E3A38" w:rsidRPr="0024260C">
        <w:rPr>
          <w:rFonts w:cstheme="minorHAnsi"/>
          <w:sz w:val="22"/>
          <w:szCs w:val="22"/>
        </w:rPr>
        <w:t xml:space="preserve"> </w:t>
      </w:r>
      <w:proofErr w:type="spellStart"/>
      <w:r w:rsidR="008E3A38" w:rsidRPr="0024260C">
        <w:rPr>
          <w:rFonts w:cstheme="minorHAnsi"/>
          <w:sz w:val="22"/>
          <w:szCs w:val="22"/>
        </w:rPr>
        <w:t>julkis</w:t>
      </w:r>
      <w:r>
        <w:rPr>
          <w:rFonts w:cstheme="minorHAnsi"/>
          <w:sz w:val="22"/>
          <w:szCs w:val="22"/>
        </w:rPr>
        <w:t>i</w:t>
      </w:r>
      <w:r w:rsidR="008E3A38" w:rsidRPr="0024260C">
        <w:rPr>
          <w:rFonts w:cstheme="minorHAnsi"/>
          <w:sz w:val="22"/>
          <w:szCs w:val="22"/>
        </w:rPr>
        <w:t>a</w:t>
      </w:r>
      <w:proofErr w:type="spellEnd"/>
      <w:r w:rsidR="008E3A38" w:rsidRPr="0024260C">
        <w:rPr>
          <w:rFonts w:cstheme="minorHAnsi"/>
          <w:sz w:val="22"/>
          <w:szCs w:val="22"/>
        </w:rPr>
        <w:t xml:space="preserve"> </w:t>
      </w:r>
      <w:proofErr w:type="spellStart"/>
      <w:r w:rsidR="008E3A38" w:rsidRPr="0024260C">
        <w:rPr>
          <w:rFonts w:cstheme="minorHAnsi"/>
          <w:sz w:val="22"/>
          <w:szCs w:val="22"/>
        </w:rPr>
        <w:t>palveluita</w:t>
      </w:r>
      <w:proofErr w:type="spellEnd"/>
      <w:r w:rsidR="008E3A38" w:rsidRPr="0024260C">
        <w:rPr>
          <w:rFonts w:cstheme="minorHAnsi"/>
          <w:sz w:val="22"/>
          <w:szCs w:val="22"/>
        </w:rPr>
        <w:t xml:space="preserve"> </w:t>
      </w:r>
      <w:proofErr w:type="spellStart"/>
      <w:r w:rsidR="008E3A38" w:rsidRPr="0024260C">
        <w:rPr>
          <w:rFonts w:cstheme="minorHAnsi"/>
          <w:sz w:val="22"/>
          <w:szCs w:val="22"/>
        </w:rPr>
        <w:t>j</w:t>
      </w:r>
      <w:r w:rsidR="0024260C" w:rsidRPr="0024260C">
        <w:rPr>
          <w:rFonts w:cstheme="minorHAnsi"/>
          <w:sz w:val="22"/>
          <w:szCs w:val="22"/>
        </w:rPr>
        <w:t>oiden</w:t>
      </w:r>
      <w:proofErr w:type="spellEnd"/>
      <w:r w:rsidR="0024260C" w:rsidRPr="0024260C">
        <w:rPr>
          <w:rFonts w:cstheme="minorHAnsi"/>
          <w:sz w:val="22"/>
          <w:szCs w:val="22"/>
        </w:rPr>
        <w:t xml:space="preserve"> </w:t>
      </w:r>
      <w:proofErr w:type="spellStart"/>
      <w:r w:rsidR="0024260C" w:rsidRPr="0024260C">
        <w:rPr>
          <w:rFonts w:cstheme="minorHAnsi"/>
          <w:sz w:val="22"/>
          <w:szCs w:val="22"/>
        </w:rPr>
        <w:t>loppukäyttäjiä</w:t>
      </w:r>
      <w:proofErr w:type="spellEnd"/>
      <w:r w:rsidR="0024260C" w:rsidRPr="0024260C">
        <w:rPr>
          <w:rFonts w:cstheme="minorHAnsi"/>
          <w:sz w:val="22"/>
          <w:szCs w:val="22"/>
        </w:rPr>
        <w:t xml:space="preserve"> </w:t>
      </w:r>
      <w:proofErr w:type="spellStart"/>
      <w:r w:rsidR="0024260C" w:rsidRPr="0024260C">
        <w:rPr>
          <w:rFonts w:cstheme="minorHAnsi"/>
          <w:sz w:val="22"/>
          <w:szCs w:val="22"/>
        </w:rPr>
        <w:t>ovat</w:t>
      </w:r>
      <w:proofErr w:type="spellEnd"/>
      <w:r w:rsidR="0024260C" w:rsidRPr="0024260C">
        <w:rPr>
          <w:rFonts w:cstheme="minorHAnsi"/>
          <w:sz w:val="22"/>
          <w:szCs w:val="22"/>
        </w:rPr>
        <w:t xml:space="preserve"> </w:t>
      </w:r>
      <w:proofErr w:type="spellStart"/>
      <w:r w:rsidR="0024260C" w:rsidRPr="0024260C">
        <w:rPr>
          <w:rFonts w:cstheme="minorHAnsi"/>
          <w:sz w:val="22"/>
          <w:szCs w:val="22"/>
        </w:rPr>
        <w:t>kuntalaiset</w:t>
      </w:r>
      <w:proofErr w:type="spellEnd"/>
      <w:r w:rsidR="0024260C" w:rsidRPr="0024260C">
        <w:rPr>
          <w:rFonts w:cstheme="minorHAnsi"/>
          <w:sz w:val="22"/>
          <w:szCs w:val="22"/>
        </w:rPr>
        <w:t xml:space="preserve">. </w:t>
      </w:r>
      <w:proofErr w:type="spellStart"/>
      <w:r>
        <w:rPr>
          <w:rFonts w:cstheme="minorHAnsi"/>
          <w:sz w:val="22"/>
          <w:szCs w:val="22"/>
        </w:rPr>
        <w:t>Päihdeohjelman</w:t>
      </w:r>
      <w:proofErr w:type="spellEnd"/>
      <w:r>
        <w:rPr>
          <w:rFonts w:cstheme="minorHAnsi"/>
          <w:sz w:val="22"/>
          <w:szCs w:val="22"/>
        </w:rPr>
        <w:t xml:space="preserve"> </w:t>
      </w:r>
      <w:proofErr w:type="spellStart"/>
      <w:r>
        <w:rPr>
          <w:rFonts w:cstheme="minorHAnsi"/>
          <w:sz w:val="22"/>
          <w:szCs w:val="22"/>
        </w:rPr>
        <w:t>tavoite</w:t>
      </w:r>
      <w:proofErr w:type="spellEnd"/>
      <w:r>
        <w:rPr>
          <w:rFonts w:cstheme="minorHAnsi"/>
          <w:sz w:val="22"/>
          <w:szCs w:val="22"/>
        </w:rPr>
        <w:t xml:space="preserve"> on </w:t>
      </w:r>
      <w:proofErr w:type="spellStart"/>
      <w:r>
        <w:rPr>
          <w:rFonts w:cstheme="minorHAnsi"/>
          <w:sz w:val="22"/>
          <w:szCs w:val="22"/>
        </w:rPr>
        <w:t>poistaa</w:t>
      </w:r>
      <w:proofErr w:type="spellEnd"/>
      <w:r>
        <w:rPr>
          <w:rFonts w:cstheme="minorHAnsi"/>
          <w:sz w:val="22"/>
          <w:szCs w:val="22"/>
        </w:rPr>
        <w:t xml:space="preserve"> </w:t>
      </w:r>
      <w:proofErr w:type="spellStart"/>
      <w:r>
        <w:rPr>
          <w:rFonts w:cstheme="minorHAnsi"/>
          <w:sz w:val="22"/>
          <w:szCs w:val="22"/>
        </w:rPr>
        <w:t>päihteiden</w:t>
      </w:r>
      <w:proofErr w:type="spellEnd"/>
      <w:r>
        <w:rPr>
          <w:rFonts w:cstheme="minorHAnsi"/>
          <w:sz w:val="22"/>
          <w:szCs w:val="22"/>
        </w:rPr>
        <w:t xml:space="preserve"> </w:t>
      </w:r>
      <w:proofErr w:type="spellStart"/>
      <w:r>
        <w:rPr>
          <w:rFonts w:cstheme="minorHAnsi"/>
          <w:sz w:val="22"/>
          <w:szCs w:val="22"/>
        </w:rPr>
        <w:t>käytön</w:t>
      </w:r>
      <w:proofErr w:type="spellEnd"/>
      <w:r>
        <w:rPr>
          <w:rFonts w:cstheme="minorHAnsi"/>
          <w:sz w:val="22"/>
          <w:szCs w:val="22"/>
        </w:rPr>
        <w:t xml:space="preserve"> </w:t>
      </w:r>
      <w:proofErr w:type="spellStart"/>
      <w:r>
        <w:rPr>
          <w:rFonts w:cstheme="minorHAnsi"/>
          <w:sz w:val="22"/>
          <w:szCs w:val="22"/>
        </w:rPr>
        <w:t>riskejä</w:t>
      </w:r>
      <w:proofErr w:type="spellEnd"/>
      <w:r>
        <w:rPr>
          <w:rFonts w:cstheme="minorHAnsi"/>
          <w:sz w:val="22"/>
          <w:szCs w:val="22"/>
        </w:rPr>
        <w:t xml:space="preserve"> </w:t>
      </w:r>
      <w:proofErr w:type="spellStart"/>
      <w:r>
        <w:rPr>
          <w:rFonts w:cstheme="minorHAnsi"/>
          <w:sz w:val="22"/>
          <w:szCs w:val="22"/>
        </w:rPr>
        <w:t>työnantajana</w:t>
      </w:r>
      <w:proofErr w:type="spellEnd"/>
      <w:r>
        <w:rPr>
          <w:rFonts w:cstheme="minorHAnsi"/>
          <w:sz w:val="22"/>
          <w:szCs w:val="22"/>
        </w:rPr>
        <w:t xml:space="preserve"> ja </w:t>
      </w:r>
      <w:proofErr w:type="spellStart"/>
      <w:r>
        <w:rPr>
          <w:rFonts w:cstheme="minorHAnsi"/>
          <w:sz w:val="22"/>
          <w:szCs w:val="22"/>
        </w:rPr>
        <w:t>luoda</w:t>
      </w:r>
      <w:proofErr w:type="spellEnd"/>
      <w:r>
        <w:rPr>
          <w:rFonts w:cstheme="minorHAnsi"/>
          <w:sz w:val="22"/>
          <w:szCs w:val="22"/>
        </w:rPr>
        <w:t xml:space="preserve"> </w:t>
      </w:r>
      <w:r w:rsidR="00B615BC" w:rsidRPr="0024260C">
        <w:rPr>
          <w:rFonts w:cstheme="minorHAnsi"/>
          <w:bCs/>
          <w:sz w:val="22"/>
          <w:szCs w:val="22"/>
          <w:lang w:val="fi-FI"/>
        </w:rPr>
        <w:t>perusta toimintatavoille koskien päihteiden käytön ennaltaehkäisyä, päihderiskin vähentämistä ja puuttumiseen päihteiden käyttöön työaikana, sekä niiden vaikutuksen alaisena esiintymistä työpaikalla.</w:t>
      </w:r>
    </w:p>
    <w:p w14:paraId="177B4AC4" w14:textId="77777777" w:rsidR="00B615BC" w:rsidRPr="0024260C" w:rsidRDefault="00B615BC" w:rsidP="00B615BC">
      <w:pPr>
        <w:autoSpaceDE w:val="0"/>
        <w:autoSpaceDN w:val="0"/>
        <w:adjustRightInd w:val="0"/>
        <w:rPr>
          <w:rFonts w:cstheme="minorHAnsi"/>
          <w:bCs/>
          <w:sz w:val="22"/>
          <w:szCs w:val="22"/>
          <w:lang w:val="fi-FI"/>
        </w:rPr>
      </w:pPr>
    </w:p>
    <w:p w14:paraId="6FEFF87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Tässä ohjelmassa päihteillä tarkoitetaan alkoholia, lääkkeitä, huumeita ja muita päihdyttäviä aineita sekä näiden seka- ja väärinkäyttöä. Päihteiden väärinkäyttö heikentää henkilöstön terveyttä, työkykyä ja jaksamista. se myös altistaa alkoholismille tai muulle päihderiippuvuudelle. Päihteiden vaikutuksen alaisena työskentely on merkittävä riski, joka vaarantaa oman ja työtovereiden työturvallisuuden ja asiakasturvallisuuden.</w:t>
      </w:r>
    </w:p>
    <w:p w14:paraId="641D2249" w14:textId="77777777" w:rsidR="00B615BC" w:rsidRPr="0024260C" w:rsidRDefault="00B615BC" w:rsidP="00B615BC">
      <w:pPr>
        <w:autoSpaceDE w:val="0"/>
        <w:autoSpaceDN w:val="0"/>
        <w:adjustRightInd w:val="0"/>
        <w:rPr>
          <w:rFonts w:cstheme="minorHAnsi"/>
          <w:bCs/>
          <w:sz w:val="22"/>
          <w:szCs w:val="22"/>
          <w:lang w:val="fi-FI"/>
        </w:rPr>
      </w:pPr>
    </w:p>
    <w:p w14:paraId="4CB937FD"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Päihdeohjelma kuuluu osana työpaikan työkykyä ylläpitävään toimintaan ja on osa työsuojelun toimintaohjelmaa.</w:t>
      </w:r>
    </w:p>
    <w:p w14:paraId="78A5CD35" w14:textId="77777777" w:rsidR="00B615BC" w:rsidRPr="0024260C" w:rsidRDefault="00B615BC" w:rsidP="00B615BC">
      <w:pPr>
        <w:autoSpaceDE w:val="0"/>
        <w:autoSpaceDN w:val="0"/>
        <w:adjustRightInd w:val="0"/>
        <w:rPr>
          <w:rFonts w:cstheme="minorHAnsi"/>
          <w:bCs/>
          <w:sz w:val="22"/>
          <w:szCs w:val="22"/>
          <w:lang w:val="fi-FI"/>
        </w:rPr>
      </w:pPr>
    </w:p>
    <w:p w14:paraId="0BBE6477" w14:textId="77777777" w:rsidR="00B615B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Päihdyttävien aineiden vaikutuksen alaisena työskenteleminen ja päihteiden tuominen työpaikalle on kiellettyä. Promilleraja työssä on ehdoton nolla.</w:t>
      </w:r>
    </w:p>
    <w:p w14:paraId="37AE8BAC" w14:textId="77777777" w:rsidR="00E4411A" w:rsidRPr="0024260C" w:rsidRDefault="00E4411A" w:rsidP="00B615BC">
      <w:pPr>
        <w:autoSpaceDE w:val="0"/>
        <w:autoSpaceDN w:val="0"/>
        <w:adjustRightInd w:val="0"/>
        <w:rPr>
          <w:rFonts w:cstheme="minorHAnsi"/>
          <w:bCs/>
          <w:sz w:val="22"/>
          <w:szCs w:val="22"/>
          <w:lang w:val="fi-FI"/>
        </w:rPr>
      </w:pPr>
    </w:p>
    <w:p w14:paraId="2220E699" w14:textId="392D9443" w:rsidR="00C54755" w:rsidRDefault="00C54755">
      <w:pPr>
        <w:spacing w:after="160" w:line="259" w:lineRule="auto"/>
        <w:rPr>
          <w:rFonts w:cstheme="minorHAnsi"/>
          <w:bCs/>
          <w:sz w:val="22"/>
          <w:szCs w:val="22"/>
          <w:lang w:val="fi-FI"/>
        </w:rPr>
      </w:pPr>
      <w:r>
        <w:rPr>
          <w:rFonts w:cstheme="minorHAnsi"/>
          <w:bCs/>
          <w:sz w:val="22"/>
          <w:szCs w:val="22"/>
          <w:lang w:val="fi-FI"/>
        </w:rPr>
        <w:br w:type="page"/>
      </w:r>
    </w:p>
    <w:p w14:paraId="249DB1EC" w14:textId="77777777" w:rsidR="00B615BC" w:rsidRPr="0024260C" w:rsidRDefault="00B615BC" w:rsidP="00B615BC">
      <w:pPr>
        <w:autoSpaceDE w:val="0"/>
        <w:autoSpaceDN w:val="0"/>
        <w:adjustRightInd w:val="0"/>
        <w:rPr>
          <w:rFonts w:cstheme="minorHAnsi"/>
          <w:bCs/>
          <w:sz w:val="22"/>
          <w:szCs w:val="22"/>
          <w:lang w:val="fi-FI"/>
        </w:rPr>
      </w:pPr>
    </w:p>
    <w:p w14:paraId="633B4C5A" w14:textId="04F930E3" w:rsidR="00B615BC" w:rsidRPr="0024260C" w:rsidRDefault="0024260C" w:rsidP="0024260C">
      <w:pPr>
        <w:pStyle w:val="Otsikko2"/>
        <w:rPr>
          <w:lang w:val="fi-FI"/>
        </w:rPr>
      </w:pPr>
      <w:bookmarkStart w:id="2" w:name="_Toc142544911"/>
      <w:r>
        <w:rPr>
          <w:lang w:val="fi-FI"/>
        </w:rPr>
        <w:t xml:space="preserve">2 </w:t>
      </w:r>
      <w:r w:rsidR="00B615BC" w:rsidRPr="0024260C">
        <w:rPr>
          <w:lang w:val="fi-FI"/>
        </w:rPr>
        <w:t>PÄIHDEOHJELMAN TAVOITTEET</w:t>
      </w:r>
      <w:r>
        <w:rPr>
          <w:lang w:val="fi-FI"/>
        </w:rPr>
        <w:t>, SOVELTAMINEN ja VASTUUT</w:t>
      </w:r>
      <w:bookmarkEnd w:id="2"/>
    </w:p>
    <w:p w14:paraId="74ED118D" w14:textId="77777777" w:rsidR="00B615BC" w:rsidRPr="0024260C" w:rsidRDefault="00B615BC" w:rsidP="00B615BC">
      <w:pPr>
        <w:autoSpaceDE w:val="0"/>
        <w:autoSpaceDN w:val="0"/>
        <w:adjustRightInd w:val="0"/>
        <w:rPr>
          <w:rFonts w:cstheme="minorHAnsi"/>
          <w:b/>
          <w:bCs/>
          <w:sz w:val="22"/>
          <w:szCs w:val="22"/>
          <w:lang w:val="fi-FI"/>
        </w:rPr>
      </w:pPr>
    </w:p>
    <w:p w14:paraId="45C74DE7"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Päihdeohjelman tavoitteena on luoda hyvät ja toimivat käytännöt avoimeen ja rakentavaan suhtautumiseen sekä ennaltaehkäisyssä, että jo havaittujen haittojen käsittelyssä. Päihdeohjelmalla tavoitellaan henkilöstön työelämän laadun parantamista, turvata työympäristöä sekä työkyvyn ja hyvinvoinnin ylläpitämistä ja päämääränä on päihteetön työyhteisö.</w:t>
      </w:r>
    </w:p>
    <w:p w14:paraId="0A045E2E" w14:textId="77777777" w:rsidR="00B615BC" w:rsidRPr="0024260C" w:rsidRDefault="00B615BC" w:rsidP="00B615BC">
      <w:pPr>
        <w:autoSpaceDE w:val="0"/>
        <w:autoSpaceDN w:val="0"/>
        <w:adjustRightInd w:val="0"/>
        <w:rPr>
          <w:rFonts w:cstheme="minorHAnsi"/>
          <w:bCs/>
          <w:sz w:val="22"/>
          <w:szCs w:val="22"/>
          <w:lang w:val="fi-FI"/>
        </w:rPr>
      </w:pPr>
    </w:p>
    <w:p w14:paraId="649DB438" w14:textId="77777777" w:rsidR="00B615BC" w:rsidRPr="0024260C" w:rsidRDefault="00B615BC" w:rsidP="006940C0">
      <w:pPr>
        <w:pStyle w:val="Otsikko3"/>
        <w:rPr>
          <w:lang w:val="fi-FI"/>
        </w:rPr>
      </w:pPr>
    </w:p>
    <w:p w14:paraId="1117BA50" w14:textId="06B0BA4C" w:rsidR="00B615BC" w:rsidRPr="0024260C" w:rsidRDefault="0024260C" w:rsidP="006940C0">
      <w:pPr>
        <w:pStyle w:val="Otsikko3"/>
      </w:pPr>
      <w:bookmarkStart w:id="3" w:name="_Toc142544912"/>
      <w:r w:rsidRPr="0024260C">
        <w:t xml:space="preserve">2.1 </w:t>
      </w:r>
      <w:r w:rsidR="00B615BC" w:rsidRPr="0024260C">
        <w:t>SOVELTAMISALUE JA VASTUUT</w:t>
      </w:r>
      <w:bookmarkEnd w:id="3"/>
    </w:p>
    <w:p w14:paraId="56534D1A" w14:textId="77777777" w:rsidR="00B615BC" w:rsidRPr="0024260C" w:rsidRDefault="00B615BC" w:rsidP="00B615BC">
      <w:pPr>
        <w:pStyle w:val="Luettelokappale"/>
        <w:autoSpaceDE w:val="0"/>
        <w:autoSpaceDN w:val="0"/>
        <w:adjustRightInd w:val="0"/>
        <w:ind w:left="0"/>
        <w:rPr>
          <w:rFonts w:cstheme="minorHAnsi"/>
          <w:b/>
          <w:bCs/>
          <w:sz w:val="22"/>
          <w:szCs w:val="22"/>
          <w:lang w:val="en-US"/>
        </w:rPr>
      </w:pPr>
    </w:p>
    <w:p w14:paraId="54C1C792"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Päihdeohjelma koskee kaikkia työntekijöitä.</w:t>
      </w:r>
    </w:p>
    <w:p w14:paraId="2911FFD0" w14:textId="77777777" w:rsidR="00B615BC" w:rsidRPr="0024260C" w:rsidRDefault="00B615BC" w:rsidP="00B615BC">
      <w:pPr>
        <w:autoSpaceDE w:val="0"/>
        <w:autoSpaceDN w:val="0"/>
        <w:adjustRightInd w:val="0"/>
        <w:rPr>
          <w:rFonts w:cstheme="minorHAnsi"/>
          <w:bCs/>
          <w:sz w:val="22"/>
          <w:szCs w:val="22"/>
          <w:lang w:val="fi-FI"/>
        </w:rPr>
      </w:pPr>
    </w:p>
    <w:p w14:paraId="328F84E3"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Työntekijän vastuut:</w:t>
      </w:r>
    </w:p>
    <w:p w14:paraId="46E9C664"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Työntekijällä itsellään on aina ensisijainen vastuu terveydestään ja työkyvystään. Työntekijän tulee olla työssään työkykyinen. Työntekijä ei saa päihteiden käytöllään aiheuttaa vaaratilannetta itselleen, työtoverilleen, asiakkaalle, ulkopuoliselle henkilölle tai yleiselle turvallisuudelle. Jos hän ei halua puuttua omaan päihteiden käyttöönsä, ovat esimiehet ja työtoverit velvollisia näin tekemään.</w:t>
      </w:r>
    </w:p>
    <w:p w14:paraId="116CC093" w14:textId="77777777" w:rsidR="00B615BC" w:rsidRPr="0024260C" w:rsidRDefault="00B615BC" w:rsidP="00B615BC">
      <w:pPr>
        <w:autoSpaceDE w:val="0"/>
        <w:autoSpaceDN w:val="0"/>
        <w:adjustRightInd w:val="0"/>
        <w:rPr>
          <w:rFonts w:cstheme="minorHAnsi"/>
          <w:bCs/>
          <w:sz w:val="22"/>
          <w:szCs w:val="22"/>
          <w:lang w:val="fi-FI"/>
        </w:rPr>
      </w:pPr>
    </w:p>
    <w:p w14:paraId="14247D81"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Työnantajan vastuut:</w:t>
      </w:r>
    </w:p>
    <w:p w14:paraId="56EF76E2"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Työnantaja on vastuullinen toimija ja tukija.</w:t>
      </w:r>
    </w:p>
    <w:p w14:paraId="3BB09EB5" w14:textId="77777777" w:rsidR="00B615BC" w:rsidRPr="0024260C" w:rsidRDefault="00B615BC" w:rsidP="00B615BC">
      <w:pPr>
        <w:autoSpaceDE w:val="0"/>
        <w:autoSpaceDN w:val="0"/>
        <w:adjustRightInd w:val="0"/>
        <w:rPr>
          <w:rFonts w:cstheme="minorHAnsi"/>
          <w:bCs/>
          <w:sz w:val="22"/>
          <w:szCs w:val="22"/>
          <w:lang w:val="fi-FI"/>
        </w:rPr>
      </w:pPr>
    </w:p>
    <w:p w14:paraId="01C56118"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Esimiehen vastuut:</w:t>
      </w:r>
    </w:p>
    <w:p w14:paraId="0C2A994F" w14:textId="1B089DB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 xml:space="preserve">Esimiehellä on velvollisuus puuttua päihdeongelmaan </w:t>
      </w:r>
      <w:r w:rsidR="00DE2E66">
        <w:rPr>
          <w:rFonts w:cstheme="minorHAnsi"/>
          <w:bCs/>
          <w:sz w:val="22"/>
          <w:szCs w:val="22"/>
          <w:lang w:val="fi-FI"/>
        </w:rPr>
        <w:t xml:space="preserve">heti </w:t>
      </w:r>
      <w:r w:rsidRPr="0024260C">
        <w:rPr>
          <w:rFonts w:cstheme="minorHAnsi"/>
          <w:bCs/>
          <w:sz w:val="22"/>
          <w:szCs w:val="22"/>
          <w:lang w:val="fi-FI"/>
        </w:rPr>
        <w:t xml:space="preserve">sen havaittuaan tai muuten tietoonsa saatuaan. Ongelmaan puututaan puheeksi ottamisella mahdollisimman varhaisessa vaiheessa päihdeohjelman mukaisesti. Päihtynyt henkilö poistetaan aina työpaikalta. Esimiehellä on toimistaan kirjaamisvelvollisuus. Kirjaamisessa tullaan käyttämään </w:t>
      </w:r>
      <w:proofErr w:type="spellStart"/>
      <w:r w:rsidRPr="0024260C">
        <w:rPr>
          <w:rFonts w:cstheme="minorHAnsi"/>
          <w:bCs/>
          <w:sz w:val="22"/>
          <w:szCs w:val="22"/>
          <w:lang w:val="fi-FI"/>
        </w:rPr>
        <w:t>OSSi</w:t>
      </w:r>
      <w:proofErr w:type="spellEnd"/>
      <w:r w:rsidRPr="0024260C">
        <w:rPr>
          <w:rFonts w:cstheme="minorHAnsi"/>
          <w:bCs/>
          <w:sz w:val="22"/>
          <w:szCs w:val="22"/>
          <w:lang w:val="fi-FI"/>
        </w:rPr>
        <w:t xml:space="preserve"> järjestelmää, josta kirjaus on löydettävissä myöhemmin. </w:t>
      </w:r>
    </w:p>
    <w:p w14:paraId="59481908" w14:textId="77777777" w:rsidR="00B615BC" w:rsidRPr="0024260C" w:rsidRDefault="00B615BC" w:rsidP="00B615BC">
      <w:pPr>
        <w:rPr>
          <w:rFonts w:cstheme="minorHAnsi"/>
          <w:bCs/>
          <w:sz w:val="22"/>
          <w:szCs w:val="22"/>
          <w:lang w:val="fi-FI"/>
        </w:rPr>
      </w:pPr>
      <w:r w:rsidRPr="0024260C">
        <w:rPr>
          <w:rFonts w:cstheme="minorHAnsi"/>
          <w:bCs/>
          <w:sz w:val="22"/>
          <w:szCs w:val="22"/>
          <w:lang w:val="fi-FI"/>
        </w:rPr>
        <w:br w:type="page"/>
      </w:r>
    </w:p>
    <w:p w14:paraId="3DF5349E"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lastRenderedPageBreak/>
        <w:t>Työyhteisön vastuut:</w:t>
      </w:r>
    </w:p>
    <w:p w14:paraId="02F07176"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Päihdeongelma vaarantaa työturvallisuuden. Jokaisella työyhteisössä on velvollisuus puuttua havaittuaan päihdeongelmaan ilmoittamalla esimiehelle. Useimmiten työtoverit huomaavat ensimmäisenä päihteiden ongelmakäytön ja voivat ottaa asian puheeksi sekä ehdottaa muutosta. Työtovereiden tulee rohkaista päihdeongelmaista hoitoon hakeutumisessa.</w:t>
      </w:r>
    </w:p>
    <w:p w14:paraId="5D3D6A19" w14:textId="77777777" w:rsidR="00B615BC" w:rsidRPr="0024260C" w:rsidRDefault="00B615BC" w:rsidP="00B615BC">
      <w:pPr>
        <w:autoSpaceDE w:val="0"/>
        <w:autoSpaceDN w:val="0"/>
        <w:adjustRightInd w:val="0"/>
        <w:rPr>
          <w:rFonts w:cstheme="minorHAnsi"/>
          <w:bCs/>
          <w:sz w:val="22"/>
          <w:szCs w:val="22"/>
          <w:lang w:val="fi-FI"/>
        </w:rPr>
      </w:pPr>
    </w:p>
    <w:p w14:paraId="181C1DB3"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Työterveyshuollon vastuut:</w:t>
      </w:r>
    </w:p>
    <w:p w14:paraId="09AC13A1"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Työterveyshuolto toimii asiantuntijana, jonka tehtäviin kuuluu päihdeasioiden aktiivinen käsittely. Työterveyshuollon puoleen voi kääntyä päihdeasioissa oma-aloitteisesti.</w:t>
      </w:r>
    </w:p>
    <w:p w14:paraId="2979B26D" w14:textId="77777777" w:rsidR="00B615BC" w:rsidRPr="0024260C" w:rsidRDefault="00B615BC" w:rsidP="00B615BC">
      <w:pPr>
        <w:autoSpaceDE w:val="0"/>
        <w:autoSpaceDN w:val="0"/>
        <w:adjustRightInd w:val="0"/>
        <w:rPr>
          <w:rFonts w:cstheme="minorHAnsi"/>
          <w:bCs/>
          <w:sz w:val="22"/>
          <w:szCs w:val="22"/>
          <w:lang w:val="fi-FI"/>
        </w:rPr>
      </w:pPr>
    </w:p>
    <w:p w14:paraId="3CBEB625"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Työsuojeluhenkilöstön vastuut:</w:t>
      </w:r>
    </w:p>
    <w:p w14:paraId="7B5E8C45"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Työsuojelu- ja luottamushenkilöt toimivat välittäjinä työntekijän ja työnantajan/työterveyshuollon välillä ja auttavat osaltaan luomaan työpaikalle päihteiden käytön vähentämiseen kannustavaa ilmapiiriä. Luottamusmies on työntekijän tukena hoitoonohjausmenettelyssä ja valvoo työntekijän etuja. Luottamushenkilöiden tulee rohkaista päihdeongelmaista hoitoon hakeutumisessa.</w:t>
      </w:r>
    </w:p>
    <w:p w14:paraId="7538234E" w14:textId="77777777" w:rsidR="00B615BC" w:rsidRPr="0024260C" w:rsidRDefault="00B615BC" w:rsidP="00B615BC">
      <w:pPr>
        <w:autoSpaceDE w:val="0"/>
        <w:autoSpaceDN w:val="0"/>
        <w:adjustRightInd w:val="0"/>
        <w:rPr>
          <w:rFonts w:cstheme="minorHAnsi"/>
          <w:bCs/>
          <w:sz w:val="22"/>
          <w:szCs w:val="22"/>
          <w:lang w:val="fi-FI"/>
        </w:rPr>
      </w:pPr>
    </w:p>
    <w:p w14:paraId="05AF6B70" w14:textId="77777777" w:rsidR="00B615BC" w:rsidRPr="0024260C" w:rsidRDefault="00B615BC" w:rsidP="00B615BC">
      <w:pPr>
        <w:autoSpaceDE w:val="0"/>
        <w:autoSpaceDN w:val="0"/>
        <w:adjustRightInd w:val="0"/>
        <w:rPr>
          <w:rFonts w:cstheme="minorHAnsi"/>
          <w:bCs/>
          <w:sz w:val="22"/>
          <w:szCs w:val="22"/>
          <w:lang w:val="fi-FI"/>
        </w:rPr>
      </w:pPr>
    </w:p>
    <w:p w14:paraId="35B96428" w14:textId="7A20A12D" w:rsidR="00B615BC" w:rsidRPr="0024260C" w:rsidRDefault="0024260C" w:rsidP="006940C0">
      <w:pPr>
        <w:pStyle w:val="Otsikko3"/>
      </w:pPr>
      <w:bookmarkStart w:id="4" w:name="_Toc142544913"/>
      <w:r>
        <w:t xml:space="preserve">2.2 </w:t>
      </w:r>
      <w:r w:rsidR="00B615BC" w:rsidRPr="0024260C">
        <w:t>KOULUTUS JA PEREHDYTTÄMINEN</w:t>
      </w:r>
      <w:bookmarkEnd w:id="4"/>
    </w:p>
    <w:p w14:paraId="24441C6A" w14:textId="77777777" w:rsidR="00B615BC" w:rsidRPr="0024260C" w:rsidRDefault="00B615BC" w:rsidP="00B615BC">
      <w:pPr>
        <w:autoSpaceDE w:val="0"/>
        <w:autoSpaceDN w:val="0"/>
        <w:adjustRightInd w:val="0"/>
        <w:rPr>
          <w:rFonts w:cstheme="minorHAnsi"/>
          <w:bCs/>
          <w:sz w:val="22"/>
          <w:szCs w:val="22"/>
          <w:lang w:val="fi-FI"/>
        </w:rPr>
      </w:pPr>
    </w:p>
    <w:p w14:paraId="6402C5BA"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Päihdeohjelmasta tiedotetaan henkilökuntaa ja esimiehiä. Tarvittaessa järjestetään toimijoille koulutusta päihdeongelmien ennaltaehkäisystä sekä käsittelystä.</w:t>
      </w:r>
    </w:p>
    <w:p w14:paraId="59686BC0" w14:textId="77777777" w:rsidR="00B615BC" w:rsidRPr="0024260C" w:rsidRDefault="00B615BC" w:rsidP="00B615BC">
      <w:pPr>
        <w:autoSpaceDE w:val="0"/>
        <w:autoSpaceDN w:val="0"/>
        <w:adjustRightInd w:val="0"/>
        <w:rPr>
          <w:rFonts w:cstheme="minorHAnsi"/>
          <w:bCs/>
          <w:sz w:val="22"/>
          <w:szCs w:val="22"/>
          <w:lang w:val="fi-FI"/>
        </w:rPr>
      </w:pPr>
    </w:p>
    <w:p w14:paraId="15FA9645" w14:textId="77777777" w:rsidR="00B615BC" w:rsidRPr="0024260C" w:rsidRDefault="00B615BC" w:rsidP="006940C0">
      <w:pPr>
        <w:pStyle w:val="Otsikko3"/>
        <w:rPr>
          <w:lang w:val="fi-FI"/>
        </w:rPr>
      </w:pPr>
    </w:p>
    <w:p w14:paraId="49638FA9" w14:textId="6759FA83" w:rsidR="00B615BC" w:rsidRPr="0024260C" w:rsidRDefault="0024260C" w:rsidP="006940C0">
      <w:pPr>
        <w:pStyle w:val="Otsikko3"/>
      </w:pPr>
      <w:bookmarkStart w:id="5" w:name="_Toc142544914"/>
      <w:r>
        <w:t xml:space="preserve">2.3 </w:t>
      </w:r>
      <w:r w:rsidR="00B615BC" w:rsidRPr="0024260C">
        <w:t>ENNALTAEHKÄISEVÄ TOIMINTA</w:t>
      </w:r>
      <w:bookmarkEnd w:id="5"/>
    </w:p>
    <w:p w14:paraId="0B8B21E3" w14:textId="77777777" w:rsidR="00B615BC" w:rsidRPr="0024260C" w:rsidRDefault="00B615BC" w:rsidP="00B615BC">
      <w:pPr>
        <w:autoSpaceDE w:val="0"/>
        <w:autoSpaceDN w:val="0"/>
        <w:adjustRightInd w:val="0"/>
        <w:rPr>
          <w:rFonts w:cstheme="minorHAnsi"/>
          <w:bCs/>
          <w:sz w:val="22"/>
          <w:szCs w:val="22"/>
          <w:lang w:val="fi-FI"/>
        </w:rPr>
      </w:pPr>
    </w:p>
    <w:p w14:paraId="739FAC9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Päihdehaittojen ennaltaehkäisemisellä tarkoitetaan kaikkia niitä toimenpiteitä, joita työyhteisössä tehdään päihderiskien ja –ongelmien ehkäisemiseksi. Tiedottamalla pyritään vaikuttamaan yleiseen asenneilmapiiriin, joka kunnioittaa päihteetöntä elämäntapaa ja tukee päihdehaitoista toipuvaa.</w:t>
      </w:r>
    </w:p>
    <w:p w14:paraId="4FAE4194" w14:textId="77777777" w:rsidR="00B615BC" w:rsidRPr="0024260C" w:rsidRDefault="00B615BC" w:rsidP="00B615BC">
      <w:pPr>
        <w:autoSpaceDE w:val="0"/>
        <w:autoSpaceDN w:val="0"/>
        <w:adjustRightInd w:val="0"/>
        <w:rPr>
          <w:rFonts w:cstheme="minorHAnsi"/>
          <w:bCs/>
          <w:sz w:val="22"/>
          <w:szCs w:val="22"/>
          <w:lang w:val="fi-FI"/>
        </w:rPr>
      </w:pPr>
    </w:p>
    <w:p w14:paraId="6B16A14E"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Työterveyshuollossa päihteiden käyttö otetaan puheeksi terveystarkastuksissa, sairaskäyntien yhteydessä sekä työpaikkakäynneillä. Työterveyshuollosta saa tukea myös oma-aloitteeseen hoitoon hakeutumiseen.</w:t>
      </w:r>
    </w:p>
    <w:p w14:paraId="5E3725AB" w14:textId="77777777" w:rsidR="00B615BC" w:rsidRPr="0024260C" w:rsidRDefault="00B615BC" w:rsidP="00B615BC">
      <w:pPr>
        <w:autoSpaceDE w:val="0"/>
        <w:autoSpaceDN w:val="0"/>
        <w:adjustRightInd w:val="0"/>
        <w:rPr>
          <w:rFonts w:cstheme="minorHAnsi"/>
          <w:bCs/>
          <w:sz w:val="22"/>
          <w:szCs w:val="22"/>
          <w:lang w:val="fi-FI"/>
        </w:rPr>
      </w:pPr>
    </w:p>
    <w:p w14:paraId="04AD068A"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Tärkeää on myös esimiehen asennoituminen. Asian esille ottaminen on aitoa välittämistä. Päihteiden käytön voi ottaa esille myös kehityskeskusteluissa.</w:t>
      </w:r>
    </w:p>
    <w:p w14:paraId="7CE08172" w14:textId="77777777" w:rsidR="00B615BC" w:rsidRPr="0024260C" w:rsidRDefault="00B615BC" w:rsidP="00B615BC">
      <w:pPr>
        <w:autoSpaceDE w:val="0"/>
        <w:autoSpaceDN w:val="0"/>
        <w:adjustRightInd w:val="0"/>
        <w:rPr>
          <w:rFonts w:cstheme="minorHAnsi"/>
          <w:bCs/>
          <w:sz w:val="22"/>
          <w:szCs w:val="22"/>
          <w:lang w:val="fi-FI"/>
        </w:rPr>
      </w:pPr>
    </w:p>
    <w:p w14:paraId="4BD2DDC9"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Päihteiden ongelmakäytön tunnistaminen</w:t>
      </w:r>
    </w:p>
    <w:p w14:paraId="73934D18"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Työpaikalla yksilön päihdeongelma ei ole yksityinen asia. Usein sekä päihteiden käyttäjä että työyhteisö pyrkivät salaamaan ongelman. Ongelman peittely kuitenkin vain pahentaa tilannetta.</w:t>
      </w:r>
    </w:p>
    <w:p w14:paraId="75019331" w14:textId="77777777" w:rsidR="00B615BC" w:rsidRPr="0024260C" w:rsidRDefault="00B615BC" w:rsidP="00B615BC">
      <w:pPr>
        <w:autoSpaceDE w:val="0"/>
        <w:autoSpaceDN w:val="0"/>
        <w:adjustRightInd w:val="0"/>
        <w:rPr>
          <w:rFonts w:cstheme="minorHAnsi"/>
          <w:bCs/>
          <w:sz w:val="22"/>
          <w:szCs w:val="22"/>
          <w:lang w:val="fi-FI"/>
        </w:rPr>
      </w:pPr>
    </w:p>
    <w:p w14:paraId="5878BA35"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Päihteiden väärinkäyttö näkyy usein yksilön</w:t>
      </w:r>
    </w:p>
    <w:p w14:paraId="2A8C6363"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lyhyinä, usein toistuvina sairauspoissaoloina</w:t>
      </w:r>
    </w:p>
    <w:p w14:paraId="66CDA886"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myöhästymisinä</w:t>
      </w:r>
    </w:p>
    <w:p w14:paraId="7AC71B88"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luvattomina poissaoloina</w:t>
      </w:r>
    </w:p>
    <w:p w14:paraId="43781E1A"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työvuorojen yllättävinä vaihtamisina</w:t>
      </w:r>
    </w:p>
    <w:p w14:paraId="7227A249"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työtehon heikkenemisenä, sen epätasaisuutena tai tehtävien laiminlyöntinä</w:t>
      </w:r>
    </w:p>
    <w:p w14:paraId="7589B85D"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virhesuorituksina</w:t>
      </w:r>
    </w:p>
    <w:p w14:paraId="3F72ACB7"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lisääntyneinä tapaturmina</w:t>
      </w:r>
    </w:p>
    <w:p w14:paraId="2D58B5BC"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ulkoisen olemuksen muutoksina</w:t>
      </w:r>
    </w:p>
    <w:p w14:paraId="3F40AB30"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luonteen ja käytöksen muutoksina; hermostuneisuutena, riidanhaluisuutena, hyökkäävyytenä, selittelynä, valehteluna</w:t>
      </w:r>
    </w:p>
    <w:p w14:paraId="2EF42BA0"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lastRenderedPageBreak/>
        <w:t>väsymyksenä, ylivilkkautena, alakuloisuutena, masentuneisuutena</w:t>
      </w:r>
    </w:p>
    <w:p w14:paraId="683A7523"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eristäytymisenä työyhteisöstä</w:t>
      </w:r>
    </w:p>
    <w:p w14:paraId="25AC9BA7"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ongelmien kieltämisestä</w:t>
      </w:r>
    </w:p>
    <w:p w14:paraId="69DC2AA2" w14:textId="77777777" w:rsidR="00B615BC" w:rsidRPr="0024260C" w:rsidRDefault="00B615BC" w:rsidP="00B615BC">
      <w:pPr>
        <w:pStyle w:val="Luettelokappale"/>
        <w:numPr>
          <w:ilvl w:val="0"/>
          <w:numId w:val="2"/>
        </w:numPr>
        <w:autoSpaceDE w:val="0"/>
        <w:autoSpaceDN w:val="0"/>
        <w:adjustRightInd w:val="0"/>
        <w:rPr>
          <w:rFonts w:cstheme="minorHAnsi"/>
          <w:bCs/>
          <w:sz w:val="22"/>
          <w:szCs w:val="22"/>
        </w:rPr>
      </w:pPr>
      <w:r w:rsidRPr="0024260C">
        <w:rPr>
          <w:rFonts w:cstheme="minorHAnsi"/>
          <w:bCs/>
          <w:sz w:val="22"/>
          <w:szCs w:val="22"/>
        </w:rPr>
        <w:t>töihin tullaan krapulassa, jälkihumalassa tai päihtyneenä</w:t>
      </w:r>
    </w:p>
    <w:p w14:paraId="3E5C884E" w14:textId="77777777" w:rsidR="00B615BC" w:rsidRPr="0024260C" w:rsidRDefault="00B615BC" w:rsidP="00B615BC">
      <w:pPr>
        <w:pStyle w:val="Luettelokappale"/>
        <w:numPr>
          <w:ilvl w:val="1"/>
          <w:numId w:val="2"/>
        </w:numPr>
        <w:autoSpaceDE w:val="0"/>
        <w:autoSpaceDN w:val="0"/>
        <w:adjustRightInd w:val="0"/>
        <w:rPr>
          <w:rFonts w:cstheme="minorHAnsi"/>
          <w:bCs/>
          <w:sz w:val="22"/>
          <w:szCs w:val="22"/>
        </w:rPr>
      </w:pPr>
      <w:r w:rsidRPr="0024260C">
        <w:rPr>
          <w:rFonts w:cstheme="minorHAnsi"/>
          <w:bCs/>
          <w:sz w:val="22"/>
          <w:szCs w:val="22"/>
        </w:rPr>
        <w:t>alkoholin haju (jota usein peitellään pastillein, valkosipulilla, suuraikasteilla)</w:t>
      </w:r>
    </w:p>
    <w:p w14:paraId="7EE5F10C" w14:textId="77777777" w:rsidR="00B615BC" w:rsidRPr="0024260C" w:rsidRDefault="00B615BC" w:rsidP="00B615BC">
      <w:pPr>
        <w:pStyle w:val="Luettelokappale"/>
        <w:numPr>
          <w:ilvl w:val="1"/>
          <w:numId w:val="2"/>
        </w:numPr>
        <w:autoSpaceDE w:val="0"/>
        <w:autoSpaceDN w:val="0"/>
        <w:adjustRightInd w:val="0"/>
        <w:rPr>
          <w:rFonts w:cstheme="minorHAnsi"/>
          <w:bCs/>
          <w:sz w:val="22"/>
          <w:szCs w:val="22"/>
        </w:rPr>
      </w:pPr>
      <w:r w:rsidRPr="0024260C">
        <w:rPr>
          <w:rFonts w:cstheme="minorHAnsi"/>
          <w:bCs/>
          <w:sz w:val="22"/>
          <w:szCs w:val="22"/>
        </w:rPr>
        <w:t>huonovointisuus</w:t>
      </w:r>
    </w:p>
    <w:p w14:paraId="565D5BF5" w14:textId="77777777" w:rsidR="00B615BC" w:rsidRPr="0024260C" w:rsidRDefault="00B615BC" w:rsidP="00B615BC">
      <w:pPr>
        <w:pStyle w:val="Luettelokappale"/>
        <w:numPr>
          <w:ilvl w:val="1"/>
          <w:numId w:val="2"/>
        </w:numPr>
        <w:autoSpaceDE w:val="0"/>
        <w:autoSpaceDN w:val="0"/>
        <w:adjustRightInd w:val="0"/>
        <w:rPr>
          <w:rFonts w:cstheme="minorHAnsi"/>
          <w:bCs/>
          <w:sz w:val="22"/>
          <w:szCs w:val="22"/>
        </w:rPr>
      </w:pPr>
      <w:r w:rsidRPr="0024260C">
        <w:rPr>
          <w:rFonts w:cstheme="minorHAnsi"/>
          <w:bCs/>
          <w:sz w:val="22"/>
          <w:szCs w:val="22"/>
        </w:rPr>
        <w:t>hikoilu</w:t>
      </w:r>
    </w:p>
    <w:p w14:paraId="569DB6EB" w14:textId="77777777" w:rsidR="00B615BC" w:rsidRPr="0024260C" w:rsidRDefault="00B615BC" w:rsidP="00B615BC">
      <w:pPr>
        <w:pStyle w:val="Luettelokappale"/>
        <w:numPr>
          <w:ilvl w:val="1"/>
          <w:numId w:val="2"/>
        </w:numPr>
        <w:autoSpaceDE w:val="0"/>
        <w:autoSpaceDN w:val="0"/>
        <w:adjustRightInd w:val="0"/>
        <w:rPr>
          <w:rFonts w:cstheme="minorHAnsi"/>
          <w:bCs/>
          <w:sz w:val="22"/>
          <w:szCs w:val="22"/>
        </w:rPr>
      </w:pPr>
      <w:r w:rsidRPr="0024260C">
        <w:rPr>
          <w:rFonts w:cstheme="minorHAnsi"/>
          <w:bCs/>
          <w:sz w:val="22"/>
          <w:szCs w:val="22"/>
        </w:rPr>
        <w:t>tärinä</w:t>
      </w:r>
    </w:p>
    <w:p w14:paraId="7B7F4B4E" w14:textId="77777777" w:rsidR="00B615BC" w:rsidRDefault="00B615BC" w:rsidP="00B615BC">
      <w:pPr>
        <w:pStyle w:val="Luettelokappale"/>
        <w:numPr>
          <w:ilvl w:val="1"/>
          <w:numId w:val="2"/>
        </w:numPr>
        <w:autoSpaceDE w:val="0"/>
        <w:autoSpaceDN w:val="0"/>
        <w:adjustRightInd w:val="0"/>
        <w:rPr>
          <w:rFonts w:cstheme="minorHAnsi"/>
          <w:bCs/>
          <w:sz w:val="22"/>
          <w:szCs w:val="22"/>
        </w:rPr>
      </w:pPr>
      <w:r w:rsidRPr="0024260C">
        <w:rPr>
          <w:rFonts w:cstheme="minorHAnsi"/>
          <w:bCs/>
          <w:sz w:val="22"/>
          <w:szCs w:val="22"/>
        </w:rPr>
        <w:t>päihteiden nauttiminen salaa työpaikalla työaikana</w:t>
      </w:r>
    </w:p>
    <w:p w14:paraId="28DC9037" w14:textId="77777777" w:rsidR="00DE2E66" w:rsidRDefault="00DE2E66" w:rsidP="00DE2E66">
      <w:pPr>
        <w:autoSpaceDE w:val="0"/>
        <w:autoSpaceDN w:val="0"/>
        <w:adjustRightInd w:val="0"/>
        <w:rPr>
          <w:rFonts w:cstheme="minorHAnsi"/>
          <w:bCs/>
          <w:sz w:val="22"/>
          <w:szCs w:val="22"/>
        </w:rPr>
      </w:pPr>
    </w:p>
    <w:p w14:paraId="44F17E9E" w14:textId="6F3E5180" w:rsidR="00DE2E66" w:rsidRPr="00DE2E66" w:rsidRDefault="00DE2E66" w:rsidP="00DE2E66">
      <w:pPr>
        <w:pStyle w:val="Otsikko2"/>
      </w:pPr>
      <w:bookmarkStart w:id="6" w:name="_Toc142544915"/>
      <w:r>
        <w:t>3 TYÖVÄLINEITÄ TYÖNANTAJALLE JA ESIMIEHILLE</w:t>
      </w:r>
      <w:bookmarkEnd w:id="6"/>
    </w:p>
    <w:p w14:paraId="5D78EBCA" w14:textId="77777777" w:rsidR="00B615BC" w:rsidRPr="0024260C" w:rsidRDefault="00B615BC" w:rsidP="00B615BC">
      <w:pPr>
        <w:autoSpaceDE w:val="0"/>
        <w:autoSpaceDN w:val="0"/>
        <w:adjustRightInd w:val="0"/>
        <w:rPr>
          <w:rFonts w:cstheme="minorHAnsi"/>
          <w:bCs/>
          <w:sz w:val="22"/>
          <w:szCs w:val="22"/>
        </w:rPr>
      </w:pPr>
    </w:p>
    <w:p w14:paraId="02FA995A" w14:textId="77777777" w:rsidR="00B615BC" w:rsidRPr="0024260C" w:rsidRDefault="00B615BC" w:rsidP="00B615BC">
      <w:pPr>
        <w:autoSpaceDE w:val="0"/>
        <w:autoSpaceDN w:val="0"/>
        <w:adjustRightInd w:val="0"/>
        <w:rPr>
          <w:rFonts w:cstheme="minorHAnsi"/>
          <w:bCs/>
          <w:sz w:val="22"/>
          <w:szCs w:val="22"/>
          <w:lang w:val="fi-FI"/>
        </w:rPr>
      </w:pPr>
    </w:p>
    <w:p w14:paraId="62D9B390" w14:textId="77777777" w:rsidR="00B615BC" w:rsidRPr="0024260C" w:rsidRDefault="00B615BC" w:rsidP="00B615BC">
      <w:pPr>
        <w:pStyle w:val="Luettelokappale"/>
        <w:numPr>
          <w:ilvl w:val="0"/>
          <w:numId w:val="1"/>
        </w:numPr>
        <w:autoSpaceDE w:val="0"/>
        <w:autoSpaceDN w:val="0"/>
        <w:adjustRightInd w:val="0"/>
        <w:ind w:left="0" w:firstLine="0"/>
        <w:rPr>
          <w:rFonts w:cstheme="minorHAnsi"/>
          <w:b/>
          <w:bCs/>
          <w:sz w:val="22"/>
          <w:szCs w:val="22"/>
        </w:rPr>
      </w:pPr>
      <w:r w:rsidRPr="0024260C">
        <w:rPr>
          <w:rFonts w:cstheme="minorHAnsi"/>
          <w:b/>
          <w:bCs/>
          <w:sz w:val="22"/>
          <w:szCs w:val="22"/>
        </w:rPr>
        <w:t>HUUMETESTI</w:t>
      </w:r>
    </w:p>
    <w:p w14:paraId="54CA790D" w14:textId="77777777" w:rsidR="00B615BC" w:rsidRPr="0024260C" w:rsidRDefault="00B615BC" w:rsidP="00B615BC">
      <w:pPr>
        <w:autoSpaceDE w:val="0"/>
        <w:autoSpaceDN w:val="0"/>
        <w:adjustRightInd w:val="0"/>
        <w:rPr>
          <w:rFonts w:cstheme="minorHAnsi"/>
          <w:bCs/>
          <w:sz w:val="22"/>
          <w:szCs w:val="22"/>
        </w:rPr>
      </w:pPr>
    </w:p>
    <w:p w14:paraId="7692BB1D" w14:textId="3E8A7725"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Työpaikan huumetestien tarkoituksen on varmistaa turvallisuus ja työntekijöiden hyvinvointi sekä ennalta ehkäistä päihdeongelmia. Huumetesti</w:t>
      </w:r>
      <w:r w:rsidR="00DE2E66">
        <w:rPr>
          <w:rFonts w:cstheme="minorHAnsi"/>
          <w:bCs/>
          <w:sz w:val="22"/>
          <w:szCs w:val="22"/>
          <w:lang w:val="fi-FI"/>
        </w:rPr>
        <w:t>n</w:t>
      </w:r>
      <w:r w:rsidRPr="0024260C">
        <w:rPr>
          <w:rFonts w:cstheme="minorHAnsi"/>
          <w:bCs/>
          <w:sz w:val="22"/>
          <w:szCs w:val="22"/>
          <w:lang w:val="fi-FI"/>
        </w:rPr>
        <w:t xml:space="preserve"> </w:t>
      </w:r>
      <w:r w:rsidR="00DE2E66" w:rsidRPr="0024260C">
        <w:rPr>
          <w:rFonts w:cstheme="minorHAnsi"/>
          <w:bCs/>
          <w:sz w:val="22"/>
          <w:szCs w:val="22"/>
          <w:lang w:val="fi-FI"/>
        </w:rPr>
        <w:t>suoritta</w:t>
      </w:r>
      <w:r w:rsidR="00DE2E66">
        <w:rPr>
          <w:rFonts w:cstheme="minorHAnsi"/>
          <w:bCs/>
          <w:sz w:val="22"/>
          <w:szCs w:val="22"/>
          <w:lang w:val="fi-FI"/>
        </w:rPr>
        <w:t xml:space="preserve">a </w:t>
      </w:r>
      <w:r w:rsidRPr="0024260C">
        <w:rPr>
          <w:rFonts w:cstheme="minorHAnsi"/>
          <w:bCs/>
          <w:sz w:val="22"/>
          <w:szCs w:val="22"/>
          <w:lang w:val="fi-FI"/>
        </w:rPr>
        <w:t>huumausainetestaukseen perehdytyksen saanut työterveyshuollon ammattihenkilö lakia yksityisyyden suojasta noudattaen.</w:t>
      </w:r>
    </w:p>
    <w:p w14:paraId="76214E1A" w14:textId="77777777" w:rsidR="00B615BC" w:rsidRPr="0024260C" w:rsidRDefault="00B615BC" w:rsidP="00B615BC">
      <w:pPr>
        <w:autoSpaceDE w:val="0"/>
        <w:autoSpaceDN w:val="0"/>
        <w:adjustRightInd w:val="0"/>
        <w:rPr>
          <w:rFonts w:cstheme="minorHAnsi"/>
          <w:bCs/>
          <w:sz w:val="22"/>
          <w:szCs w:val="22"/>
          <w:lang w:val="fi-FI"/>
        </w:rPr>
      </w:pPr>
    </w:p>
    <w:p w14:paraId="76BE4456"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Huumetesti on vapaaehtoinen, mutta joihinkin työtehtäviin valittaessa testaus voi olla edellytyksenä. Huumetesti voidaan suorittaa, mikäli työntekijän epäillään työskentelevän huumeiden vaikutuksen alaisena.</w:t>
      </w:r>
    </w:p>
    <w:p w14:paraId="7C50920C" w14:textId="77777777" w:rsidR="00B615BC" w:rsidRPr="0024260C" w:rsidRDefault="00B615BC" w:rsidP="00B615BC">
      <w:pPr>
        <w:autoSpaceDE w:val="0"/>
        <w:autoSpaceDN w:val="0"/>
        <w:adjustRightInd w:val="0"/>
        <w:rPr>
          <w:rFonts w:cstheme="minorHAnsi"/>
          <w:bCs/>
          <w:sz w:val="22"/>
          <w:szCs w:val="22"/>
          <w:lang w:val="fi-FI"/>
        </w:rPr>
      </w:pPr>
    </w:p>
    <w:p w14:paraId="39FFCB79"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Työnantajalla on velvollisuus ilmoittaa työnhakijalle ennen työsopimuksen tekemistä tai tehtävään nimittämistä, että kysymys on tehtävästä, johon valittu henkilö voidaan velvoittaa esittämään huumausainetestiä koskeva todistus ja työnantaja tulee tätä todistusta vaatimaan.</w:t>
      </w:r>
    </w:p>
    <w:p w14:paraId="252DB734" w14:textId="77777777" w:rsidR="00B615BC" w:rsidRPr="0024260C" w:rsidRDefault="00B615BC" w:rsidP="00B615BC">
      <w:pPr>
        <w:autoSpaceDE w:val="0"/>
        <w:autoSpaceDN w:val="0"/>
        <w:adjustRightInd w:val="0"/>
        <w:rPr>
          <w:rFonts w:cstheme="minorHAnsi"/>
          <w:bCs/>
          <w:sz w:val="22"/>
          <w:szCs w:val="22"/>
          <w:lang w:val="fi-FI"/>
        </w:rPr>
      </w:pPr>
    </w:p>
    <w:p w14:paraId="65D9FBFD"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Edellä mainitun lisäksi työnantaja voi velvoittaa työntekijän esittämään huumausainetestiä koskevan todistuksen, jos työnantajalla on perusteltua aihetta epäillä, että työntekijä on huumausaineiden vaikutuksen alaisena työssä tai että työntekijällä on riippuvaisuus huumeesta.</w:t>
      </w:r>
    </w:p>
    <w:p w14:paraId="76A4F84A" w14:textId="77777777" w:rsidR="00B615BC" w:rsidRPr="0024260C" w:rsidRDefault="00B615BC" w:rsidP="00B615BC">
      <w:pPr>
        <w:autoSpaceDE w:val="0"/>
        <w:autoSpaceDN w:val="0"/>
        <w:adjustRightInd w:val="0"/>
        <w:rPr>
          <w:rFonts w:cstheme="minorHAnsi"/>
          <w:bCs/>
          <w:sz w:val="22"/>
          <w:szCs w:val="22"/>
          <w:lang w:val="fi-FI"/>
        </w:rPr>
      </w:pPr>
    </w:p>
    <w:p w14:paraId="31D637DA" w14:textId="77777777" w:rsidR="00B615BC" w:rsidRPr="0024260C" w:rsidRDefault="00B615BC" w:rsidP="00B615BC">
      <w:pPr>
        <w:autoSpaceDE w:val="0"/>
        <w:autoSpaceDN w:val="0"/>
        <w:adjustRightInd w:val="0"/>
        <w:rPr>
          <w:rFonts w:cstheme="minorHAnsi"/>
          <w:bCs/>
          <w:sz w:val="22"/>
          <w:szCs w:val="22"/>
          <w:lang w:val="fi-FI"/>
        </w:rPr>
      </w:pPr>
    </w:p>
    <w:p w14:paraId="02298189" w14:textId="77777777" w:rsidR="00B615BC" w:rsidRPr="0024260C" w:rsidRDefault="00B615BC" w:rsidP="00B615BC">
      <w:pPr>
        <w:pStyle w:val="Luettelokappale"/>
        <w:numPr>
          <w:ilvl w:val="0"/>
          <w:numId w:val="1"/>
        </w:numPr>
        <w:autoSpaceDE w:val="0"/>
        <w:autoSpaceDN w:val="0"/>
        <w:adjustRightInd w:val="0"/>
        <w:ind w:left="0" w:firstLine="0"/>
        <w:rPr>
          <w:rFonts w:cstheme="minorHAnsi"/>
          <w:b/>
          <w:bCs/>
          <w:sz w:val="22"/>
          <w:szCs w:val="22"/>
        </w:rPr>
      </w:pPr>
      <w:r w:rsidRPr="0024260C">
        <w:rPr>
          <w:rFonts w:cstheme="minorHAnsi"/>
          <w:b/>
          <w:bCs/>
          <w:sz w:val="22"/>
          <w:szCs w:val="22"/>
        </w:rPr>
        <w:t>KORJAAVA TOIMINTA</w:t>
      </w:r>
    </w:p>
    <w:p w14:paraId="0D5B285C" w14:textId="77777777" w:rsidR="00B615BC" w:rsidRPr="0024260C" w:rsidRDefault="00B615BC" w:rsidP="00B615BC">
      <w:pPr>
        <w:autoSpaceDE w:val="0"/>
        <w:autoSpaceDN w:val="0"/>
        <w:adjustRightInd w:val="0"/>
        <w:rPr>
          <w:rFonts w:cstheme="minorHAnsi"/>
          <w:bCs/>
          <w:sz w:val="22"/>
          <w:szCs w:val="22"/>
          <w:lang w:val="fi-FI"/>
        </w:rPr>
      </w:pPr>
    </w:p>
    <w:p w14:paraId="7D27FEC1"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Kaikista päihdeongelman käsittelyyn liittyvistä toimista tehdään kirjallinen muistio. Oma-aloitteisesta hoitoon hakeutumisesta ilmoitetaan vain henkilön näin halutessa.</w:t>
      </w:r>
    </w:p>
    <w:p w14:paraId="02651ED7" w14:textId="77777777" w:rsidR="00B615BC" w:rsidRPr="0024260C" w:rsidRDefault="00B615BC" w:rsidP="00B615BC">
      <w:pPr>
        <w:autoSpaceDE w:val="0"/>
        <w:autoSpaceDN w:val="0"/>
        <w:adjustRightInd w:val="0"/>
        <w:rPr>
          <w:rFonts w:cstheme="minorHAnsi"/>
          <w:bCs/>
          <w:sz w:val="22"/>
          <w:szCs w:val="22"/>
          <w:lang w:val="fi-FI"/>
        </w:rPr>
      </w:pPr>
    </w:p>
    <w:p w14:paraId="7C5CC0CB" w14:textId="77777777" w:rsidR="00B615BC" w:rsidRPr="0024260C" w:rsidRDefault="00B615BC" w:rsidP="00B615BC">
      <w:pPr>
        <w:autoSpaceDE w:val="0"/>
        <w:autoSpaceDN w:val="0"/>
        <w:adjustRightInd w:val="0"/>
        <w:rPr>
          <w:rFonts w:cstheme="minorHAnsi"/>
          <w:b/>
          <w:bCs/>
          <w:sz w:val="22"/>
          <w:szCs w:val="22"/>
          <w:lang w:val="fi-FI"/>
        </w:rPr>
      </w:pPr>
      <w:proofErr w:type="spellStart"/>
      <w:r w:rsidRPr="0024260C">
        <w:rPr>
          <w:rFonts w:cstheme="minorHAnsi"/>
          <w:b/>
          <w:bCs/>
          <w:sz w:val="22"/>
          <w:szCs w:val="22"/>
          <w:lang w:val="fi-FI"/>
        </w:rPr>
        <w:t>Puheeksiotto</w:t>
      </w:r>
      <w:proofErr w:type="spellEnd"/>
    </w:p>
    <w:p w14:paraId="0D5D2FC7"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 xml:space="preserve">Päihdeasioiden käsittelyssä vältetään syyllistämistä ja pyritään ratkaisukeskeiseen lähestymistapaan. puheeksi otolla tarkoitetaan ensimmäistä puuttumista päihdeongelmaan. </w:t>
      </w:r>
      <w:proofErr w:type="spellStart"/>
      <w:r w:rsidRPr="0024260C">
        <w:rPr>
          <w:rFonts w:cstheme="minorHAnsi"/>
          <w:bCs/>
          <w:sz w:val="22"/>
          <w:szCs w:val="22"/>
          <w:lang w:val="fi-FI"/>
        </w:rPr>
        <w:t>Puheeksiotto</w:t>
      </w:r>
      <w:proofErr w:type="spellEnd"/>
      <w:r w:rsidRPr="0024260C">
        <w:rPr>
          <w:rFonts w:cstheme="minorHAnsi"/>
          <w:bCs/>
          <w:sz w:val="22"/>
          <w:szCs w:val="22"/>
          <w:lang w:val="fi-FI"/>
        </w:rPr>
        <w:t xml:space="preserve"> päihdeongelmaisen kanssa voi tapahtua kenen tahansa aloitteesta, esimerkiksi työtoverin ja esimiehen. Asianomainen henkilö voi pyytää mukaansa myös luottamushenkilön tai työsuojeluvaltuutetun. esimiehen toteuttamasta puheeksi otosta tehdään aina kirjallinen </w:t>
      </w:r>
      <w:proofErr w:type="spellStart"/>
      <w:r w:rsidRPr="0024260C">
        <w:rPr>
          <w:rFonts w:cstheme="minorHAnsi"/>
          <w:bCs/>
          <w:i/>
          <w:sz w:val="22"/>
          <w:szCs w:val="22"/>
          <w:lang w:val="fi-FI"/>
        </w:rPr>
        <w:t>puheeksiottomuistio</w:t>
      </w:r>
      <w:proofErr w:type="spellEnd"/>
      <w:r w:rsidRPr="0024260C">
        <w:rPr>
          <w:rFonts w:cstheme="minorHAnsi"/>
          <w:bCs/>
          <w:sz w:val="22"/>
          <w:szCs w:val="22"/>
          <w:lang w:val="fi-FI"/>
        </w:rPr>
        <w:t>. Muistio annetaan tiedoksi myös työterveyshuoltoon. keskustelun perusteella arvioidaan hoidon tarve. Jos keskustelussa ilmenee tarve hoitoon, esimies ohjaa henkilön työterveyshuoltoon, jossa arvioidaan mahdollinen päihderiippuvuus ja hoidon tarve.</w:t>
      </w:r>
    </w:p>
    <w:p w14:paraId="4AFE8B6E" w14:textId="77777777" w:rsidR="00B615BC" w:rsidRPr="0024260C" w:rsidRDefault="00B615BC" w:rsidP="00B615BC">
      <w:pPr>
        <w:autoSpaceDE w:val="0"/>
        <w:autoSpaceDN w:val="0"/>
        <w:adjustRightInd w:val="0"/>
        <w:rPr>
          <w:rFonts w:cstheme="minorHAnsi"/>
          <w:bCs/>
          <w:sz w:val="22"/>
          <w:szCs w:val="22"/>
          <w:lang w:val="fi-FI"/>
        </w:rPr>
      </w:pPr>
    </w:p>
    <w:p w14:paraId="2237E643"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 xml:space="preserve">Mikäli hoidon tarvetta ei ole, esimies ja työntekijä sopivat seurantakeskustelusta </w:t>
      </w:r>
      <w:proofErr w:type="gramStart"/>
      <w:r w:rsidRPr="0024260C">
        <w:rPr>
          <w:rFonts w:cstheme="minorHAnsi"/>
          <w:bCs/>
          <w:sz w:val="22"/>
          <w:szCs w:val="22"/>
          <w:lang w:val="fi-FI"/>
        </w:rPr>
        <w:t>2-3</w:t>
      </w:r>
      <w:proofErr w:type="gramEnd"/>
      <w:r w:rsidRPr="0024260C">
        <w:rPr>
          <w:rFonts w:cstheme="minorHAnsi"/>
          <w:bCs/>
          <w:sz w:val="22"/>
          <w:szCs w:val="22"/>
          <w:lang w:val="fi-FI"/>
        </w:rPr>
        <w:t xml:space="preserve">- kk:n kuluttua. Jos päihdeongelma ilmenee uudestaan, esim. vuoden kuluessa puheeksi otosta, pidetään hoitoonohjausneuvottelu. Mikäli päihdeongelmasta epäilty kieltäytyy </w:t>
      </w:r>
      <w:proofErr w:type="spellStart"/>
      <w:r w:rsidRPr="0024260C">
        <w:rPr>
          <w:rFonts w:cstheme="minorHAnsi"/>
          <w:bCs/>
          <w:sz w:val="22"/>
          <w:szCs w:val="22"/>
          <w:lang w:val="fi-FI"/>
        </w:rPr>
        <w:t>puheeksiotosta</w:t>
      </w:r>
      <w:proofErr w:type="spellEnd"/>
      <w:r w:rsidRPr="0024260C">
        <w:rPr>
          <w:rFonts w:cstheme="minorHAnsi"/>
          <w:bCs/>
          <w:sz w:val="22"/>
          <w:szCs w:val="22"/>
          <w:lang w:val="fi-FI"/>
        </w:rPr>
        <w:t>, hänelle voidaan antaa kirjallinen varoitus.</w:t>
      </w:r>
    </w:p>
    <w:p w14:paraId="55895003" w14:textId="77777777" w:rsidR="00B615BC" w:rsidRPr="0024260C" w:rsidRDefault="00B615BC" w:rsidP="00B615BC">
      <w:pPr>
        <w:autoSpaceDE w:val="0"/>
        <w:autoSpaceDN w:val="0"/>
        <w:adjustRightInd w:val="0"/>
        <w:rPr>
          <w:rFonts w:cstheme="minorHAnsi"/>
          <w:bCs/>
          <w:sz w:val="22"/>
          <w:szCs w:val="22"/>
          <w:lang w:val="fi-FI"/>
        </w:rPr>
      </w:pPr>
    </w:p>
    <w:p w14:paraId="0FCF5B5C"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Hoitoonohjausmenettely</w:t>
      </w:r>
    </w:p>
    <w:p w14:paraId="20F08ADA"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Töiden laiminlyömisestä ilmeisen päihdeongelman vuoksi sekä päihtyneenä työskentelystä seuraa aina kirjallinen varoitus sekä hoitoonohjausmenettely. Päävastuu hoitoonohjausmenettelystä on lähimmällä esimiehellä. Työnantaja/esimies ja työterveyshuolto ovat mukana hoidon tarpeen ja tarvittavien tukitoimien arvioimisessa. Hoitoonohjauksessa kaikkia työntekijöitä kohdellaan samalla tavalla heidän työtehtävästään tai asenteestaan riippumatta.</w:t>
      </w:r>
    </w:p>
    <w:p w14:paraId="470B8A09" w14:textId="77777777" w:rsidR="00B615BC" w:rsidRPr="0024260C" w:rsidRDefault="00B615BC" w:rsidP="00B615BC">
      <w:pPr>
        <w:autoSpaceDE w:val="0"/>
        <w:autoSpaceDN w:val="0"/>
        <w:adjustRightInd w:val="0"/>
        <w:rPr>
          <w:rFonts w:cstheme="minorHAnsi"/>
          <w:bCs/>
          <w:sz w:val="22"/>
          <w:szCs w:val="22"/>
          <w:lang w:val="fi-FI"/>
        </w:rPr>
      </w:pPr>
    </w:p>
    <w:p w14:paraId="20BB67FE"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Hoitoonohjausneuvottelu</w:t>
      </w:r>
    </w:p>
    <w:p w14:paraId="50914441"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Läsnä hoitoon ohjausneuvottelussa ovat päihdeongelmainen, työnantaja/toimivaltainen esimies, työterveyshoitaja, työterveyslääkäri, työsuojeluvaltuutettu tai luottamushenkilö sekä A-klinikan/kuntoutuspaikan edustaja.</w:t>
      </w:r>
    </w:p>
    <w:p w14:paraId="6FF4484D" w14:textId="77777777" w:rsidR="00B615BC" w:rsidRPr="0024260C" w:rsidRDefault="00B615BC" w:rsidP="00B615BC">
      <w:pPr>
        <w:autoSpaceDE w:val="0"/>
        <w:autoSpaceDN w:val="0"/>
        <w:adjustRightInd w:val="0"/>
        <w:rPr>
          <w:rFonts w:cstheme="minorHAnsi"/>
          <w:bCs/>
          <w:sz w:val="22"/>
          <w:szCs w:val="22"/>
          <w:lang w:val="fi-FI"/>
        </w:rPr>
      </w:pPr>
    </w:p>
    <w:p w14:paraId="0986B83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 xml:space="preserve">neuvottelussa tehdään kirjallinen </w:t>
      </w:r>
      <w:r w:rsidRPr="0024260C">
        <w:rPr>
          <w:rFonts w:cstheme="minorHAnsi"/>
          <w:bCs/>
          <w:i/>
          <w:sz w:val="22"/>
          <w:szCs w:val="22"/>
          <w:lang w:val="fi-FI"/>
        </w:rPr>
        <w:t>hoitoonohjaussopimus</w:t>
      </w:r>
      <w:r w:rsidRPr="0024260C">
        <w:rPr>
          <w:rFonts w:cstheme="minorHAnsi"/>
          <w:bCs/>
          <w:sz w:val="22"/>
          <w:szCs w:val="22"/>
          <w:lang w:val="fi-FI"/>
        </w:rPr>
        <w:t xml:space="preserve">. Hoidettavan kanssa tehdään </w:t>
      </w:r>
      <w:r w:rsidRPr="0024260C">
        <w:rPr>
          <w:rFonts w:cstheme="minorHAnsi"/>
          <w:bCs/>
          <w:i/>
          <w:sz w:val="22"/>
          <w:szCs w:val="22"/>
          <w:lang w:val="fi-FI"/>
        </w:rPr>
        <w:t xml:space="preserve">hoitosopimus ja </w:t>
      </w:r>
      <w:proofErr w:type="spellStart"/>
      <w:r w:rsidRPr="0024260C">
        <w:rPr>
          <w:rFonts w:cstheme="minorHAnsi"/>
          <w:bCs/>
          <w:i/>
          <w:sz w:val="22"/>
          <w:szCs w:val="22"/>
          <w:lang w:val="fi-FI"/>
        </w:rPr>
        <w:t>kuntoutussunnitelma</w:t>
      </w:r>
      <w:proofErr w:type="spellEnd"/>
      <w:r w:rsidRPr="0024260C">
        <w:rPr>
          <w:rFonts w:cstheme="minorHAnsi"/>
          <w:bCs/>
          <w:i/>
          <w:sz w:val="22"/>
          <w:szCs w:val="22"/>
          <w:lang w:val="fi-FI"/>
        </w:rPr>
        <w:t xml:space="preserve"> </w:t>
      </w:r>
      <w:r w:rsidRPr="0024260C">
        <w:rPr>
          <w:rFonts w:cstheme="minorHAnsi"/>
          <w:bCs/>
          <w:sz w:val="22"/>
          <w:szCs w:val="22"/>
          <w:lang w:val="fi-FI"/>
        </w:rPr>
        <w:t>(hoito- ja seuranta-ajat ja hoitopaikka). Hoidettavan on todistettava käyvänsä säännöllisesti hoitopaikassa ja toimitettava esimiehelle tietoja hoidon edistymisestä niiltä osin kuin ne liittyvät työjärjestelyihin. Työterveyshuolto toimii yhdyshenkilönä hoitopaikan ja työnantajan välillä. Hoidon loputtua pidetään loppupalaveri.</w:t>
      </w:r>
    </w:p>
    <w:p w14:paraId="10570F8C" w14:textId="77777777" w:rsidR="00B615BC" w:rsidRPr="0024260C" w:rsidRDefault="00B615BC" w:rsidP="00B615BC">
      <w:pPr>
        <w:autoSpaceDE w:val="0"/>
        <w:autoSpaceDN w:val="0"/>
        <w:adjustRightInd w:val="0"/>
        <w:rPr>
          <w:rFonts w:cstheme="minorHAnsi"/>
          <w:bCs/>
          <w:sz w:val="22"/>
          <w:szCs w:val="22"/>
          <w:lang w:val="fi-FI"/>
        </w:rPr>
      </w:pPr>
    </w:p>
    <w:p w14:paraId="76FC2C59"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Mikäli päihdeongelmainen kieltäytyy hoitoon ohjauksesta tai ei noudata hoitosopimusta, esimies voi ryhtyä työsuhteen purkumenettelyyn työsopimuslain 8 luvun perusteella.</w:t>
      </w:r>
    </w:p>
    <w:p w14:paraId="433E3EE7" w14:textId="77777777" w:rsidR="00B615BC" w:rsidRPr="0024260C" w:rsidRDefault="00B615BC" w:rsidP="00B615BC">
      <w:pPr>
        <w:autoSpaceDE w:val="0"/>
        <w:autoSpaceDN w:val="0"/>
        <w:adjustRightInd w:val="0"/>
        <w:rPr>
          <w:rFonts w:cstheme="minorHAnsi"/>
          <w:bCs/>
          <w:sz w:val="22"/>
          <w:szCs w:val="22"/>
          <w:lang w:val="fi-FI"/>
        </w:rPr>
      </w:pPr>
    </w:p>
    <w:p w14:paraId="46000566"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Päihdeongelman toistuessa</w:t>
      </w:r>
    </w:p>
    <w:p w14:paraId="09DBFFF6"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Mikäli päihdeongelma ts. sairaus uusiutuu ja edellisestä väärinkäyttösopimuksesta on kulunut kaksi vuotta, käsitellään asia uutena tapauksena. asia voidaan käsitellä uutena tapauksena ainoastaan kerran.</w:t>
      </w:r>
    </w:p>
    <w:p w14:paraId="57F7350A" w14:textId="77777777" w:rsidR="00B615BC" w:rsidRPr="0024260C" w:rsidRDefault="00B615BC" w:rsidP="00B615BC">
      <w:pPr>
        <w:autoSpaceDE w:val="0"/>
        <w:autoSpaceDN w:val="0"/>
        <w:adjustRightInd w:val="0"/>
        <w:rPr>
          <w:rFonts w:cstheme="minorHAnsi"/>
          <w:bCs/>
          <w:sz w:val="22"/>
          <w:szCs w:val="22"/>
          <w:lang w:val="fi-FI"/>
        </w:rPr>
      </w:pPr>
    </w:p>
    <w:p w14:paraId="41BAB512"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Kuntoutus</w:t>
      </w:r>
    </w:p>
    <w:p w14:paraId="32C157B8"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Kuntoutus tapahtuu oman paikkakunnan A-klinikan tai sen suositteleman hoitopaikan laatiman ohjeen mukaisesti.</w:t>
      </w:r>
    </w:p>
    <w:p w14:paraId="3E4F0210" w14:textId="77777777" w:rsidR="00B615BC" w:rsidRPr="0024260C" w:rsidRDefault="00B615BC" w:rsidP="00B615BC">
      <w:pPr>
        <w:autoSpaceDE w:val="0"/>
        <w:autoSpaceDN w:val="0"/>
        <w:adjustRightInd w:val="0"/>
        <w:rPr>
          <w:rFonts w:cstheme="minorHAnsi"/>
          <w:bCs/>
          <w:sz w:val="22"/>
          <w:szCs w:val="22"/>
          <w:lang w:val="fi-FI"/>
        </w:rPr>
      </w:pPr>
    </w:p>
    <w:p w14:paraId="780EFFF1"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Seuranta</w:t>
      </w:r>
    </w:p>
    <w:p w14:paraId="727DC279"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Kuntoutuksen seuranta tapahtuu työterveyshuollon toimesta. Esimies on velvollinen seuraamaan työssäkäyvän kuntoutujan työkykyisyyttä kuntoutuksen aikana. Hoitopaikka antaa terveysasemalle tiedon hoitosopimuksen sisällöstä, hoidon edistymisestä ja siitä, koska hoito on onnistuneesti loppuunviety. Työterveyshuolto ottaa yhteyttä työnantajaan, mikäli hoito laiminlyödään.</w:t>
      </w:r>
    </w:p>
    <w:p w14:paraId="5D9A9AF6" w14:textId="77777777" w:rsidR="00B615BC" w:rsidRPr="0024260C" w:rsidRDefault="00B615BC" w:rsidP="00B615BC">
      <w:pPr>
        <w:autoSpaceDE w:val="0"/>
        <w:autoSpaceDN w:val="0"/>
        <w:adjustRightInd w:val="0"/>
        <w:rPr>
          <w:rFonts w:cstheme="minorHAnsi"/>
          <w:bCs/>
          <w:sz w:val="22"/>
          <w:szCs w:val="22"/>
          <w:lang w:val="fi-FI"/>
        </w:rPr>
      </w:pPr>
    </w:p>
    <w:p w14:paraId="0F37A4B7" w14:textId="77777777" w:rsidR="00B615BC" w:rsidRPr="0024260C" w:rsidRDefault="00B615BC" w:rsidP="00B615BC">
      <w:pPr>
        <w:autoSpaceDE w:val="0"/>
        <w:autoSpaceDN w:val="0"/>
        <w:adjustRightInd w:val="0"/>
        <w:rPr>
          <w:rFonts w:cstheme="minorHAnsi"/>
          <w:bCs/>
          <w:sz w:val="22"/>
          <w:szCs w:val="22"/>
          <w:lang w:val="fi-FI"/>
        </w:rPr>
      </w:pPr>
    </w:p>
    <w:p w14:paraId="64B6AFAF" w14:textId="77777777" w:rsidR="00B615BC" w:rsidRPr="0024260C" w:rsidRDefault="00B615BC" w:rsidP="00B615BC">
      <w:pPr>
        <w:pStyle w:val="Luettelokappale"/>
        <w:numPr>
          <w:ilvl w:val="0"/>
          <w:numId w:val="1"/>
        </w:numPr>
        <w:autoSpaceDE w:val="0"/>
        <w:autoSpaceDN w:val="0"/>
        <w:adjustRightInd w:val="0"/>
        <w:ind w:left="0" w:firstLine="0"/>
        <w:rPr>
          <w:rFonts w:cstheme="minorHAnsi"/>
          <w:b/>
          <w:bCs/>
          <w:sz w:val="22"/>
          <w:szCs w:val="22"/>
        </w:rPr>
      </w:pPr>
      <w:r w:rsidRPr="0024260C">
        <w:rPr>
          <w:rFonts w:cstheme="minorHAnsi"/>
          <w:b/>
          <w:bCs/>
          <w:sz w:val="22"/>
          <w:szCs w:val="22"/>
        </w:rPr>
        <w:t>TOIMENPITEET KRIISITILANTEISSA</w:t>
      </w:r>
    </w:p>
    <w:p w14:paraId="4F7EB70C" w14:textId="77777777" w:rsidR="00B615BC" w:rsidRPr="0024260C" w:rsidRDefault="00B615BC" w:rsidP="00B615BC">
      <w:pPr>
        <w:autoSpaceDE w:val="0"/>
        <w:autoSpaceDN w:val="0"/>
        <w:adjustRightInd w:val="0"/>
        <w:rPr>
          <w:rFonts w:cstheme="minorHAnsi"/>
          <w:bCs/>
          <w:sz w:val="22"/>
          <w:szCs w:val="22"/>
        </w:rPr>
      </w:pPr>
    </w:p>
    <w:p w14:paraId="4B412578"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Päihtyneenä työpaikalla</w:t>
      </w:r>
    </w:p>
    <w:p w14:paraId="1D474BD4"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 xml:space="preserve">Esimiehen tulee poistaa päihtynyt tai päihteitä nauttiva henkilö välittömästi työpaikalta päihtyneen oman, työyhteisön ja asiakkaiden turvallisuuden vuoksi. Kun työtoveri havaitsee päihtymyksen tai päihteiden nauttimisen, tulee hänen ilmoittaa asiasta välittömästi esimiehelle. Esimiehen tulee </w:t>
      </w:r>
      <w:proofErr w:type="gramStart"/>
      <w:r w:rsidRPr="0024260C">
        <w:rPr>
          <w:rFonts w:cstheme="minorHAnsi"/>
          <w:bCs/>
          <w:sz w:val="22"/>
          <w:szCs w:val="22"/>
          <w:lang w:val="fi-FI"/>
        </w:rPr>
        <w:t>ensitilassa</w:t>
      </w:r>
      <w:proofErr w:type="gramEnd"/>
      <w:r w:rsidRPr="0024260C">
        <w:rPr>
          <w:rFonts w:cstheme="minorHAnsi"/>
          <w:bCs/>
          <w:sz w:val="22"/>
          <w:szCs w:val="22"/>
          <w:lang w:val="fi-FI"/>
        </w:rPr>
        <w:t xml:space="preserve"> järjestää keskustelu asianomaisen kanssa. Keskustelussa on mukana henkilöstöpäällikkö ja luottamusmies. esimiehen tulee kirjata tapahtuma.</w:t>
      </w:r>
    </w:p>
    <w:p w14:paraId="5334D8AF" w14:textId="77777777" w:rsidR="00B615BC" w:rsidRPr="0024260C" w:rsidRDefault="00B615BC" w:rsidP="00B615BC">
      <w:pPr>
        <w:autoSpaceDE w:val="0"/>
        <w:autoSpaceDN w:val="0"/>
        <w:adjustRightInd w:val="0"/>
        <w:rPr>
          <w:rFonts w:cstheme="minorHAnsi"/>
          <w:bCs/>
          <w:sz w:val="22"/>
          <w:szCs w:val="22"/>
          <w:lang w:val="fi-FI"/>
        </w:rPr>
      </w:pPr>
    </w:p>
    <w:p w14:paraId="2D699528"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Työsopimuslain mukaan päihtyneenä esiintyminen tai päihteiden käyttö työpaikalla voivat olla työsuhteen päättämisperusteita. Päihtyneenä työpaikalla esiintymisestä seuraa vähintäänkin kirjallinen varoitus ja hoitoonohjausmenettely. Jos epäilyn alainen on kuljettanut ajoneuvoa, esimies kutsuu paikalle poliisin.</w:t>
      </w:r>
    </w:p>
    <w:p w14:paraId="468BE25E" w14:textId="77777777" w:rsidR="00B615BC" w:rsidRPr="0024260C" w:rsidRDefault="00B615BC" w:rsidP="00B615BC">
      <w:pPr>
        <w:autoSpaceDE w:val="0"/>
        <w:autoSpaceDN w:val="0"/>
        <w:adjustRightInd w:val="0"/>
        <w:rPr>
          <w:rFonts w:cstheme="minorHAnsi"/>
          <w:b/>
          <w:bCs/>
          <w:sz w:val="22"/>
          <w:szCs w:val="22"/>
          <w:lang w:val="fi-FI"/>
        </w:rPr>
      </w:pPr>
    </w:p>
    <w:p w14:paraId="7F780AE2"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Työtapaturmat</w:t>
      </w:r>
    </w:p>
    <w:p w14:paraId="3B467F08" w14:textId="77777777" w:rsidR="00B615BC" w:rsidRPr="0024260C" w:rsidRDefault="00B615BC" w:rsidP="00B615BC">
      <w:pPr>
        <w:autoSpaceDE w:val="0"/>
        <w:autoSpaceDN w:val="0"/>
        <w:adjustRightInd w:val="0"/>
        <w:rPr>
          <w:rFonts w:cstheme="minorHAnsi"/>
          <w:bCs/>
          <w:sz w:val="22"/>
          <w:szCs w:val="22"/>
          <w:lang w:val="fi-FI"/>
        </w:rPr>
      </w:pPr>
    </w:p>
    <w:p w14:paraId="1A84245C"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lastRenderedPageBreak/>
        <w:t>Alkoholi</w:t>
      </w:r>
    </w:p>
    <w:p w14:paraId="5A7397B7"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Mikäli työyhteisössä sattuu työtapaturma, jossa voidaan epäillä alkoholin vaikutuksen alaisena olemista liikennetyössä esim. trukkityössä, tehdään työtapaturman osallisille aina alkoholitesti. Henkilöt puhaltavat alkometriin paikan päällä työnantajan esimiehen valvonnassa tai työterveysasemalla/terveyskeskuksessa. jos alkoholitesti on positiivinen, kutsutaan aina paikalle poliisi.</w:t>
      </w:r>
    </w:p>
    <w:p w14:paraId="1F902D76" w14:textId="77777777" w:rsidR="00B615BC" w:rsidRPr="0024260C" w:rsidRDefault="00B615BC" w:rsidP="00B615BC">
      <w:pPr>
        <w:autoSpaceDE w:val="0"/>
        <w:autoSpaceDN w:val="0"/>
        <w:adjustRightInd w:val="0"/>
        <w:rPr>
          <w:rFonts w:cstheme="minorHAnsi"/>
          <w:bCs/>
          <w:sz w:val="22"/>
          <w:szCs w:val="22"/>
          <w:lang w:val="fi-FI"/>
        </w:rPr>
      </w:pPr>
    </w:p>
    <w:p w14:paraId="792CC382"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Huumeet</w:t>
      </w:r>
    </w:p>
    <w:p w14:paraId="4555428B"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huumetesti tehdään, jos on perusteltua aihetta epäillä huumausaineiden vaikutuksen alaisena olemaista esimerkiksi liikennetyössä. Tämä on työyhteisön normaali menettelytapa työtapaturmatilanteessa. esimies lähettää henkilön työterveysasemalle huumetestiin.</w:t>
      </w:r>
    </w:p>
    <w:p w14:paraId="72E6B31F" w14:textId="77777777" w:rsidR="00B615BC" w:rsidRPr="0024260C" w:rsidRDefault="00B615BC" w:rsidP="00B615BC">
      <w:pPr>
        <w:autoSpaceDE w:val="0"/>
        <w:autoSpaceDN w:val="0"/>
        <w:adjustRightInd w:val="0"/>
        <w:rPr>
          <w:rFonts w:cstheme="minorHAnsi"/>
          <w:bCs/>
          <w:sz w:val="22"/>
          <w:szCs w:val="22"/>
          <w:lang w:val="fi-FI"/>
        </w:rPr>
      </w:pPr>
    </w:p>
    <w:p w14:paraId="1772AA4B" w14:textId="77777777" w:rsidR="00B615BC" w:rsidRPr="0024260C" w:rsidRDefault="00B615BC" w:rsidP="00B615BC">
      <w:pPr>
        <w:autoSpaceDE w:val="0"/>
        <w:autoSpaceDN w:val="0"/>
        <w:adjustRightInd w:val="0"/>
        <w:rPr>
          <w:rFonts w:cstheme="minorHAnsi"/>
          <w:b/>
          <w:bCs/>
          <w:sz w:val="22"/>
          <w:szCs w:val="22"/>
          <w:lang w:val="fi-FI"/>
        </w:rPr>
      </w:pPr>
      <w:r w:rsidRPr="0024260C">
        <w:rPr>
          <w:rFonts w:cstheme="minorHAnsi"/>
          <w:b/>
          <w:bCs/>
          <w:sz w:val="22"/>
          <w:szCs w:val="22"/>
          <w:lang w:val="fi-FI"/>
        </w:rPr>
        <w:t>Puhalluttaminen</w:t>
      </w:r>
    </w:p>
    <w:p w14:paraId="24FBC6CE"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Mikäli päihtymyksestä epäilty kiistää päihtymyksen, häneltä voidaan vaatia puhallustestin tulos. Puhalluttamisen Suorittaa työterveyshuolto/terveyskeskus/poliisi. Havainnon ja puhalluttamisen tulos ja ajankohdat kirjataan minuutin tarkkuudella. Testi on päihtymyksestä epäillylle vapaaehtoinen. Puhalluttaminen on epäillylle mahdollisuus osoittaa epäilys virheelliseksi. Työnantaja/esimies voi aistihavaintoihin perustuvan ratkaisun, ellei työntekijä suostu tutkimuksiin. Myös kieltäytymisestä tehdään kirjallinen merkintä.</w:t>
      </w:r>
    </w:p>
    <w:p w14:paraId="6A069238" w14:textId="77777777" w:rsidR="00B615BC" w:rsidRPr="0024260C" w:rsidRDefault="00B615BC" w:rsidP="00B615BC">
      <w:pPr>
        <w:autoSpaceDE w:val="0"/>
        <w:autoSpaceDN w:val="0"/>
        <w:adjustRightInd w:val="0"/>
        <w:rPr>
          <w:rFonts w:cstheme="minorHAnsi"/>
          <w:bCs/>
          <w:sz w:val="22"/>
          <w:szCs w:val="22"/>
          <w:lang w:val="fi-FI"/>
        </w:rPr>
      </w:pPr>
    </w:p>
    <w:p w14:paraId="19244FD4"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Mikäli päihtymyksestä epäilty syyllistyy rikokseen (rattijuopumus), on poliisilla oikeus teettää tarvittavat päihdetutkimukset myös vastoin henkilön omaa tahtoa.</w:t>
      </w:r>
    </w:p>
    <w:p w14:paraId="2117378F" w14:textId="77777777" w:rsidR="00B615BC" w:rsidRPr="0024260C" w:rsidRDefault="00B615BC" w:rsidP="00B615BC">
      <w:pPr>
        <w:autoSpaceDE w:val="0"/>
        <w:autoSpaceDN w:val="0"/>
        <w:adjustRightInd w:val="0"/>
        <w:rPr>
          <w:rFonts w:cstheme="minorHAnsi"/>
          <w:bCs/>
          <w:sz w:val="22"/>
          <w:szCs w:val="22"/>
          <w:lang w:val="fi-FI"/>
        </w:rPr>
      </w:pPr>
    </w:p>
    <w:p w14:paraId="12BB1DA0" w14:textId="77777777" w:rsidR="00B615BC" w:rsidRPr="0024260C" w:rsidRDefault="00B615BC" w:rsidP="00B615BC">
      <w:pPr>
        <w:autoSpaceDE w:val="0"/>
        <w:autoSpaceDN w:val="0"/>
        <w:adjustRightInd w:val="0"/>
        <w:rPr>
          <w:rFonts w:cstheme="minorHAnsi"/>
          <w:sz w:val="22"/>
          <w:szCs w:val="22"/>
          <w:lang w:val="fi-FI"/>
        </w:rPr>
      </w:pPr>
    </w:p>
    <w:p w14:paraId="20A5F4FA" w14:textId="15DCB31C" w:rsidR="00B615BC" w:rsidRDefault="00B615BC" w:rsidP="00B615BC">
      <w:pPr>
        <w:autoSpaceDE w:val="0"/>
        <w:autoSpaceDN w:val="0"/>
        <w:adjustRightInd w:val="0"/>
        <w:rPr>
          <w:rFonts w:cstheme="minorHAnsi"/>
          <w:sz w:val="22"/>
          <w:szCs w:val="22"/>
          <w:lang w:val="fi-FI"/>
        </w:rPr>
      </w:pPr>
      <w:r w:rsidRPr="0024260C">
        <w:rPr>
          <w:rFonts w:cstheme="minorHAnsi"/>
          <w:sz w:val="22"/>
          <w:szCs w:val="22"/>
          <w:lang w:val="fi-FI"/>
        </w:rPr>
        <w:t>Paikka ja päiväys: _________________________   __/_</w:t>
      </w:r>
      <w:proofErr w:type="gramStart"/>
      <w:r w:rsidRPr="0024260C">
        <w:rPr>
          <w:rFonts w:cstheme="minorHAnsi"/>
          <w:sz w:val="22"/>
          <w:szCs w:val="22"/>
          <w:lang w:val="fi-FI"/>
        </w:rPr>
        <w:t>_._</w:t>
      </w:r>
      <w:proofErr w:type="gramEnd"/>
      <w:r w:rsidRPr="0024260C">
        <w:rPr>
          <w:rFonts w:cstheme="minorHAnsi"/>
          <w:sz w:val="22"/>
          <w:szCs w:val="22"/>
          <w:lang w:val="fi-FI"/>
        </w:rPr>
        <w:t xml:space="preserve">_____ </w:t>
      </w:r>
      <w:r w:rsidRPr="0024260C">
        <w:rPr>
          <w:rFonts w:cstheme="minorHAnsi"/>
          <w:sz w:val="22"/>
          <w:szCs w:val="22"/>
          <w:lang w:val="fi-FI"/>
        </w:rPr>
        <w:tab/>
      </w:r>
    </w:p>
    <w:p w14:paraId="1AA5033F" w14:textId="77777777" w:rsidR="00E4411A" w:rsidRPr="0024260C" w:rsidRDefault="00E4411A" w:rsidP="00B615BC">
      <w:pPr>
        <w:autoSpaceDE w:val="0"/>
        <w:autoSpaceDN w:val="0"/>
        <w:adjustRightInd w:val="0"/>
        <w:rPr>
          <w:rFonts w:cstheme="minorHAnsi"/>
          <w:sz w:val="22"/>
          <w:szCs w:val="22"/>
          <w:lang w:val="fi-FI"/>
        </w:rPr>
      </w:pPr>
    </w:p>
    <w:p w14:paraId="19B3D498" w14:textId="77777777" w:rsidR="00B615BC" w:rsidRPr="0024260C" w:rsidRDefault="00B615BC" w:rsidP="00B615BC">
      <w:pPr>
        <w:autoSpaceDE w:val="0"/>
        <w:autoSpaceDN w:val="0"/>
        <w:adjustRightInd w:val="0"/>
        <w:rPr>
          <w:rFonts w:cstheme="minorHAnsi"/>
          <w:sz w:val="22"/>
          <w:szCs w:val="22"/>
          <w:lang w:val="fi-FI"/>
        </w:rPr>
      </w:pPr>
    </w:p>
    <w:p w14:paraId="22EF806C"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___________________________</w:t>
      </w:r>
    </w:p>
    <w:p w14:paraId="591E615C"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Työnantajan edustaja</w:t>
      </w:r>
    </w:p>
    <w:p w14:paraId="7D89F41D" w14:textId="77777777" w:rsidR="00B615BC" w:rsidRPr="0024260C" w:rsidRDefault="00B615BC" w:rsidP="00B615BC">
      <w:pPr>
        <w:autoSpaceDE w:val="0"/>
        <w:autoSpaceDN w:val="0"/>
        <w:adjustRightInd w:val="0"/>
        <w:rPr>
          <w:rFonts w:cstheme="minorHAnsi"/>
          <w:b/>
          <w:bCs/>
          <w:sz w:val="22"/>
          <w:szCs w:val="22"/>
          <w:lang w:val="fi-FI"/>
        </w:rPr>
      </w:pPr>
    </w:p>
    <w:p w14:paraId="3066F9BE" w14:textId="77777777" w:rsidR="00B615BC" w:rsidRPr="0024260C" w:rsidRDefault="00B615BC" w:rsidP="00B615BC">
      <w:pPr>
        <w:autoSpaceDE w:val="0"/>
        <w:autoSpaceDN w:val="0"/>
        <w:adjustRightInd w:val="0"/>
        <w:rPr>
          <w:rFonts w:cstheme="minorHAnsi"/>
          <w:b/>
          <w:bCs/>
          <w:sz w:val="22"/>
          <w:szCs w:val="22"/>
          <w:lang w:val="fi-FI"/>
        </w:rPr>
      </w:pPr>
    </w:p>
    <w:p w14:paraId="7987B594"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___________________________</w:t>
      </w:r>
    </w:p>
    <w:p w14:paraId="664DDA83"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Työterveyslääkäri</w:t>
      </w:r>
    </w:p>
    <w:p w14:paraId="53C4B538" w14:textId="77777777" w:rsidR="00B615BC" w:rsidRPr="0024260C" w:rsidRDefault="00B615BC" w:rsidP="00B615BC">
      <w:pPr>
        <w:autoSpaceDE w:val="0"/>
        <w:autoSpaceDN w:val="0"/>
        <w:adjustRightInd w:val="0"/>
        <w:rPr>
          <w:rFonts w:cstheme="minorHAnsi"/>
          <w:b/>
          <w:bCs/>
          <w:sz w:val="22"/>
          <w:szCs w:val="22"/>
          <w:lang w:val="fi-FI"/>
        </w:rPr>
      </w:pPr>
    </w:p>
    <w:p w14:paraId="3C69192F" w14:textId="77777777" w:rsidR="00B615BC" w:rsidRPr="0024260C" w:rsidRDefault="00B615BC" w:rsidP="00B615BC">
      <w:pPr>
        <w:autoSpaceDE w:val="0"/>
        <w:autoSpaceDN w:val="0"/>
        <w:adjustRightInd w:val="0"/>
        <w:rPr>
          <w:rFonts w:cstheme="minorHAnsi"/>
          <w:b/>
          <w:bCs/>
          <w:sz w:val="22"/>
          <w:szCs w:val="22"/>
          <w:lang w:val="fi-FI"/>
        </w:rPr>
      </w:pPr>
    </w:p>
    <w:p w14:paraId="26F7F2D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___________________________</w:t>
      </w:r>
    </w:p>
    <w:p w14:paraId="112D23D7"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Työterveyshoitaja</w:t>
      </w:r>
    </w:p>
    <w:p w14:paraId="0BC4A5E2" w14:textId="77777777" w:rsidR="00B615BC" w:rsidRPr="0024260C" w:rsidRDefault="00B615BC" w:rsidP="00B615BC">
      <w:pPr>
        <w:autoSpaceDE w:val="0"/>
        <w:autoSpaceDN w:val="0"/>
        <w:adjustRightInd w:val="0"/>
        <w:rPr>
          <w:rFonts w:cstheme="minorHAnsi"/>
          <w:b/>
          <w:bCs/>
          <w:sz w:val="22"/>
          <w:szCs w:val="22"/>
          <w:lang w:val="fi-FI"/>
        </w:rPr>
      </w:pPr>
    </w:p>
    <w:p w14:paraId="121C7A1D" w14:textId="77777777" w:rsidR="00B615BC" w:rsidRPr="0024260C" w:rsidRDefault="00B615BC" w:rsidP="00B615BC">
      <w:pPr>
        <w:autoSpaceDE w:val="0"/>
        <w:autoSpaceDN w:val="0"/>
        <w:adjustRightInd w:val="0"/>
        <w:rPr>
          <w:rFonts w:cstheme="minorHAnsi"/>
          <w:b/>
          <w:bCs/>
          <w:sz w:val="22"/>
          <w:szCs w:val="22"/>
          <w:lang w:val="fi-FI"/>
        </w:rPr>
      </w:pPr>
    </w:p>
    <w:p w14:paraId="6985680D"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
          <w:bCs/>
          <w:sz w:val="22"/>
          <w:szCs w:val="22"/>
          <w:lang w:val="fi-FI"/>
        </w:rPr>
        <w:t>Liitteet:</w:t>
      </w:r>
      <w:r w:rsidRPr="0024260C">
        <w:rPr>
          <w:rFonts w:cstheme="minorHAnsi"/>
          <w:b/>
          <w:bCs/>
          <w:sz w:val="22"/>
          <w:szCs w:val="22"/>
          <w:lang w:val="fi-FI"/>
        </w:rPr>
        <w:tab/>
      </w:r>
      <w:proofErr w:type="spellStart"/>
      <w:r w:rsidRPr="0024260C">
        <w:rPr>
          <w:rFonts w:cstheme="minorHAnsi"/>
          <w:bCs/>
          <w:sz w:val="22"/>
          <w:szCs w:val="22"/>
          <w:lang w:val="fi-FI"/>
        </w:rPr>
        <w:t>puheeksiottomuistio</w:t>
      </w:r>
      <w:proofErr w:type="spellEnd"/>
    </w:p>
    <w:p w14:paraId="3DF5996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ab/>
        <w:t>lomake puhallutustilanteeseen</w:t>
      </w:r>
    </w:p>
    <w:p w14:paraId="120C0195"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ab/>
        <w:t>työterveyshuollon hoitoonohjausmalli</w:t>
      </w:r>
      <w:r w:rsidRPr="0024260C">
        <w:rPr>
          <w:rFonts w:cstheme="minorHAnsi"/>
          <w:bCs/>
          <w:sz w:val="22"/>
          <w:szCs w:val="22"/>
          <w:lang w:val="fi-FI"/>
        </w:rPr>
        <w:br w:type="page"/>
      </w:r>
    </w:p>
    <w:p w14:paraId="5D12CE5C" w14:textId="77777777" w:rsidR="00E4411A" w:rsidRDefault="00E4411A" w:rsidP="00B615BC">
      <w:pPr>
        <w:autoSpaceDE w:val="0"/>
        <w:autoSpaceDN w:val="0"/>
        <w:adjustRightInd w:val="0"/>
        <w:rPr>
          <w:rFonts w:cstheme="minorHAnsi"/>
          <w:b/>
          <w:bCs/>
          <w:sz w:val="22"/>
          <w:szCs w:val="22"/>
          <w:lang w:val="fi-FI"/>
        </w:rPr>
      </w:pPr>
    </w:p>
    <w:p w14:paraId="1402E0A6" w14:textId="77777777" w:rsidR="00E4411A" w:rsidRDefault="00E4411A" w:rsidP="00B615BC">
      <w:pPr>
        <w:autoSpaceDE w:val="0"/>
        <w:autoSpaceDN w:val="0"/>
        <w:adjustRightInd w:val="0"/>
        <w:rPr>
          <w:rFonts w:cstheme="minorHAnsi"/>
          <w:b/>
          <w:bCs/>
          <w:sz w:val="22"/>
          <w:szCs w:val="22"/>
          <w:lang w:val="fi-FI"/>
        </w:rPr>
      </w:pPr>
    </w:p>
    <w:p w14:paraId="00311DBF" w14:textId="77777777" w:rsidR="00E4411A" w:rsidRDefault="00E4411A" w:rsidP="00B615BC">
      <w:pPr>
        <w:autoSpaceDE w:val="0"/>
        <w:autoSpaceDN w:val="0"/>
        <w:adjustRightInd w:val="0"/>
        <w:rPr>
          <w:rFonts w:cstheme="minorHAnsi"/>
          <w:b/>
          <w:bCs/>
          <w:sz w:val="22"/>
          <w:szCs w:val="22"/>
          <w:lang w:val="fi-FI"/>
        </w:rPr>
      </w:pPr>
    </w:p>
    <w:p w14:paraId="71A564D4" w14:textId="4D70EC96" w:rsidR="00B615BC" w:rsidRPr="0024260C" w:rsidRDefault="00B615BC" w:rsidP="00B615BC">
      <w:pPr>
        <w:autoSpaceDE w:val="0"/>
        <w:autoSpaceDN w:val="0"/>
        <w:adjustRightInd w:val="0"/>
        <w:rPr>
          <w:rFonts w:cstheme="minorHAnsi"/>
          <w:bCs/>
          <w:sz w:val="22"/>
          <w:szCs w:val="22"/>
          <w:lang w:val="fi-FI"/>
        </w:rPr>
      </w:pPr>
      <w:r w:rsidRPr="0024260C">
        <w:rPr>
          <w:rFonts w:cstheme="minorHAnsi"/>
          <w:b/>
          <w:bCs/>
          <w:sz w:val="22"/>
          <w:szCs w:val="22"/>
          <w:lang w:val="fi-FI"/>
        </w:rPr>
        <w:t>ALKOHOLIN HAITTOJEN EHKÄISY /hoitoonohjausmalli</w:t>
      </w:r>
    </w:p>
    <w:p w14:paraId="7119FF97" w14:textId="77777777" w:rsidR="00B615BC" w:rsidRPr="0024260C" w:rsidRDefault="00B615BC" w:rsidP="00B615BC">
      <w:pPr>
        <w:autoSpaceDE w:val="0"/>
        <w:autoSpaceDN w:val="0"/>
        <w:adjustRightInd w:val="0"/>
        <w:rPr>
          <w:rFonts w:cstheme="minorHAnsi"/>
          <w:bCs/>
          <w:sz w:val="22"/>
          <w:szCs w:val="22"/>
          <w:lang w:val="fi-FI"/>
        </w:rPr>
      </w:pPr>
    </w:p>
    <w:p w14:paraId="0D6F3753" w14:textId="77777777" w:rsidR="00B615BC" w:rsidRPr="0024260C" w:rsidRDefault="00B615BC" w:rsidP="00B615BC">
      <w:pPr>
        <w:pStyle w:val="Luettelokappale"/>
        <w:numPr>
          <w:ilvl w:val="0"/>
          <w:numId w:val="3"/>
        </w:numPr>
        <w:autoSpaceDE w:val="0"/>
        <w:autoSpaceDN w:val="0"/>
        <w:adjustRightInd w:val="0"/>
        <w:rPr>
          <w:rFonts w:cstheme="minorHAnsi"/>
          <w:b/>
          <w:bCs/>
          <w:sz w:val="22"/>
          <w:szCs w:val="22"/>
        </w:rPr>
      </w:pPr>
      <w:r w:rsidRPr="0024260C">
        <w:rPr>
          <w:rFonts w:cstheme="minorHAnsi"/>
          <w:b/>
          <w:bCs/>
          <w:sz w:val="22"/>
          <w:szCs w:val="22"/>
        </w:rPr>
        <w:t>KÄYNTI (terveydenhoitaja tai lääkäri)</w:t>
      </w:r>
    </w:p>
    <w:p w14:paraId="7EAA1B2E" w14:textId="77777777" w:rsidR="00B615BC" w:rsidRPr="0024260C" w:rsidRDefault="00B615BC" w:rsidP="00B615BC">
      <w:pPr>
        <w:pStyle w:val="Luettelokappale"/>
        <w:autoSpaceDE w:val="0"/>
        <w:autoSpaceDN w:val="0"/>
        <w:adjustRightInd w:val="0"/>
        <w:rPr>
          <w:rFonts w:cstheme="minorHAnsi"/>
          <w:bCs/>
          <w:sz w:val="22"/>
          <w:szCs w:val="22"/>
        </w:rPr>
      </w:pPr>
      <w:r w:rsidRPr="0024260C">
        <w:rPr>
          <w:rFonts w:cstheme="minorHAnsi"/>
          <w:bCs/>
          <w:sz w:val="22"/>
          <w:szCs w:val="22"/>
        </w:rPr>
        <w:t>Riskien tunnistaminen tapahtuu primääristi AUDIT-lomakkeen avulla</w:t>
      </w:r>
    </w:p>
    <w:p w14:paraId="5EE19E1C" w14:textId="77777777" w:rsidR="00B615BC" w:rsidRPr="0024260C" w:rsidRDefault="00B615BC" w:rsidP="00B615BC">
      <w:pPr>
        <w:pStyle w:val="Luettelokappale"/>
        <w:autoSpaceDE w:val="0"/>
        <w:autoSpaceDN w:val="0"/>
        <w:adjustRightInd w:val="0"/>
        <w:rPr>
          <w:rFonts w:cstheme="minorHAnsi"/>
          <w:bCs/>
          <w:sz w:val="22"/>
          <w:szCs w:val="22"/>
        </w:rPr>
      </w:pPr>
    </w:p>
    <w:p w14:paraId="107B6F51" w14:textId="77777777" w:rsidR="00B615BC" w:rsidRPr="0024260C" w:rsidRDefault="00B615BC" w:rsidP="00B615BC">
      <w:pPr>
        <w:pStyle w:val="Luettelokappale"/>
        <w:numPr>
          <w:ilvl w:val="0"/>
          <w:numId w:val="4"/>
        </w:numPr>
        <w:autoSpaceDE w:val="0"/>
        <w:autoSpaceDN w:val="0"/>
        <w:adjustRightInd w:val="0"/>
        <w:spacing w:line="360" w:lineRule="auto"/>
        <w:rPr>
          <w:rFonts w:cstheme="minorHAnsi"/>
          <w:b/>
          <w:bCs/>
          <w:sz w:val="22"/>
          <w:szCs w:val="22"/>
        </w:rPr>
      </w:pPr>
      <w:r w:rsidRPr="0024260C">
        <w:rPr>
          <w:rFonts w:cstheme="minorHAnsi"/>
          <w:b/>
          <w:bCs/>
          <w:sz w:val="22"/>
          <w:szCs w:val="22"/>
        </w:rPr>
        <w:t>terveystarkastukset</w:t>
      </w:r>
    </w:p>
    <w:p w14:paraId="6A6A336A" w14:textId="77777777" w:rsidR="00B615BC" w:rsidRPr="0024260C" w:rsidRDefault="00B615BC" w:rsidP="00B615BC">
      <w:pPr>
        <w:pStyle w:val="Luettelokappale"/>
        <w:numPr>
          <w:ilvl w:val="0"/>
          <w:numId w:val="4"/>
        </w:numPr>
        <w:autoSpaceDE w:val="0"/>
        <w:autoSpaceDN w:val="0"/>
        <w:adjustRightInd w:val="0"/>
        <w:spacing w:line="360" w:lineRule="auto"/>
        <w:rPr>
          <w:rFonts w:cstheme="minorHAnsi"/>
          <w:b/>
          <w:bCs/>
          <w:sz w:val="22"/>
          <w:szCs w:val="22"/>
        </w:rPr>
      </w:pPr>
      <w:r w:rsidRPr="0024260C">
        <w:rPr>
          <w:rFonts w:cstheme="minorHAnsi"/>
          <w:b/>
          <w:bCs/>
          <w:sz w:val="22"/>
          <w:szCs w:val="22"/>
        </w:rPr>
        <w:t>sairasvastaanottokäynti</w:t>
      </w:r>
    </w:p>
    <w:p w14:paraId="0743642B" w14:textId="77777777" w:rsidR="00B615BC" w:rsidRPr="0024260C" w:rsidRDefault="00B615BC" w:rsidP="00B615BC">
      <w:pPr>
        <w:pStyle w:val="Luettelokappale"/>
        <w:numPr>
          <w:ilvl w:val="0"/>
          <w:numId w:val="4"/>
        </w:numPr>
        <w:autoSpaceDE w:val="0"/>
        <w:autoSpaceDN w:val="0"/>
        <w:adjustRightInd w:val="0"/>
        <w:spacing w:line="360" w:lineRule="auto"/>
        <w:rPr>
          <w:rFonts w:cstheme="minorHAnsi"/>
          <w:b/>
          <w:bCs/>
          <w:sz w:val="22"/>
          <w:szCs w:val="22"/>
        </w:rPr>
      </w:pPr>
      <w:r w:rsidRPr="0024260C">
        <w:rPr>
          <w:rFonts w:cstheme="minorHAnsi"/>
          <w:b/>
          <w:bCs/>
          <w:sz w:val="22"/>
          <w:szCs w:val="22"/>
        </w:rPr>
        <w:t>epäily työyhteisössä</w:t>
      </w:r>
    </w:p>
    <w:p w14:paraId="3F66865C" w14:textId="77777777" w:rsidR="00B615BC" w:rsidRPr="0024260C" w:rsidRDefault="00B615BC" w:rsidP="00B615BC">
      <w:pPr>
        <w:autoSpaceDE w:val="0"/>
        <w:autoSpaceDN w:val="0"/>
        <w:adjustRightInd w:val="0"/>
        <w:rPr>
          <w:rFonts w:cstheme="minorHAnsi"/>
          <w:bCs/>
          <w:sz w:val="22"/>
          <w:szCs w:val="22"/>
        </w:rPr>
      </w:pPr>
    </w:p>
    <w:p w14:paraId="5B3D4EDD" w14:textId="77777777"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huolestunut alkoholin käytöstä</w:t>
      </w:r>
    </w:p>
    <w:p w14:paraId="5A074D26" w14:textId="77777777"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vatsavaivat (miehet)</w:t>
      </w:r>
    </w:p>
    <w:p w14:paraId="652794FA" w14:textId="77777777"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RR-tauti (uusi/hoitoresistentti)</w:t>
      </w:r>
    </w:p>
    <w:p w14:paraId="3A8B236C" w14:textId="77777777"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masennus</w:t>
      </w:r>
    </w:p>
    <w:p w14:paraId="06DAAF98" w14:textId="77777777"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muu psyykkinen oireilu, esim. unihäiriöt</w:t>
      </w:r>
    </w:p>
    <w:p w14:paraId="0E8F0707" w14:textId="77777777" w:rsidR="00B615BC" w:rsidRPr="0024260C" w:rsidRDefault="00B615BC" w:rsidP="00B615BC">
      <w:pPr>
        <w:autoSpaceDE w:val="0"/>
        <w:autoSpaceDN w:val="0"/>
        <w:adjustRightInd w:val="0"/>
        <w:ind w:left="1080"/>
        <w:rPr>
          <w:rFonts w:cstheme="minorHAnsi"/>
          <w:bCs/>
          <w:sz w:val="22"/>
          <w:szCs w:val="22"/>
        </w:rPr>
      </w:pPr>
    </w:p>
    <w:p w14:paraId="200D62D9" w14:textId="77777777" w:rsidR="00B615BC" w:rsidRPr="0024260C" w:rsidRDefault="00B615BC" w:rsidP="00B615BC">
      <w:pPr>
        <w:autoSpaceDE w:val="0"/>
        <w:autoSpaceDN w:val="0"/>
        <w:adjustRightInd w:val="0"/>
        <w:ind w:left="1080"/>
        <w:rPr>
          <w:rFonts w:cstheme="minorHAnsi"/>
          <w:bCs/>
          <w:sz w:val="22"/>
          <w:szCs w:val="22"/>
        </w:rPr>
      </w:pPr>
    </w:p>
    <w:p w14:paraId="3C95E75D" w14:textId="77777777" w:rsidR="00B615BC" w:rsidRPr="0024260C" w:rsidRDefault="00B615BC" w:rsidP="00B615BC">
      <w:pPr>
        <w:autoSpaceDE w:val="0"/>
        <w:autoSpaceDN w:val="0"/>
        <w:adjustRightInd w:val="0"/>
        <w:jc w:val="center"/>
        <w:rPr>
          <w:rFonts w:cstheme="minorHAnsi"/>
          <w:b/>
          <w:bCs/>
          <w:sz w:val="22"/>
          <w:szCs w:val="22"/>
        </w:rPr>
      </w:pPr>
      <w:r w:rsidRPr="0024260C">
        <w:rPr>
          <w:rFonts w:cstheme="minorHAnsi"/>
          <w:b/>
          <w:bCs/>
          <w:sz w:val="22"/>
          <w:szCs w:val="22"/>
        </w:rPr>
        <w:t>AUDIT-PISTEET</w:t>
      </w:r>
    </w:p>
    <w:p w14:paraId="5DD9AE07" w14:textId="77777777" w:rsidR="00B615BC" w:rsidRPr="0024260C" w:rsidRDefault="00B615BC" w:rsidP="00B615BC">
      <w:pPr>
        <w:autoSpaceDE w:val="0"/>
        <w:autoSpaceDN w:val="0"/>
        <w:adjustRightInd w:val="0"/>
        <w:jc w:val="center"/>
        <w:rPr>
          <w:rFonts w:cstheme="minorHAnsi"/>
          <w:bCs/>
          <w:sz w:val="22"/>
          <w:szCs w:val="22"/>
          <w:lang w:val="fi-FI"/>
        </w:rPr>
      </w:pPr>
      <w:r w:rsidRPr="0024260C">
        <w:rPr>
          <w:rFonts w:cstheme="minorHAnsi"/>
          <w:bCs/>
          <w:sz w:val="22"/>
          <w:szCs w:val="22"/>
          <w:lang w:val="fi-FI"/>
        </w:rPr>
        <w:t>Miehet 10 tai yli, Naiset 8 tai yli</w:t>
      </w:r>
    </w:p>
    <w:p w14:paraId="02F63B2E"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noProof/>
          <w:sz w:val="22"/>
          <w:szCs w:val="22"/>
          <w:lang w:val="fi-FI" w:eastAsia="fi-FI"/>
        </w:rPr>
        <w:drawing>
          <wp:inline distT="0" distB="0" distL="0" distR="0" wp14:anchorId="57DA22A8" wp14:editId="66705C99">
            <wp:extent cx="142875" cy="142875"/>
            <wp:effectExtent l="0" t="0" r="9525" b="9525"/>
            <wp:docPr id="2" name="Kuva 2"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3B49181F" w14:textId="77777777" w:rsidR="00B615BC" w:rsidRPr="0024260C" w:rsidRDefault="00B615BC" w:rsidP="00B615BC">
      <w:pPr>
        <w:autoSpaceDE w:val="0"/>
        <w:autoSpaceDN w:val="0"/>
        <w:adjustRightInd w:val="0"/>
        <w:jc w:val="center"/>
        <w:rPr>
          <w:rFonts w:cstheme="minorHAnsi"/>
          <w:bCs/>
          <w:sz w:val="22"/>
          <w:szCs w:val="22"/>
          <w:lang w:val="fi-FI"/>
        </w:rPr>
      </w:pPr>
      <w:r w:rsidRPr="0024260C">
        <w:rPr>
          <w:rFonts w:cstheme="minorHAnsi"/>
          <w:bCs/>
          <w:sz w:val="22"/>
          <w:szCs w:val="22"/>
          <w:lang w:val="fi-FI"/>
        </w:rPr>
        <w:t>Laboratoriotutkimukset ja lääkärin vastaanottoajan varaus</w:t>
      </w:r>
    </w:p>
    <w:p w14:paraId="7E2F30E1" w14:textId="77777777" w:rsidR="00B615BC" w:rsidRPr="0024260C" w:rsidRDefault="00B615BC" w:rsidP="00B615BC">
      <w:pPr>
        <w:autoSpaceDE w:val="0"/>
        <w:autoSpaceDN w:val="0"/>
        <w:adjustRightInd w:val="0"/>
        <w:jc w:val="center"/>
        <w:rPr>
          <w:rFonts w:cstheme="minorHAnsi"/>
          <w:bCs/>
          <w:sz w:val="22"/>
          <w:szCs w:val="22"/>
          <w:lang w:val="fi-FI"/>
        </w:rPr>
      </w:pPr>
      <w:r w:rsidRPr="0024260C">
        <w:rPr>
          <w:rFonts w:cstheme="minorHAnsi"/>
          <w:bCs/>
          <w:sz w:val="22"/>
          <w:szCs w:val="22"/>
          <w:lang w:val="fi-FI"/>
        </w:rPr>
        <w:t>(CDT, GT, ALAT, ASAT, PVK)</w:t>
      </w:r>
    </w:p>
    <w:p w14:paraId="737333DA" w14:textId="77777777" w:rsidR="00B615BC" w:rsidRPr="0024260C" w:rsidRDefault="00B615BC" w:rsidP="00B615BC">
      <w:pPr>
        <w:autoSpaceDE w:val="0"/>
        <w:autoSpaceDN w:val="0"/>
        <w:adjustRightInd w:val="0"/>
        <w:jc w:val="center"/>
        <w:rPr>
          <w:rFonts w:cstheme="minorHAnsi"/>
          <w:bCs/>
          <w:sz w:val="22"/>
          <w:szCs w:val="22"/>
          <w:lang w:val="fi-FI"/>
        </w:rPr>
      </w:pPr>
    </w:p>
    <w:p w14:paraId="259925D0" w14:textId="77777777" w:rsidR="00B615BC" w:rsidRPr="0024260C" w:rsidRDefault="00B615BC" w:rsidP="00B615BC">
      <w:pPr>
        <w:autoSpaceDE w:val="0"/>
        <w:autoSpaceDN w:val="0"/>
        <w:adjustRightInd w:val="0"/>
        <w:jc w:val="center"/>
        <w:rPr>
          <w:rFonts w:cstheme="minorHAnsi"/>
          <w:bCs/>
          <w:sz w:val="22"/>
          <w:szCs w:val="22"/>
          <w:lang w:val="fi-FI"/>
        </w:rPr>
      </w:pPr>
    </w:p>
    <w:p w14:paraId="7F4C5A86" w14:textId="77777777" w:rsidR="00B615BC" w:rsidRPr="0024260C" w:rsidRDefault="00B615BC" w:rsidP="00B615BC">
      <w:pPr>
        <w:pStyle w:val="Luettelokappale"/>
        <w:numPr>
          <w:ilvl w:val="0"/>
          <w:numId w:val="3"/>
        </w:numPr>
        <w:autoSpaceDE w:val="0"/>
        <w:autoSpaceDN w:val="0"/>
        <w:adjustRightInd w:val="0"/>
        <w:rPr>
          <w:rFonts w:cstheme="minorHAnsi"/>
          <w:b/>
          <w:bCs/>
          <w:sz w:val="22"/>
          <w:szCs w:val="22"/>
        </w:rPr>
      </w:pPr>
      <w:r w:rsidRPr="0024260C">
        <w:rPr>
          <w:rFonts w:cstheme="minorHAnsi"/>
          <w:b/>
          <w:bCs/>
          <w:sz w:val="22"/>
          <w:szCs w:val="22"/>
        </w:rPr>
        <w:t>KÄYNTI (lääkäri)</w:t>
      </w:r>
    </w:p>
    <w:p w14:paraId="2F39CF33"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sz w:val="22"/>
          <w:szCs w:val="22"/>
        </w:rPr>
        <w:t xml:space="preserve">Suurkulutuksen </w:t>
      </w:r>
      <w:proofErr w:type="spellStart"/>
      <w:r w:rsidRPr="0024260C">
        <w:rPr>
          <w:rFonts w:cstheme="minorHAnsi"/>
          <w:bCs/>
          <w:sz w:val="22"/>
          <w:szCs w:val="22"/>
        </w:rPr>
        <w:t>toteaminen</w:t>
      </w:r>
      <w:proofErr w:type="spellEnd"/>
    </w:p>
    <w:p w14:paraId="57CEAF91" w14:textId="77777777" w:rsidR="00B615BC" w:rsidRPr="0024260C" w:rsidRDefault="00B615BC" w:rsidP="00B615BC">
      <w:pPr>
        <w:autoSpaceDE w:val="0"/>
        <w:autoSpaceDN w:val="0"/>
        <w:adjustRightInd w:val="0"/>
        <w:jc w:val="center"/>
        <w:rPr>
          <w:rFonts w:cstheme="minorHAnsi"/>
          <w:b/>
          <w:bCs/>
          <w:sz w:val="22"/>
          <w:szCs w:val="22"/>
        </w:rPr>
      </w:pPr>
      <w:r w:rsidRPr="0024260C">
        <w:rPr>
          <w:rFonts w:cstheme="minorHAnsi"/>
          <w:bCs/>
          <w:noProof/>
          <w:sz w:val="22"/>
          <w:szCs w:val="22"/>
          <w:lang w:val="fi-FI" w:eastAsia="fi-FI"/>
        </w:rPr>
        <w:drawing>
          <wp:inline distT="0" distB="0" distL="0" distR="0" wp14:anchorId="7F9D440D" wp14:editId="4F48AB32">
            <wp:extent cx="142875" cy="142875"/>
            <wp:effectExtent l="0" t="0" r="9525" b="9525"/>
            <wp:docPr id="4" name="Kuva 4"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31DC7C66" wp14:editId="729D29B9">
            <wp:extent cx="142875" cy="142875"/>
            <wp:effectExtent l="0" t="0" r="9525" b="9525"/>
            <wp:docPr id="7" name="Kuva 7"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2F3237ED" w14:textId="77777777" w:rsidR="00B615BC" w:rsidRPr="0024260C" w:rsidRDefault="00B615BC" w:rsidP="00B615BC">
      <w:pPr>
        <w:autoSpaceDE w:val="0"/>
        <w:autoSpaceDN w:val="0"/>
        <w:adjustRightInd w:val="0"/>
        <w:jc w:val="center"/>
        <w:rPr>
          <w:rFonts w:cstheme="minorHAnsi"/>
          <w:b/>
          <w:bCs/>
          <w:sz w:val="22"/>
          <w:szCs w:val="22"/>
        </w:rPr>
      </w:pPr>
      <w:r w:rsidRPr="0024260C">
        <w:rPr>
          <w:rFonts w:cstheme="minorHAnsi"/>
          <w:b/>
          <w:bCs/>
          <w:sz w:val="22"/>
          <w:szCs w:val="22"/>
        </w:rPr>
        <w:t xml:space="preserve">    EI</w:t>
      </w:r>
      <w:proofErr w:type="gramStart"/>
      <w:r w:rsidRPr="0024260C">
        <w:rPr>
          <w:rFonts w:cstheme="minorHAnsi"/>
          <w:b/>
          <w:bCs/>
          <w:sz w:val="22"/>
          <w:szCs w:val="22"/>
        </w:rPr>
        <w:tab/>
        <w:t xml:space="preserve">  KYLLÄ</w:t>
      </w:r>
      <w:proofErr w:type="gramEnd"/>
    </w:p>
    <w:p w14:paraId="3498484E"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sz w:val="22"/>
          <w:szCs w:val="22"/>
        </w:rPr>
        <w:tab/>
        <w:t xml:space="preserve">  Audit +</w:t>
      </w:r>
    </w:p>
    <w:p w14:paraId="511A9D92"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sz w:val="22"/>
          <w:szCs w:val="22"/>
        </w:rPr>
        <w:tab/>
        <w:t>Lab +</w:t>
      </w:r>
    </w:p>
    <w:p w14:paraId="051BBD97" w14:textId="77777777" w:rsidR="00B615BC" w:rsidRPr="0024260C" w:rsidRDefault="00B615BC" w:rsidP="00B615BC">
      <w:pPr>
        <w:autoSpaceDE w:val="0"/>
        <w:autoSpaceDN w:val="0"/>
        <w:adjustRightInd w:val="0"/>
        <w:ind w:left="5216"/>
        <w:rPr>
          <w:rFonts w:cstheme="minorHAnsi"/>
          <w:bCs/>
          <w:sz w:val="22"/>
          <w:szCs w:val="22"/>
        </w:rPr>
      </w:pPr>
      <w:r w:rsidRPr="0024260C">
        <w:rPr>
          <w:rFonts w:cstheme="minorHAnsi"/>
          <w:bCs/>
          <w:sz w:val="22"/>
          <w:szCs w:val="22"/>
        </w:rPr>
        <w:t xml:space="preserve">      </w:t>
      </w:r>
      <w:r w:rsidRPr="0024260C">
        <w:rPr>
          <w:rFonts w:cstheme="minorHAnsi"/>
          <w:bCs/>
          <w:noProof/>
          <w:sz w:val="22"/>
          <w:szCs w:val="22"/>
          <w:lang w:val="fi-FI" w:eastAsia="fi-FI"/>
        </w:rPr>
        <w:drawing>
          <wp:inline distT="0" distB="0" distL="0" distR="0" wp14:anchorId="125681CA" wp14:editId="1BBDE54C">
            <wp:extent cx="142875" cy="142875"/>
            <wp:effectExtent l="0" t="0" r="9525" b="9525"/>
            <wp:docPr id="8" name="Kuva 8"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1444EB47" w14:textId="77777777" w:rsidR="00B615BC" w:rsidRPr="0024260C" w:rsidRDefault="00B615BC" w:rsidP="00B615BC">
      <w:pPr>
        <w:autoSpaceDE w:val="0"/>
        <w:autoSpaceDN w:val="0"/>
        <w:adjustRightInd w:val="0"/>
        <w:ind w:left="1304" w:firstLine="1304"/>
        <w:jc w:val="center"/>
        <w:rPr>
          <w:rFonts w:cstheme="minorHAnsi"/>
          <w:bCs/>
          <w:sz w:val="22"/>
          <w:szCs w:val="22"/>
        </w:rPr>
      </w:pPr>
      <w:r w:rsidRPr="0024260C">
        <w:rPr>
          <w:rFonts w:cstheme="minorHAnsi"/>
          <w:bCs/>
          <w:sz w:val="22"/>
          <w:szCs w:val="22"/>
        </w:rPr>
        <w:t xml:space="preserve">      </w:t>
      </w:r>
      <w:proofErr w:type="spellStart"/>
      <w:r w:rsidRPr="0024260C">
        <w:rPr>
          <w:rFonts w:cstheme="minorHAnsi"/>
          <w:bCs/>
          <w:sz w:val="22"/>
          <w:szCs w:val="22"/>
        </w:rPr>
        <w:t>Hallittua</w:t>
      </w:r>
      <w:proofErr w:type="spellEnd"/>
      <w:r w:rsidRPr="0024260C">
        <w:rPr>
          <w:rFonts w:cstheme="minorHAnsi"/>
          <w:bCs/>
          <w:sz w:val="22"/>
          <w:szCs w:val="22"/>
        </w:rPr>
        <w:t xml:space="preserve"> </w:t>
      </w:r>
      <w:proofErr w:type="spellStart"/>
      <w:r w:rsidRPr="0024260C">
        <w:rPr>
          <w:rFonts w:cstheme="minorHAnsi"/>
          <w:bCs/>
          <w:sz w:val="22"/>
          <w:szCs w:val="22"/>
        </w:rPr>
        <w:t>juomista</w:t>
      </w:r>
      <w:proofErr w:type="spellEnd"/>
      <w:r w:rsidRPr="0024260C">
        <w:rPr>
          <w:rFonts w:cstheme="minorHAnsi"/>
          <w:bCs/>
          <w:sz w:val="22"/>
          <w:szCs w:val="22"/>
        </w:rPr>
        <w:t xml:space="preserve"> –</w:t>
      </w:r>
      <w:proofErr w:type="spellStart"/>
      <w:r w:rsidRPr="0024260C">
        <w:rPr>
          <w:rFonts w:cstheme="minorHAnsi"/>
          <w:bCs/>
          <w:sz w:val="22"/>
          <w:szCs w:val="22"/>
        </w:rPr>
        <w:t>opas</w:t>
      </w:r>
      <w:proofErr w:type="spellEnd"/>
    </w:p>
    <w:p w14:paraId="3302B6B8" w14:textId="77777777" w:rsidR="00B615BC" w:rsidRPr="0024260C" w:rsidRDefault="00B615BC" w:rsidP="00B615BC">
      <w:pPr>
        <w:autoSpaceDE w:val="0"/>
        <w:autoSpaceDN w:val="0"/>
        <w:adjustRightInd w:val="0"/>
        <w:ind w:left="3912" w:firstLine="1304"/>
        <w:rPr>
          <w:rFonts w:cstheme="minorHAnsi"/>
          <w:bCs/>
          <w:sz w:val="22"/>
          <w:szCs w:val="22"/>
        </w:rPr>
      </w:pPr>
      <w:r w:rsidRPr="0024260C">
        <w:rPr>
          <w:rFonts w:cstheme="minorHAnsi"/>
          <w:bCs/>
          <w:sz w:val="22"/>
          <w:szCs w:val="22"/>
        </w:rPr>
        <w:t xml:space="preserve">  </w:t>
      </w:r>
      <w:proofErr w:type="spellStart"/>
      <w:r w:rsidRPr="0024260C">
        <w:rPr>
          <w:rFonts w:cstheme="minorHAnsi"/>
          <w:bCs/>
          <w:sz w:val="22"/>
          <w:szCs w:val="22"/>
        </w:rPr>
        <w:t>Juomapäiväkirja</w:t>
      </w:r>
      <w:proofErr w:type="spellEnd"/>
    </w:p>
    <w:p w14:paraId="0A2885F7" w14:textId="77777777" w:rsidR="00B615BC" w:rsidRPr="0024260C" w:rsidRDefault="00B615BC" w:rsidP="00B615BC">
      <w:pPr>
        <w:autoSpaceDE w:val="0"/>
        <w:autoSpaceDN w:val="0"/>
        <w:adjustRightInd w:val="0"/>
        <w:ind w:firstLine="1304"/>
        <w:jc w:val="center"/>
        <w:rPr>
          <w:rFonts w:cstheme="minorHAnsi"/>
          <w:bCs/>
          <w:sz w:val="22"/>
          <w:szCs w:val="22"/>
        </w:rPr>
      </w:pPr>
      <w:r w:rsidRPr="0024260C">
        <w:rPr>
          <w:rFonts w:cstheme="minorHAnsi"/>
          <w:sz w:val="22"/>
          <w:szCs w:val="22"/>
        </w:rPr>
        <w:t xml:space="preserve"> </w:t>
      </w:r>
      <w:r w:rsidRPr="0024260C">
        <w:rPr>
          <w:rFonts w:cstheme="minorHAnsi"/>
          <w:noProof/>
          <w:sz w:val="22"/>
          <w:szCs w:val="22"/>
        </w:rPr>
        <w:drawing>
          <wp:inline distT="0" distB="0" distL="0" distR="0" wp14:anchorId="5F124FF3" wp14:editId="5C921815">
            <wp:extent cx="144780" cy="144780"/>
            <wp:effectExtent l="0" t="0" r="762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4780" cy="144780"/>
                    </a:xfrm>
                    <a:prstGeom prst="rect">
                      <a:avLst/>
                    </a:prstGeom>
                    <a:noFill/>
                    <a:ln>
                      <a:noFill/>
                    </a:ln>
                  </pic:spPr>
                </pic:pic>
              </a:graphicData>
            </a:graphic>
          </wp:inline>
        </w:drawing>
      </w:r>
    </w:p>
    <w:p w14:paraId="4FA81565" w14:textId="77777777" w:rsidR="00B615BC" w:rsidRPr="0024260C" w:rsidRDefault="00B615BC" w:rsidP="00B615BC">
      <w:pPr>
        <w:autoSpaceDE w:val="0"/>
        <w:autoSpaceDN w:val="0"/>
        <w:adjustRightInd w:val="0"/>
        <w:ind w:left="2608" w:firstLine="1304"/>
        <w:jc w:val="center"/>
        <w:rPr>
          <w:rFonts w:cstheme="minorHAnsi"/>
          <w:bCs/>
          <w:sz w:val="22"/>
          <w:szCs w:val="22"/>
        </w:rPr>
      </w:pPr>
      <w:proofErr w:type="spellStart"/>
      <w:r w:rsidRPr="0024260C">
        <w:rPr>
          <w:rFonts w:cstheme="minorHAnsi"/>
          <w:bCs/>
          <w:sz w:val="22"/>
          <w:szCs w:val="22"/>
        </w:rPr>
        <w:t>Laboratoriokontrolli</w:t>
      </w:r>
      <w:proofErr w:type="spellEnd"/>
      <w:r w:rsidRPr="0024260C">
        <w:rPr>
          <w:rFonts w:cstheme="minorHAnsi"/>
          <w:bCs/>
          <w:sz w:val="22"/>
          <w:szCs w:val="22"/>
        </w:rPr>
        <w:t xml:space="preserve"> 1 kk </w:t>
      </w:r>
      <w:proofErr w:type="spellStart"/>
      <w:r w:rsidRPr="0024260C">
        <w:rPr>
          <w:rFonts w:cstheme="minorHAnsi"/>
          <w:bCs/>
          <w:sz w:val="22"/>
          <w:szCs w:val="22"/>
        </w:rPr>
        <w:t>kuluttua</w:t>
      </w:r>
      <w:proofErr w:type="spellEnd"/>
    </w:p>
    <w:p w14:paraId="7E499429" w14:textId="77777777" w:rsidR="00B615BC" w:rsidRPr="0024260C" w:rsidRDefault="00B615BC" w:rsidP="00B615BC">
      <w:pPr>
        <w:autoSpaceDE w:val="0"/>
        <w:autoSpaceDN w:val="0"/>
        <w:adjustRightInd w:val="0"/>
        <w:ind w:left="2608" w:firstLine="1304"/>
        <w:jc w:val="center"/>
        <w:rPr>
          <w:rFonts w:cstheme="minorHAnsi"/>
          <w:bCs/>
          <w:sz w:val="22"/>
          <w:szCs w:val="22"/>
        </w:rPr>
      </w:pPr>
    </w:p>
    <w:p w14:paraId="67C5EC3E" w14:textId="77777777" w:rsidR="00B615BC" w:rsidRPr="0024260C" w:rsidRDefault="00B615BC" w:rsidP="00B615BC">
      <w:pPr>
        <w:autoSpaceDE w:val="0"/>
        <w:autoSpaceDN w:val="0"/>
        <w:adjustRightInd w:val="0"/>
        <w:ind w:left="2608" w:firstLine="1304"/>
        <w:jc w:val="center"/>
        <w:rPr>
          <w:rFonts w:cstheme="minorHAnsi"/>
          <w:bCs/>
          <w:sz w:val="22"/>
          <w:szCs w:val="22"/>
        </w:rPr>
      </w:pPr>
    </w:p>
    <w:p w14:paraId="2F04F066" w14:textId="77777777" w:rsidR="00B615BC" w:rsidRPr="0024260C" w:rsidRDefault="00B615BC" w:rsidP="00B615BC">
      <w:pPr>
        <w:pStyle w:val="Luettelokappale"/>
        <w:numPr>
          <w:ilvl w:val="0"/>
          <w:numId w:val="3"/>
        </w:numPr>
        <w:autoSpaceDE w:val="0"/>
        <w:autoSpaceDN w:val="0"/>
        <w:adjustRightInd w:val="0"/>
        <w:rPr>
          <w:rFonts w:cstheme="minorHAnsi"/>
          <w:b/>
          <w:bCs/>
          <w:sz w:val="22"/>
          <w:szCs w:val="22"/>
        </w:rPr>
      </w:pPr>
      <w:r w:rsidRPr="0024260C">
        <w:rPr>
          <w:rFonts w:cstheme="minorHAnsi"/>
          <w:b/>
          <w:bCs/>
          <w:sz w:val="22"/>
          <w:szCs w:val="22"/>
        </w:rPr>
        <w:t xml:space="preserve">KÄYNTI = </w:t>
      </w:r>
      <w:proofErr w:type="spellStart"/>
      <w:r w:rsidRPr="0024260C">
        <w:rPr>
          <w:rFonts w:cstheme="minorHAnsi"/>
          <w:b/>
          <w:bCs/>
          <w:sz w:val="22"/>
          <w:szCs w:val="22"/>
        </w:rPr>
        <w:t>kontorllikäynti</w:t>
      </w:r>
      <w:proofErr w:type="spellEnd"/>
      <w:r w:rsidRPr="0024260C">
        <w:rPr>
          <w:rFonts w:cstheme="minorHAnsi"/>
          <w:b/>
          <w:bCs/>
          <w:sz w:val="22"/>
          <w:szCs w:val="22"/>
        </w:rPr>
        <w:t xml:space="preserve"> (lääkäri) </w:t>
      </w:r>
    </w:p>
    <w:p w14:paraId="6B8745C7" w14:textId="77777777" w:rsidR="00B615BC" w:rsidRPr="0024260C" w:rsidRDefault="00B615BC" w:rsidP="00B615BC">
      <w:pPr>
        <w:autoSpaceDE w:val="0"/>
        <w:autoSpaceDN w:val="0"/>
        <w:adjustRightInd w:val="0"/>
        <w:rPr>
          <w:rFonts w:cstheme="minorHAnsi"/>
          <w:b/>
          <w:bCs/>
          <w:sz w:val="22"/>
          <w:szCs w:val="22"/>
        </w:rPr>
      </w:pPr>
    </w:p>
    <w:p w14:paraId="3F8CE37F" w14:textId="77777777" w:rsidR="00B615BC" w:rsidRPr="0024260C" w:rsidRDefault="00B615BC" w:rsidP="00B615BC">
      <w:pPr>
        <w:tabs>
          <w:tab w:val="left" w:pos="4536"/>
        </w:tabs>
        <w:autoSpaceDE w:val="0"/>
        <w:autoSpaceDN w:val="0"/>
        <w:adjustRightInd w:val="0"/>
        <w:ind w:firstLine="360"/>
        <w:rPr>
          <w:rFonts w:cstheme="minorHAnsi"/>
          <w:bCs/>
          <w:sz w:val="22"/>
          <w:szCs w:val="22"/>
        </w:rPr>
      </w:pPr>
      <w:proofErr w:type="spellStart"/>
      <w:r w:rsidRPr="0024260C">
        <w:rPr>
          <w:rFonts w:cstheme="minorHAnsi"/>
          <w:bCs/>
          <w:sz w:val="22"/>
          <w:szCs w:val="22"/>
        </w:rPr>
        <w:t>Laboratorioarvot</w:t>
      </w:r>
      <w:proofErr w:type="spellEnd"/>
      <w:r w:rsidRPr="0024260C">
        <w:rPr>
          <w:rFonts w:cstheme="minorHAnsi"/>
          <w:bCs/>
          <w:sz w:val="22"/>
          <w:szCs w:val="22"/>
        </w:rPr>
        <w:t xml:space="preserve"> </w:t>
      </w:r>
      <w:proofErr w:type="spellStart"/>
      <w:r w:rsidRPr="0024260C">
        <w:rPr>
          <w:rFonts w:cstheme="minorHAnsi"/>
          <w:bCs/>
          <w:sz w:val="22"/>
          <w:szCs w:val="22"/>
        </w:rPr>
        <w:t>normalisoituneet</w:t>
      </w:r>
      <w:proofErr w:type="spellEnd"/>
      <w:r w:rsidRPr="0024260C">
        <w:rPr>
          <w:rFonts w:cstheme="minorHAnsi"/>
          <w:bCs/>
          <w:sz w:val="22"/>
          <w:szCs w:val="22"/>
        </w:rPr>
        <w:tab/>
      </w:r>
      <w:proofErr w:type="spellStart"/>
      <w:r w:rsidRPr="0024260C">
        <w:rPr>
          <w:rFonts w:cstheme="minorHAnsi"/>
          <w:bCs/>
          <w:sz w:val="22"/>
          <w:szCs w:val="22"/>
        </w:rPr>
        <w:t>Juomapäiväkirjan</w:t>
      </w:r>
      <w:proofErr w:type="spellEnd"/>
      <w:r w:rsidRPr="0024260C">
        <w:rPr>
          <w:rFonts w:cstheme="minorHAnsi"/>
          <w:bCs/>
          <w:sz w:val="22"/>
          <w:szCs w:val="22"/>
        </w:rPr>
        <w:t xml:space="preserve"> </w:t>
      </w:r>
      <w:proofErr w:type="spellStart"/>
      <w:r w:rsidRPr="0024260C">
        <w:rPr>
          <w:rFonts w:cstheme="minorHAnsi"/>
          <w:bCs/>
          <w:sz w:val="22"/>
          <w:szCs w:val="22"/>
        </w:rPr>
        <w:t>tavoitteet</w:t>
      </w:r>
      <w:proofErr w:type="spellEnd"/>
      <w:r w:rsidRPr="0024260C">
        <w:rPr>
          <w:rFonts w:cstheme="minorHAnsi"/>
          <w:bCs/>
          <w:sz w:val="22"/>
          <w:szCs w:val="22"/>
        </w:rPr>
        <w:t xml:space="preserve"> </w:t>
      </w:r>
      <w:proofErr w:type="spellStart"/>
      <w:r w:rsidRPr="0024260C">
        <w:rPr>
          <w:rFonts w:cstheme="minorHAnsi"/>
          <w:bCs/>
          <w:sz w:val="22"/>
          <w:szCs w:val="22"/>
        </w:rPr>
        <w:t>saavutettu</w:t>
      </w:r>
      <w:proofErr w:type="spellEnd"/>
    </w:p>
    <w:p w14:paraId="1B0050E3" w14:textId="77777777" w:rsidR="00B615BC" w:rsidRPr="0024260C" w:rsidRDefault="00B615BC" w:rsidP="00B615BC">
      <w:pPr>
        <w:autoSpaceDE w:val="0"/>
        <w:autoSpaceDN w:val="0"/>
        <w:adjustRightInd w:val="0"/>
        <w:ind w:firstLine="1304"/>
        <w:rPr>
          <w:rFonts w:cstheme="minorHAnsi"/>
          <w:b/>
          <w:bCs/>
          <w:sz w:val="22"/>
          <w:szCs w:val="22"/>
        </w:rPr>
      </w:pPr>
      <w:r w:rsidRPr="0024260C">
        <w:rPr>
          <w:rFonts w:cstheme="minorHAnsi"/>
          <w:noProof/>
          <w:sz w:val="22"/>
          <w:szCs w:val="22"/>
        </w:rPr>
        <w:drawing>
          <wp:inline distT="0" distB="0" distL="0" distR="0" wp14:anchorId="6BB2D2AA" wp14:editId="4648B952">
            <wp:extent cx="144780" cy="144780"/>
            <wp:effectExtent l="0" t="0" r="7620" b="7620"/>
            <wp:docPr id="1"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4780" cy="144780"/>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6EFA587A" wp14:editId="15212A6C">
            <wp:extent cx="142875" cy="142875"/>
            <wp:effectExtent l="0" t="0" r="9525" b="9525"/>
            <wp:docPr id="10" name="Kuva 10"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34652C81" wp14:editId="28691E57">
            <wp:extent cx="142875" cy="142875"/>
            <wp:effectExtent l="0" t="0" r="9525" b="9525"/>
            <wp:docPr id="13" name="Kuva 13"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63BDC266" wp14:editId="01D7B83F">
            <wp:extent cx="142875" cy="142875"/>
            <wp:effectExtent l="0" t="0" r="9525" b="9525"/>
            <wp:docPr id="14" name="Kuva 14"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762BCE75" w14:textId="77777777" w:rsidR="00B615BC" w:rsidRPr="0024260C" w:rsidRDefault="00B615BC" w:rsidP="00B615BC">
      <w:pPr>
        <w:autoSpaceDE w:val="0"/>
        <w:autoSpaceDN w:val="0"/>
        <w:adjustRightInd w:val="0"/>
        <w:ind w:firstLine="1304"/>
        <w:rPr>
          <w:rFonts w:cstheme="minorHAnsi"/>
          <w:b/>
          <w:bCs/>
          <w:sz w:val="22"/>
          <w:szCs w:val="22"/>
        </w:rPr>
      </w:pPr>
      <w:proofErr w:type="spellStart"/>
      <w:r w:rsidRPr="0024260C">
        <w:rPr>
          <w:rFonts w:cstheme="minorHAnsi"/>
          <w:b/>
          <w:bCs/>
          <w:sz w:val="22"/>
          <w:szCs w:val="22"/>
        </w:rPr>
        <w:t>Kyllä</w:t>
      </w:r>
      <w:proofErr w:type="spellEnd"/>
      <w:r w:rsidRPr="0024260C">
        <w:rPr>
          <w:rFonts w:cstheme="minorHAnsi"/>
          <w:b/>
          <w:bCs/>
          <w:sz w:val="22"/>
          <w:szCs w:val="22"/>
        </w:rPr>
        <w:tab/>
        <w:t>Ei</w:t>
      </w:r>
      <w:r w:rsidRPr="0024260C">
        <w:rPr>
          <w:rFonts w:cstheme="minorHAnsi"/>
          <w:b/>
          <w:bCs/>
          <w:sz w:val="22"/>
          <w:szCs w:val="22"/>
        </w:rPr>
        <w:tab/>
      </w:r>
      <w:r w:rsidRPr="0024260C">
        <w:rPr>
          <w:rFonts w:cstheme="minorHAnsi"/>
          <w:b/>
          <w:bCs/>
          <w:sz w:val="22"/>
          <w:szCs w:val="22"/>
        </w:rPr>
        <w:tab/>
      </w:r>
      <w:proofErr w:type="spellStart"/>
      <w:r w:rsidRPr="0024260C">
        <w:rPr>
          <w:rFonts w:cstheme="minorHAnsi"/>
          <w:b/>
          <w:bCs/>
          <w:sz w:val="22"/>
          <w:szCs w:val="22"/>
        </w:rPr>
        <w:t>Ei</w:t>
      </w:r>
      <w:proofErr w:type="spellEnd"/>
      <w:r w:rsidRPr="0024260C">
        <w:rPr>
          <w:rFonts w:cstheme="minorHAnsi"/>
          <w:b/>
          <w:bCs/>
          <w:sz w:val="22"/>
          <w:szCs w:val="22"/>
        </w:rPr>
        <w:tab/>
      </w:r>
      <w:proofErr w:type="spellStart"/>
      <w:r w:rsidRPr="0024260C">
        <w:rPr>
          <w:rFonts w:cstheme="minorHAnsi"/>
          <w:b/>
          <w:bCs/>
          <w:sz w:val="22"/>
          <w:szCs w:val="22"/>
        </w:rPr>
        <w:t>Kyllä</w:t>
      </w:r>
      <w:proofErr w:type="spellEnd"/>
    </w:p>
    <w:p w14:paraId="099C4EFA" w14:textId="77777777" w:rsidR="00B615BC" w:rsidRPr="0024260C" w:rsidRDefault="00B615BC" w:rsidP="00B615BC">
      <w:pPr>
        <w:autoSpaceDE w:val="0"/>
        <w:autoSpaceDN w:val="0"/>
        <w:adjustRightInd w:val="0"/>
        <w:ind w:firstLine="1304"/>
        <w:rPr>
          <w:rFonts w:cstheme="minorHAnsi"/>
          <w:b/>
          <w:bCs/>
          <w:sz w:val="22"/>
          <w:szCs w:val="22"/>
        </w:rPr>
      </w:pPr>
      <w:r w:rsidRPr="0024260C">
        <w:rPr>
          <w:rFonts w:cstheme="minorHAnsi"/>
          <w:noProof/>
          <w:sz w:val="22"/>
          <w:szCs w:val="22"/>
          <w:lang w:val="fi-FI" w:eastAsia="fi-FI"/>
        </w:rPr>
        <w:drawing>
          <wp:inline distT="0" distB="0" distL="0" distR="0" wp14:anchorId="4BC3FFA9" wp14:editId="3933C7C5">
            <wp:extent cx="142875" cy="142875"/>
            <wp:effectExtent l="0" t="0" r="9525" b="9525"/>
            <wp:docPr id="19" name="Kuva 19"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1283A517" wp14:editId="5F6112A2">
            <wp:extent cx="142875" cy="142875"/>
            <wp:effectExtent l="0" t="0" r="9525" b="9525"/>
            <wp:docPr id="20" name="Kuva 20"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2A14C24B" wp14:editId="796E913B">
            <wp:extent cx="142875" cy="142875"/>
            <wp:effectExtent l="0" t="0" r="9525" b="9525"/>
            <wp:docPr id="21" name="Kuva 21"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21C68A68" wp14:editId="58B888ED">
            <wp:extent cx="142875" cy="142875"/>
            <wp:effectExtent l="0" t="0" r="9525" b="9525"/>
            <wp:docPr id="22" name="Kuva 22"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4C8E72A9" w14:textId="77777777" w:rsidR="00B615BC" w:rsidRPr="0024260C" w:rsidRDefault="00B615BC" w:rsidP="00B615BC">
      <w:pPr>
        <w:autoSpaceDE w:val="0"/>
        <w:autoSpaceDN w:val="0"/>
        <w:adjustRightInd w:val="0"/>
        <w:ind w:firstLine="1304"/>
        <w:rPr>
          <w:rFonts w:cstheme="minorHAnsi"/>
          <w:bCs/>
          <w:sz w:val="22"/>
          <w:szCs w:val="22"/>
          <w:lang w:val="fi-FI"/>
        </w:rPr>
      </w:pPr>
      <w:r w:rsidRPr="0024260C">
        <w:rPr>
          <w:rFonts w:cstheme="minorHAnsi"/>
          <w:bCs/>
          <w:sz w:val="22"/>
          <w:szCs w:val="22"/>
          <w:lang w:val="fi-FI"/>
        </w:rPr>
        <w:t>Positiivista</w:t>
      </w:r>
      <w:r w:rsidRPr="0024260C">
        <w:rPr>
          <w:rFonts w:cstheme="minorHAnsi"/>
          <w:bCs/>
          <w:sz w:val="22"/>
          <w:szCs w:val="22"/>
          <w:lang w:val="fi-FI"/>
        </w:rPr>
        <w:tab/>
        <w:t>HOITOONOHJAUS A-KLINIKALLE</w:t>
      </w:r>
      <w:r w:rsidRPr="0024260C">
        <w:rPr>
          <w:rFonts w:cstheme="minorHAnsi"/>
          <w:bCs/>
          <w:sz w:val="22"/>
          <w:szCs w:val="22"/>
          <w:lang w:val="fi-FI"/>
        </w:rPr>
        <w:tab/>
        <w:t>Positiivista</w:t>
      </w:r>
    </w:p>
    <w:p w14:paraId="0FD18CD2" w14:textId="77777777" w:rsidR="00B615BC" w:rsidRPr="0024260C" w:rsidRDefault="00B615BC" w:rsidP="00B615BC">
      <w:pPr>
        <w:autoSpaceDE w:val="0"/>
        <w:autoSpaceDN w:val="0"/>
        <w:adjustRightInd w:val="0"/>
        <w:ind w:firstLine="360"/>
        <w:rPr>
          <w:rFonts w:cstheme="minorHAnsi"/>
          <w:bCs/>
          <w:sz w:val="22"/>
          <w:szCs w:val="22"/>
          <w:lang w:val="fi-FI"/>
        </w:rPr>
      </w:pPr>
      <w:r w:rsidRPr="0024260C">
        <w:rPr>
          <w:rFonts w:cstheme="minorHAnsi"/>
          <w:bCs/>
          <w:sz w:val="22"/>
          <w:szCs w:val="22"/>
          <w:lang w:val="fi-FI"/>
        </w:rPr>
        <w:tab/>
        <w:t>palautetta</w:t>
      </w:r>
      <w:r w:rsidRPr="0024260C">
        <w:rPr>
          <w:rFonts w:cstheme="minorHAnsi"/>
          <w:bCs/>
          <w:sz w:val="22"/>
          <w:szCs w:val="22"/>
          <w:lang w:val="fi-FI"/>
        </w:rPr>
        <w:tab/>
      </w:r>
      <w:r w:rsidRPr="0024260C">
        <w:rPr>
          <w:rFonts w:cstheme="minorHAnsi"/>
          <w:bCs/>
          <w:sz w:val="22"/>
          <w:szCs w:val="22"/>
          <w:lang w:val="fi-FI"/>
        </w:rPr>
        <w:tab/>
      </w:r>
      <w:r w:rsidRPr="0024260C">
        <w:rPr>
          <w:rFonts w:cstheme="minorHAnsi"/>
          <w:bCs/>
          <w:sz w:val="22"/>
          <w:szCs w:val="22"/>
          <w:lang w:val="fi-FI"/>
        </w:rPr>
        <w:tab/>
      </w:r>
      <w:r w:rsidRPr="0024260C">
        <w:rPr>
          <w:rFonts w:cstheme="minorHAnsi"/>
          <w:bCs/>
          <w:sz w:val="22"/>
          <w:szCs w:val="22"/>
          <w:lang w:val="fi-FI"/>
        </w:rPr>
        <w:tab/>
      </w:r>
      <w:proofErr w:type="spellStart"/>
      <w:r w:rsidRPr="0024260C">
        <w:rPr>
          <w:rFonts w:cstheme="minorHAnsi"/>
          <w:bCs/>
          <w:sz w:val="22"/>
          <w:szCs w:val="22"/>
          <w:lang w:val="fi-FI"/>
        </w:rPr>
        <w:t>palautetta</w:t>
      </w:r>
      <w:proofErr w:type="spellEnd"/>
    </w:p>
    <w:p w14:paraId="75141C71" w14:textId="77777777" w:rsidR="00B615BC" w:rsidRPr="0024260C" w:rsidRDefault="00B615BC" w:rsidP="00B615BC">
      <w:pPr>
        <w:autoSpaceDE w:val="0"/>
        <w:autoSpaceDN w:val="0"/>
        <w:adjustRightInd w:val="0"/>
        <w:ind w:left="5216"/>
        <w:jc w:val="both"/>
        <w:rPr>
          <w:rFonts w:cstheme="minorHAnsi"/>
          <w:bCs/>
          <w:sz w:val="22"/>
          <w:szCs w:val="22"/>
          <w:lang w:val="fi-FI"/>
        </w:rPr>
      </w:pPr>
      <w:r w:rsidRPr="0024260C">
        <w:rPr>
          <w:rFonts w:cstheme="minorHAnsi"/>
          <w:bCs/>
          <w:sz w:val="22"/>
          <w:szCs w:val="22"/>
          <w:lang w:val="fi-FI"/>
        </w:rPr>
        <w:t xml:space="preserve">      </w:t>
      </w:r>
    </w:p>
    <w:p w14:paraId="1F94182F" w14:textId="77777777" w:rsidR="00B615BC" w:rsidRPr="0024260C" w:rsidRDefault="00B615BC" w:rsidP="00B615BC">
      <w:pPr>
        <w:rPr>
          <w:rFonts w:cstheme="minorHAnsi"/>
          <w:bCs/>
          <w:sz w:val="22"/>
          <w:szCs w:val="22"/>
          <w:lang w:val="fi-FI"/>
        </w:rPr>
      </w:pPr>
      <w:r w:rsidRPr="0024260C">
        <w:rPr>
          <w:rFonts w:cstheme="minorHAnsi"/>
          <w:bCs/>
          <w:sz w:val="22"/>
          <w:szCs w:val="22"/>
          <w:lang w:val="fi-FI"/>
        </w:rPr>
        <w:br w:type="page"/>
      </w:r>
    </w:p>
    <w:p w14:paraId="0F7083BE" w14:textId="77777777" w:rsidR="00B615BC" w:rsidRPr="0024260C" w:rsidRDefault="00B615BC" w:rsidP="00B615BC">
      <w:pPr>
        <w:tabs>
          <w:tab w:val="right" w:pos="9639"/>
        </w:tabs>
        <w:autoSpaceDE w:val="0"/>
        <w:autoSpaceDN w:val="0"/>
        <w:adjustRightInd w:val="0"/>
        <w:rPr>
          <w:rFonts w:cstheme="minorHAnsi"/>
          <w:b/>
          <w:bCs/>
          <w:sz w:val="22"/>
          <w:szCs w:val="22"/>
          <w:lang w:val="fi-FI"/>
        </w:rPr>
      </w:pPr>
      <w:r w:rsidRPr="0024260C">
        <w:rPr>
          <w:rFonts w:cstheme="minorHAnsi"/>
          <w:b/>
          <w:bCs/>
          <w:sz w:val="22"/>
          <w:szCs w:val="22"/>
          <w:lang w:val="fi-FI"/>
        </w:rPr>
        <w:lastRenderedPageBreak/>
        <w:t xml:space="preserve">PÄIHDEOHJELMA </w:t>
      </w:r>
      <w:r w:rsidRPr="0024260C">
        <w:rPr>
          <w:rFonts w:cstheme="minorHAnsi"/>
          <w:b/>
          <w:bCs/>
          <w:sz w:val="22"/>
          <w:szCs w:val="22"/>
          <w:lang w:val="fi-FI"/>
        </w:rPr>
        <w:tab/>
        <w:t>PUHEEKSIOTTOMUISTIO</w:t>
      </w:r>
    </w:p>
    <w:p w14:paraId="6A7ABA22" w14:textId="77777777" w:rsidR="00B615BC" w:rsidRPr="0024260C" w:rsidRDefault="00B615BC" w:rsidP="00B615BC">
      <w:pPr>
        <w:autoSpaceDE w:val="0"/>
        <w:autoSpaceDN w:val="0"/>
        <w:adjustRightInd w:val="0"/>
        <w:rPr>
          <w:rFonts w:cstheme="minorHAnsi"/>
          <w:bCs/>
          <w:sz w:val="22"/>
          <w:szCs w:val="22"/>
          <w:lang w:val="fi-FI"/>
        </w:rPr>
      </w:pPr>
    </w:p>
    <w:p w14:paraId="01438757" w14:textId="77777777" w:rsidR="00B615BC" w:rsidRPr="0024260C" w:rsidRDefault="00B615BC" w:rsidP="00B615BC">
      <w:pPr>
        <w:autoSpaceDE w:val="0"/>
        <w:autoSpaceDN w:val="0"/>
        <w:adjustRightInd w:val="0"/>
        <w:ind w:firstLine="360"/>
        <w:rPr>
          <w:rFonts w:cstheme="minorHAnsi"/>
          <w:b/>
          <w:bCs/>
          <w:sz w:val="22"/>
          <w:szCs w:val="22"/>
          <w:lang w:val="fi-FI"/>
        </w:rPr>
      </w:pPr>
      <w:r w:rsidRPr="0024260C">
        <w:rPr>
          <w:rFonts w:cstheme="minorHAnsi"/>
          <w:b/>
          <w:bCs/>
          <w:sz w:val="22"/>
          <w:szCs w:val="22"/>
          <w:lang w:val="fi-FI"/>
        </w:rPr>
        <w:t>Osallistujat:</w:t>
      </w:r>
    </w:p>
    <w:p w14:paraId="16ABD80B" w14:textId="77777777" w:rsidR="00B615BC" w:rsidRPr="0024260C" w:rsidRDefault="00B615BC" w:rsidP="00B615BC">
      <w:pPr>
        <w:autoSpaceDE w:val="0"/>
        <w:autoSpaceDN w:val="0"/>
        <w:adjustRightInd w:val="0"/>
        <w:ind w:firstLine="360"/>
        <w:rPr>
          <w:rFonts w:cstheme="minorHAnsi"/>
          <w:b/>
          <w:bCs/>
          <w:sz w:val="22"/>
          <w:szCs w:val="22"/>
          <w:lang w:val="fi-FI"/>
        </w:rPr>
      </w:pPr>
    </w:p>
    <w:p w14:paraId="598BE3C1"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Esimies</w:t>
      </w:r>
    </w:p>
    <w:p w14:paraId="66AD4C93"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w:t>
      </w:r>
    </w:p>
    <w:p w14:paraId="215F8350"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Muu</w:t>
      </w:r>
    </w:p>
    <w:p w14:paraId="683D5AB8" w14:textId="77777777" w:rsidR="00B615BC" w:rsidRPr="0024260C" w:rsidRDefault="00B615BC" w:rsidP="00B615BC">
      <w:pPr>
        <w:autoSpaceDE w:val="0"/>
        <w:autoSpaceDN w:val="0"/>
        <w:adjustRightInd w:val="0"/>
        <w:spacing w:line="276" w:lineRule="auto"/>
        <w:rPr>
          <w:rFonts w:cstheme="minorHAnsi"/>
          <w:bCs/>
          <w:sz w:val="22"/>
          <w:szCs w:val="22"/>
          <w:lang w:val="fi-FI"/>
        </w:rPr>
      </w:pPr>
    </w:p>
    <w:p w14:paraId="14CE29B3" w14:textId="77777777" w:rsidR="00B615BC" w:rsidRPr="0024260C" w:rsidRDefault="00B615BC" w:rsidP="00B615BC">
      <w:pPr>
        <w:pStyle w:val="Luettelokappale"/>
        <w:numPr>
          <w:ilvl w:val="0"/>
          <w:numId w:val="7"/>
        </w:numPr>
        <w:autoSpaceDE w:val="0"/>
        <w:autoSpaceDN w:val="0"/>
        <w:adjustRightInd w:val="0"/>
        <w:rPr>
          <w:rFonts w:cstheme="minorHAnsi"/>
          <w:b/>
          <w:bCs/>
          <w:sz w:val="22"/>
          <w:szCs w:val="22"/>
        </w:rPr>
      </w:pPr>
      <w:r w:rsidRPr="0024260C">
        <w:rPr>
          <w:rFonts w:cstheme="minorHAnsi"/>
          <w:b/>
          <w:bCs/>
          <w:sz w:val="22"/>
          <w:szCs w:val="22"/>
        </w:rPr>
        <w:t>Esimiehen havainnot päihdeongelmasta</w:t>
      </w:r>
    </w:p>
    <w:p w14:paraId="44227E3C" w14:textId="77777777" w:rsidR="00B615BC" w:rsidRPr="0024260C" w:rsidRDefault="00B615BC" w:rsidP="00B615BC">
      <w:pPr>
        <w:pStyle w:val="Luettelokappale"/>
        <w:autoSpaceDE w:val="0"/>
        <w:autoSpaceDN w:val="0"/>
        <w:adjustRightInd w:val="0"/>
        <w:rPr>
          <w:rFonts w:cstheme="minorHAnsi"/>
          <w:bCs/>
          <w:sz w:val="22"/>
          <w:szCs w:val="22"/>
        </w:rPr>
      </w:pPr>
    </w:p>
    <w:p w14:paraId="7A51A533" w14:textId="77777777" w:rsidR="00B615BC" w:rsidRPr="0024260C" w:rsidRDefault="00B615BC" w:rsidP="00B615BC">
      <w:pPr>
        <w:pStyle w:val="Luettelokappale"/>
        <w:autoSpaceDE w:val="0"/>
        <w:autoSpaceDN w:val="0"/>
        <w:adjustRightInd w:val="0"/>
        <w:rPr>
          <w:rFonts w:cstheme="minorHAnsi"/>
          <w:bCs/>
          <w:sz w:val="22"/>
          <w:szCs w:val="22"/>
        </w:rPr>
      </w:pPr>
    </w:p>
    <w:p w14:paraId="293B9AD4" w14:textId="77777777" w:rsidR="00B615BC" w:rsidRPr="0024260C" w:rsidRDefault="00B615BC" w:rsidP="00B615BC">
      <w:pPr>
        <w:pStyle w:val="Luettelokappale"/>
        <w:autoSpaceDE w:val="0"/>
        <w:autoSpaceDN w:val="0"/>
        <w:adjustRightInd w:val="0"/>
        <w:rPr>
          <w:rFonts w:cstheme="minorHAnsi"/>
          <w:bCs/>
          <w:sz w:val="22"/>
          <w:szCs w:val="22"/>
        </w:rPr>
      </w:pPr>
    </w:p>
    <w:p w14:paraId="6EAF6FE2" w14:textId="77777777" w:rsidR="00B615BC" w:rsidRPr="0024260C" w:rsidRDefault="00B615BC" w:rsidP="00B615BC">
      <w:pPr>
        <w:pStyle w:val="Luettelokappale"/>
        <w:autoSpaceDE w:val="0"/>
        <w:autoSpaceDN w:val="0"/>
        <w:adjustRightInd w:val="0"/>
        <w:rPr>
          <w:rFonts w:cstheme="minorHAnsi"/>
          <w:bCs/>
          <w:sz w:val="22"/>
          <w:szCs w:val="22"/>
        </w:rPr>
      </w:pPr>
    </w:p>
    <w:p w14:paraId="5B642C22" w14:textId="77777777" w:rsidR="00B615BC" w:rsidRPr="0024260C" w:rsidRDefault="00B615BC" w:rsidP="00B615BC">
      <w:pPr>
        <w:pStyle w:val="Luettelokappale"/>
        <w:autoSpaceDE w:val="0"/>
        <w:autoSpaceDN w:val="0"/>
        <w:adjustRightInd w:val="0"/>
        <w:rPr>
          <w:rFonts w:cstheme="minorHAnsi"/>
          <w:bCs/>
          <w:sz w:val="22"/>
          <w:szCs w:val="22"/>
        </w:rPr>
      </w:pPr>
    </w:p>
    <w:p w14:paraId="2CFDF815" w14:textId="77777777" w:rsidR="00B615BC" w:rsidRPr="0024260C" w:rsidRDefault="00B615BC" w:rsidP="00B615BC">
      <w:pPr>
        <w:pStyle w:val="Luettelokappale"/>
        <w:autoSpaceDE w:val="0"/>
        <w:autoSpaceDN w:val="0"/>
        <w:adjustRightInd w:val="0"/>
        <w:rPr>
          <w:rFonts w:cstheme="minorHAnsi"/>
          <w:bCs/>
          <w:sz w:val="22"/>
          <w:szCs w:val="22"/>
        </w:rPr>
      </w:pPr>
    </w:p>
    <w:p w14:paraId="26230E67" w14:textId="77777777" w:rsidR="00B615BC" w:rsidRPr="0024260C" w:rsidRDefault="00B615BC" w:rsidP="00B615BC">
      <w:pPr>
        <w:pStyle w:val="Luettelokappale"/>
        <w:autoSpaceDE w:val="0"/>
        <w:autoSpaceDN w:val="0"/>
        <w:adjustRightInd w:val="0"/>
        <w:rPr>
          <w:rFonts w:cstheme="minorHAnsi"/>
          <w:bCs/>
          <w:sz w:val="22"/>
          <w:szCs w:val="22"/>
        </w:rPr>
      </w:pPr>
    </w:p>
    <w:p w14:paraId="29EC57EA" w14:textId="77777777" w:rsidR="00B615BC" w:rsidRPr="0024260C" w:rsidRDefault="00B615BC" w:rsidP="00B615BC">
      <w:pPr>
        <w:pStyle w:val="Luettelokappale"/>
        <w:autoSpaceDE w:val="0"/>
        <w:autoSpaceDN w:val="0"/>
        <w:adjustRightInd w:val="0"/>
        <w:rPr>
          <w:rFonts w:cstheme="minorHAnsi"/>
          <w:bCs/>
          <w:sz w:val="22"/>
          <w:szCs w:val="22"/>
        </w:rPr>
      </w:pPr>
    </w:p>
    <w:p w14:paraId="6AF58552" w14:textId="77777777" w:rsidR="00B615BC" w:rsidRPr="0024260C" w:rsidRDefault="00B615BC" w:rsidP="00B615BC">
      <w:pPr>
        <w:pStyle w:val="Luettelokappale"/>
        <w:autoSpaceDE w:val="0"/>
        <w:autoSpaceDN w:val="0"/>
        <w:adjustRightInd w:val="0"/>
        <w:rPr>
          <w:rFonts w:cstheme="minorHAnsi"/>
          <w:bCs/>
          <w:sz w:val="22"/>
          <w:szCs w:val="22"/>
        </w:rPr>
      </w:pPr>
    </w:p>
    <w:p w14:paraId="68088868" w14:textId="77777777" w:rsidR="00B615BC" w:rsidRPr="0024260C" w:rsidRDefault="00B615BC" w:rsidP="00B615BC">
      <w:pPr>
        <w:pStyle w:val="Luettelokappale"/>
        <w:numPr>
          <w:ilvl w:val="0"/>
          <w:numId w:val="7"/>
        </w:numPr>
        <w:autoSpaceDE w:val="0"/>
        <w:autoSpaceDN w:val="0"/>
        <w:adjustRightInd w:val="0"/>
        <w:rPr>
          <w:rFonts w:cstheme="minorHAnsi"/>
          <w:b/>
          <w:bCs/>
          <w:sz w:val="22"/>
          <w:szCs w:val="22"/>
        </w:rPr>
      </w:pPr>
      <w:r w:rsidRPr="0024260C">
        <w:rPr>
          <w:rFonts w:cstheme="minorHAnsi"/>
          <w:b/>
          <w:bCs/>
          <w:sz w:val="22"/>
          <w:szCs w:val="22"/>
        </w:rPr>
        <w:t>Työntekijän näkemys asiasta</w:t>
      </w:r>
    </w:p>
    <w:p w14:paraId="2A65F418" w14:textId="77777777" w:rsidR="00B615BC" w:rsidRPr="0024260C" w:rsidRDefault="00B615BC" w:rsidP="00B615BC">
      <w:pPr>
        <w:pStyle w:val="Luettelokappale"/>
        <w:autoSpaceDE w:val="0"/>
        <w:autoSpaceDN w:val="0"/>
        <w:adjustRightInd w:val="0"/>
        <w:rPr>
          <w:rFonts w:cstheme="minorHAnsi"/>
          <w:bCs/>
          <w:sz w:val="22"/>
          <w:szCs w:val="22"/>
        </w:rPr>
      </w:pPr>
    </w:p>
    <w:p w14:paraId="24520F4B" w14:textId="77777777" w:rsidR="00B615BC" w:rsidRPr="0024260C" w:rsidRDefault="00B615BC" w:rsidP="00B615BC">
      <w:pPr>
        <w:pStyle w:val="Luettelokappale"/>
        <w:autoSpaceDE w:val="0"/>
        <w:autoSpaceDN w:val="0"/>
        <w:adjustRightInd w:val="0"/>
        <w:rPr>
          <w:rFonts w:cstheme="minorHAnsi"/>
          <w:bCs/>
          <w:sz w:val="22"/>
          <w:szCs w:val="22"/>
        </w:rPr>
      </w:pPr>
    </w:p>
    <w:p w14:paraId="7B216A2A" w14:textId="77777777" w:rsidR="00B615BC" w:rsidRPr="0024260C" w:rsidRDefault="00B615BC" w:rsidP="00B615BC">
      <w:pPr>
        <w:pStyle w:val="Luettelokappale"/>
        <w:autoSpaceDE w:val="0"/>
        <w:autoSpaceDN w:val="0"/>
        <w:adjustRightInd w:val="0"/>
        <w:rPr>
          <w:rFonts w:cstheme="minorHAnsi"/>
          <w:bCs/>
          <w:sz w:val="22"/>
          <w:szCs w:val="22"/>
        </w:rPr>
      </w:pPr>
    </w:p>
    <w:p w14:paraId="4BF2B6C2" w14:textId="77777777" w:rsidR="00B615BC" w:rsidRPr="0024260C" w:rsidRDefault="00B615BC" w:rsidP="00B615BC">
      <w:pPr>
        <w:pStyle w:val="Luettelokappale"/>
        <w:autoSpaceDE w:val="0"/>
        <w:autoSpaceDN w:val="0"/>
        <w:adjustRightInd w:val="0"/>
        <w:rPr>
          <w:rFonts w:cstheme="minorHAnsi"/>
          <w:bCs/>
          <w:sz w:val="22"/>
          <w:szCs w:val="22"/>
        </w:rPr>
      </w:pPr>
    </w:p>
    <w:p w14:paraId="395A00BA" w14:textId="77777777" w:rsidR="00B615BC" w:rsidRPr="0024260C" w:rsidRDefault="00B615BC" w:rsidP="00B615BC">
      <w:pPr>
        <w:pStyle w:val="Luettelokappale"/>
        <w:autoSpaceDE w:val="0"/>
        <w:autoSpaceDN w:val="0"/>
        <w:adjustRightInd w:val="0"/>
        <w:rPr>
          <w:rFonts w:cstheme="minorHAnsi"/>
          <w:bCs/>
          <w:sz w:val="22"/>
          <w:szCs w:val="22"/>
        </w:rPr>
      </w:pPr>
    </w:p>
    <w:p w14:paraId="4CDAA7A7" w14:textId="77777777" w:rsidR="00B615BC" w:rsidRPr="0024260C" w:rsidRDefault="00B615BC" w:rsidP="00B615BC">
      <w:pPr>
        <w:pStyle w:val="Luettelokappale"/>
        <w:autoSpaceDE w:val="0"/>
        <w:autoSpaceDN w:val="0"/>
        <w:adjustRightInd w:val="0"/>
        <w:rPr>
          <w:rFonts w:cstheme="minorHAnsi"/>
          <w:bCs/>
          <w:sz w:val="22"/>
          <w:szCs w:val="22"/>
        </w:rPr>
      </w:pPr>
    </w:p>
    <w:p w14:paraId="7B5E8177" w14:textId="77777777" w:rsidR="00B615BC" w:rsidRPr="0024260C" w:rsidRDefault="00B615BC" w:rsidP="00B615BC">
      <w:pPr>
        <w:pStyle w:val="Luettelokappale"/>
        <w:autoSpaceDE w:val="0"/>
        <w:autoSpaceDN w:val="0"/>
        <w:adjustRightInd w:val="0"/>
        <w:rPr>
          <w:rFonts w:cstheme="minorHAnsi"/>
          <w:bCs/>
          <w:sz w:val="22"/>
          <w:szCs w:val="22"/>
        </w:rPr>
      </w:pPr>
    </w:p>
    <w:p w14:paraId="73999D3A" w14:textId="77777777" w:rsidR="00B615BC" w:rsidRPr="0024260C" w:rsidRDefault="00B615BC" w:rsidP="00B615BC">
      <w:pPr>
        <w:pStyle w:val="Luettelokappale"/>
        <w:autoSpaceDE w:val="0"/>
        <w:autoSpaceDN w:val="0"/>
        <w:adjustRightInd w:val="0"/>
        <w:rPr>
          <w:rFonts w:cstheme="minorHAnsi"/>
          <w:bCs/>
          <w:sz w:val="22"/>
          <w:szCs w:val="22"/>
        </w:rPr>
      </w:pPr>
    </w:p>
    <w:p w14:paraId="6731A298" w14:textId="77777777" w:rsidR="00B615BC" w:rsidRPr="0024260C" w:rsidRDefault="00B615BC" w:rsidP="00B615BC">
      <w:pPr>
        <w:pStyle w:val="Luettelokappale"/>
        <w:autoSpaceDE w:val="0"/>
        <w:autoSpaceDN w:val="0"/>
        <w:adjustRightInd w:val="0"/>
        <w:rPr>
          <w:rFonts w:cstheme="minorHAnsi"/>
          <w:bCs/>
          <w:sz w:val="22"/>
          <w:szCs w:val="22"/>
        </w:rPr>
      </w:pPr>
    </w:p>
    <w:p w14:paraId="76378A0A" w14:textId="77777777" w:rsidR="00B615BC" w:rsidRPr="0024260C" w:rsidRDefault="00B615BC" w:rsidP="00B615BC">
      <w:pPr>
        <w:pStyle w:val="Luettelokappale"/>
        <w:numPr>
          <w:ilvl w:val="0"/>
          <w:numId w:val="7"/>
        </w:numPr>
        <w:autoSpaceDE w:val="0"/>
        <w:autoSpaceDN w:val="0"/>
        <w:adjustRightInd w:val="0"/>
        <w:rPr>
          <w:rFonts w:cstheme="minorHAnsi"/>
          <w:b/>
          <w:bCs/>
          <w:sz w:val="22"/>
          <w:szCs w:val="22"/>
        </w:rPr>
      </w:pPr>
      <w:r w:rsidRPr="0024260C">
        <w:rPr>
          <w:rFonts w:cstheme="minorHAnsi"/>
          <w:b/>
          <w:bCs/>
          <w:sz w:val="22"/>
          <w:szCs w:val="22"/>
        </w:rPr>
        <w:t xml:space="preserve">Sovitut toimenpiteet (seurantakeskustelu </w:t>
      </w:r>
      <w:proofErr w:type="gramStart"/>
      <w:r w:rsidRPr="0024260C">
        <w:rPr>
          <w:rFonts w:cstheme="minorHAnsi"/>
          <w:b/>
          <w:bCs/>
          <w:sz w:val="22"/>
          <w:szCs w:val="22"/>
        </w:rPr>
        <w:t>2-3</w:t>
      </w:r>
      <w:proofErr w:type="gramEnd"/>
      <w:r w:rsidRPr="0024260C">
        <w:rPr>
          <w:rFonts w:cstheme="minorHAnsi"/>
          <w:b/>
          <w:bCs/>
          <w:sz w:val="22"/>
          <w:szCs w:val="22"/>
        </w:rPr>
        <w:t xml:space="preserve"> kk kuluttua)</w:t>
      </w:r>
    </w:p>
    <w:p w14:paraId="4BB7A641" w14:textId="77777777" w:rsidR="00B615BC" w:rsidRPr="0024260C" w:rsidRDefault="00B615BC" w:rsidP="00B615BC">
      <w:pPr>
        <w:pStyle w:val="Luettelokappale"/>
        <w:autoSpaceDE w:val="0"/>
        <w:autoSpaceDN w:val="0"/>
        <w:adjustRightInd w:val="0"/>
        <w:rPr>
          <w:rFonts w:cstheme="minorHAnsi"/>
          <w:bCs/>
          <w:sz w:val="22"/>
          <w:szCs w:val="22"/>
        </w:rPr>
      </w:pPr>
    </w:p>
    <w:p w14:paraId="5F71F8EF" w14:textId="77777777" w:rsidR="00B615BC" w:rsidRPr="0024260C" w:rsidRDefault="00B615BC" w:rsidP="00B615BC">
      <w:pPr>
        <w:pStyle w:val="Luettelokappale"/>
        <w:autoSpaceDE w:val="0"/>
        <w:autoSpaceDN w:val="0"/>
        <w:adjustRightInd w:val="0"/>
        <w:rPr>
          <w:rFonts w:cstheme="minorHAnsi"/>
          <w:bCs/>
          <w:sz w:val="22"/>
          <w:szCs w:val="22"/>
        </w:rPr>
      </w:pPr>
    </w:p>
    <w:p w14:paraId="3267C330" w14:textId="77777777" w:rsidR="00B615BC" w:rsidRPr="0024260C" w:rsidRDefault="00B615BC" w:rsidP="00B615BC">
      <w:pPr>
        <w:pStyle w:val="Luettelokappale"/>
        <w:autoSpaceDE w:val="0"/>
        <w:autoSpaceDN w:val="0"/>
        <w:adjustRightInd w:val="0"/>
        <w:rPr>
          <w:rFonts w:cstheme="minorHAnsi"/>
          <w:bCs/>
          <w:sz w:val="22"/>
          <w:szCs w:val="22"/>
        </w:rPr>
      </w:pPr>
    </w:p>
    <w:p w14:paraId="51B7E486" w14:textId="77777777" w:rsidR="00B615BC" w:rsidRPr="0024260C" w:rsidRDefault="00B615BC" w:rsidP="00B615BC">
      <w:pPr>
        <w:pStyle w:val="Luettelokappale"/>
        <w:autoSpaceDE w:val="0"/>
        <w:autoSpaceDN w:val="0"/>
        <w:adjustRightInd w:val="0"/>
        <w:rPr>
          <w:rFonts w:cstheme="minorHAnsi"/>
          <w:bCs/>
          <w:sz w:val="22"/>
          <w:szCs w:val="22"/>
        </w:rPr>
      </w:pPr>
    </w:p>
    <w:p w14:paraId="16C6CB96" w14:textId="77777777" w:rsidR="00B615BC" w:rsidRPr="0024260C" w:rsidRDefault="00B615BC" w:rsidP="00B615BC">
      <w:pPr>
        <w:pStyle w:val="Luettelokappale"/>
        <w:autoSpaceDE w:val="0"/>
        <w:autoSpaceDN w:val="0"/>
        <w:adjustRightInd w:val="0"/>
        <w:rPr>
          <w:rFonts w:cstheme="minorHAnsi"/>
          <w:bCs/>
          <w:sz w:val="22"/>
          <w:szCs w:val="22"/>
        </w:rPr>
      </w:pPr>
    </w:p>
    <w:p w14:paraId="637D0A57" w14:textId="77777777" w:rsidR="00B615BC" w:rsidRPr="0024260C" w:rsidRDefault="00B615BC" w:rsidP="00B615BC">
      <w:pPr>
        <w:pStyle w:val="Luettelokappale"/>
        <w:autoSpaceDE w:val="0"/>
        <w:autoSpaceDN w:val="0"/>
        <w:adjustRightInd w:val="0"/>
        <w:rPr>
          <w:rFonts w:cstheme="minorHAnsi"/>
          <w:bCs/>
          <w:sz w:val="22"/>
          <w:szCs w:val="22"/>
        </w:rPr>
      </w:pPr>
    </w:p>
    <w:p w14:paraId="4F028512" w14:textId="77777777" w:rsidR="00B615BC" w:rsidRPr="0024260C" w:rsidRDefault="00B615BC" w:rsidP="00B615BC">
      <w:pPr>
        <w:pStyle w:val="Luettelokappale"/>
        <w:autoSpaceDE w:val="0"/>
        <w:autoSpaceDN w:val="0"/>
        <w:adjustRightInd w:val="0"/>
        <w:rPr>
          <w:rFonts w:cstheme="minorHAnsi"/>
          <w:bCs/>
          <w:sz w:val="22"/>
          <w:szCs w:val="22"/>
        </w:rPr>
      </w:pPr>
    </w:p>
    <w:p w14:paraId="2EB7D8BC" w14:textId="77777777" w:rsidR="00B615BC" w:rsidRPr="0024260C" w:rsidRDefault="00B615BC" w:rsidP="00B615BC">
      <w:pPr>
        <w:pStyle w:val="Luettelokappale"/>
        <w:autoSpaceDE w:val="0"/>
        <w:autoSpaceDN w:val="0"/>
        <w:adjustRightInd w:val="0"/>
        <w:rPr>
          <w:rFonts w:cstheme="minorHAnsi"/>
          <w:bCs/>
          <w:sz w:val="22"/>
          <w:szCs w:val="22"/>
        </w:rPr>
      </w:pPr>
    </w:p>
    <w:p w14:paraId="5E026BED" w14:textId="77777777" w:rsidR="00B615BC" w:rsidRPr="0024260C" w:rsidRDefault="00B615BC" w:rsidP="00B615BC">
      <w:pPr>
        <w:pStyle w:val="Luettelokappale"/>
        <w:autoSpaceDE w:val="0"/>
        <w:autoSpaceDN w:val="0"/>
        <w:adjustRightInd w:val="0"/>
        <w:rPr>
          <w:rFonts w:cstheme="minorHAnsi"/>
          <w:bCs/>
          <w:sz w:val="22"/>
          <w:szCs w:val="22"/>
        </w:rPr>
      </w:pPr>
    </w:p>
    <w:p w14:paraId="1DF355D1" w14:textId="77777777" w:rsidR="00B615BC" w:rsidRPr="0024260C" w:rsidRDefault="00B615BC" w:rsidP="00B615BC">
      <w:pPr>
        <w:pStyle w:val="Luettelokappale"/>
        <w:autoSpaceDE w:val="0"/>
        <w:autoSpaceDN w:val="0"/>
        <w:adjustRightInd w:val="0"/>
        <w:rPr>
          <w:rFonts w:cstheme="minorHAnsi"/>
          <w:bCs/>
          <w:sz w:val="22"/>
          <w:szCs w:val="22"/>
        </w:rPr>
      </w:pPr>
    </w:p>
    <w:p w14:paraId="1B2FE9ED" w14:textId="77777777" w:rsidR="00B615BC" w:rsidRPr="0024260C" w:rsidRDefault="00B615BC" w:rsidP="00B615BC">
      <w:pPr>
        <w:pStyle w:val="Luettelokappale"/>
        <w:autoSpaceDE w:val="0"/>
        <w:autoSpaceDN w:val="0"/>
        <w:adjustRightInd w:val="0"/>
        <w:rPr>
          <w:rFonts w:cstheme="minorHAnsi"/>
          <w:bCs/>
          <w:sz w:val="22"/>
          <w:szCs w:val="22"/>
        </w:rPr>
      </w:pPr>
    </w:p>
    <w:p w14:paraId="182DE904" w14:textId="77777777" w:rsidR="00B615BC" w:rsidRPr="0024260C" w:rsidRDefault="00B615BC" w:rsidP="00B615BC">
      <w:pPr>
        <w:pStyle w:val="Luettelokappale"/>
        <w:autoSpaceDE w:val="0"/>
        <w:autoSpaceDN w:val="0"/>
        <w:adjustRightInd w:val="0"/>
        <w:rPr>
          <w:rFonts w:cstheme="minorHAnsi"/>
          <w:bCs/>
          <w:sz w:val="22"/>
          <w:szCs w:val="22"/>
        </w:rPr>
      </w:pPr>
    </w:p>
    <w:p w14:paraId="3450EF9B" w14:textId="77777777" w:rsidR="00B615BC" w:rsidRPr="0024260C" w:rsidRDefault="00B615BC" w:rsidP="00B615BC">
      <w:pPr>
        <w:autoSpaceDE w:val="0"/>
        <w:autoSpaceDN w:val="0"/>
        <w:adjustRightInd w:val="0"/>
        <w:rPr>
          <w:rFonts w:cstheme="minorHAnsi"/>
          <w:bCs/>
          <w:sz w:val="22"/>
          <w:szCs w:val="22"/>
          <w:lang w:val="fi-FI"/>
        </w:rPr>
      </w:pPr>
    </w:p>
    <w:p w14:paraId="2004ED25" w14:textId="77777777" w:rsidR="00B615BC" w:rsidRPr="0024260C" w:rsidRDefault="00B615BC" w:rsidP="00B615BC">
      <w:pPr>
        <w:tabs>
          <w:tab w:val="left" w:pos="4253"/>
          <w:tab w:val="left" w:pos="6804"/>
        </w:tabs>
        <w:autoSpaceDE w:val="0"/>
        <w:autoSpaceDN w:val="0"/>
        <w:adjustRightInd w:val="0"/>
        <w:ind w:firstLine="720"/>
        <w:rPr>
          <w:rFonts w:cstheme="minorHAnsi"/>
          <w:bCs/>
          <w:sz w:val="22"/>
          <w:szCs w:val="22"/>
          <w:lang w:val="fi-FI"/>
        </w:rPr>
      </w:pPr>
      <w:r w:rsidRPr="0024260C">
        <w:rPr>
          <w:rFonts w:cstheme="minorHAnsi"/>
          <w:bCs/>
          <w:sz w:val="22"/>
          <w:szCs w:val="22"/>
          <w:lang w:val="fi-FI"/>
        </w:rPr>
        <w:t xml:space="preserve">Pvm: __/__.202_Allekirjoitukset: </w:t>
      </w:r>
      <w:r w:rsidRPr="0024260C">
        <w:rPr>
          <w:rFonts w:cstheme="minorHAnsi"/>
          <w:bCs/>
          <w:sz w:val="22"/>
          <w:szCs w:val="22"/>
          <w:lang w:val="fi-FI"/>
        </w:rPr>
        <w:tab/>
        <w:t>________________</w:t>
      </w:r>
      <w:proofErr w:type="gramStart"/>
      <w:r w:rsidRPr="0024260C">
        <w:rPr>
          <w:rFonts w:cstheme="minorHAnsi"/>
          <w:bCs/>
          <w:sz w:val="22"/>
          <w:szCs w:val="22"/>
          <w:lang w:val="fi-FI"/>
        </w:rPr>
        <w:t xml:space="preserve">_  </w:t>
      </w:r>
      <w:r w:rsidRPr="0024260C">
        <w:rPr>
          <w:rFonts w:cstheme="minorHAnsi"/>
          <w:bCs/>
          <w:sz w:val="22"/>
          <w:szCs w:val="22"/>
          <w:lang w:val="fi-FI"/>
        </w:rPr>
        <w:tab/>
      </w:r>
      <w:proofErr w:type="gramEnd"/>
      <w:r w:rsidRPr="0024260C">
        <w:rPr>
          <w:rFonts w:cstheme="minorHAnsi"/>
          <w:bCs/>
          <w:sz w:val="22"/>
          <w:szCs w:val="22"/>
          <w:lang w:val="fi-FI"/>
        </w:rPr>
        <w:t>____________________</w:t>
      </w:r>
    </w:p>
    <w:p w14:paraId="780A6421" w14:textId="77777777" w:rsidR="00B615BC" w:rsidRPr="0024260C" w:rsidRDefault="00B615BC" w:rsidP="00B615BC">
      <w:pPr>
        <w:tabs>
          <w:tab w:val="left" w:pos="4253"/>
          <w:tab w:val="left" w:pos="6804"/>
        </w:tabs>
        <w:autoSpaceDE w:val="0"/>
        <w:autoSpaceDN w:val="0"/>
        <w:adjustRightInd w:val="0"/>
        <w:ind w:firstLine="720"/>
        <w:rPr>
          <w:rFonts w:cstheme="minorHAnsi"/>
          <w:bCs/>
          <w:sz w:val="22"/>
          <w:szCs w:val="22"/>
          <w:lang w:val="fi-FI"/>
        </w:rPr>
      </w:pPr>
      <w:r w:rsidRPr="0024260C">
        <w:rPr>
          <w:rFonts w:cstheme="minorHAnsi"/>
          <w:bCs/>
          <w:sz w:val="22"/>
          <w:szCs w:val="22"/>
          <w:lang w:val="fi-FI"/>
        </w:rPr>
        <w:tab/>
        <w:t>Esimies</w:t>
      </w:r>
      <w:r w:rsidRPr="0024260C">
        <w:rPr>
          <w:rFonts w:cstheme="minorHAnsi"/>
          <w:bCs/>
          <w:sz w:val="22"/>
          <w:szCs w:val="22"/>
          <w:lang w:val="fi-FI"/>
        </w:rPr>
        <w:tab/>
        <w:t>Työntekijä</w:t>
      </w:r>
    </w:p>
    <w:p w14:paraId="41B02EF7" w14:textId="77777777" w:rsidR="00B615BC" w:rsidRPr="0024260C" w:rsidRDefault="00B615BC" w:rsidP="00B615BC">
      <w:pPr>
        <w:autoSpaceDE w:val="0"/>
        <w:autoSpaceDN w:val="0"/>
        <w:adjustRightInd w:val="0"/>
        <w:ind w:firstLine="720"/>
        <w:rPr>
          <w:rFonts w:cstheme="minorHAnsi"/>
          <w:sz w:val="22"/>
          <w:szCs w:val="22"/>
          <w:lang w:val="fi-FI"/>
        </w:rPr>
      </w:pPr>
    </w:p>
    <w:p w14:paraId="1F067FA4" w14:textId="77777777" w:rsidR="00B615BC" w:rsidRPr="0024260C" w:rsidRDefault="00B615BC" w:rsidP="00B615BC">
      <w:pPr>
        <w:autoSpaceDE w:val="0"/>
        <w:autoSpaceDN w:val="0"/>
        <w:adjustRightInd w:val="0"/>
        <w:ind w:firstLine="720"/>
        <w:rPr>
          <w:rFonts w:cstheme="minorHAnsi"/>
          <w:b/>
          <w:bCs/>
          <w:sz w:val="22"/>
          <w:szCs w:val="22"/>
          <w:lang w:val="fi-FI"/>
        </w:rPr>
      </w:pPr>
      <w:r w:rsidRPr="0024260C">
        <w:rPr>
          <w:rFonts w:cstheme="minorHAnsi"/>
          <w:b/>
          <w:sz w:val="22"/>
          <w:szCs w:val="22"/>
          <w:lang w:val="fi-FI"/>
        </w:rPr>
        <w:t>Jakelu: Esimies, työntekijä, tarvittaessa työterveyshuolto</w:t>
      </w:r>
    </w:p>
    <w:p w14:paraId="575B7C1C" w14:textId="77777777" w:rsidR="00B615BC" w:rsidRPr="0024260C" w:rsidRDefault="00B615BC" w:rsidP="00B615BC">
      <w:pPr>
        <w:rPr>
          <w:rFonts w:cstheme="minorHAnsi"/>
          <w:b/>
          <w:bCs/>
          <w:sz w:val="22"/>
          <w:szCs w:val="22"/>
          <w:lang w:val="fi-FI"/>
        </w:rPr>
      </w:pPr>
      <w:r w:rsidRPr="0024260C">
        <w:rPr>
          <w:rFonts w:cstheme="minorHAnsi"/>
          <w:b/>
          <w:bCs/>
          <w:sz w:val="22"/>
          <w:szCs w:val="22"/>
          <w:lang w:val="fi-FI"/>
        </w:rPr>
        <w:br w:type="page"/>
      </w:r>
    </w:p>
    <w:p w14:paraId="6BB52D97" w14:textId="77777777" w:rsidR="00B615BC" w:rsidRPr="0024260C" w:rsidRDefault="00B615BC" w:rsidP="00B615BC">
      <w:pPr>
        <w:tabs>
          <w:tab w:val="right" w:pos="9639"/>
        </w:tabs>
        <w:autoSpaceDE w:val="0"/>
        <w:autoSpaceDN w:val="0"/>
        <w:adjustRightInd w:val="0"/>
        <w:rPr>
          <w:rFonts w:cstheme="minorHAnsi"/>
          <w:b/>
          <w:bCs/>
          <w:sz w:val="22"/>
          <w:szCs w:val="22"/>
          <w:lang w:val="fi-FI"/>
        </w:rPr>
      </w:pPr>
      <w:r w:rsidRPr="0024260C">
        <w:rPr>
          <w:rFonts w:cstheme="minorHAnsi"/>
          <w:b/>
          <w:bCs/>
          <w:sz w:val="22"/>
          <w:szCs w:val="22"/>
          <w:lang w:val="fi-FI"/>
        </w:rPr>
        <w:lastRenderedPageBreak/>
        <w:t>PÄIHDEOHJELMA</w:t>
      </w:r>
      <w:r w:rsidRPr="0024260C">
        <w:rPr>
          <w:rFonts w:cstheme="minorHAnsi"/>
          <w:b/>
          <w:bCs/>
          <w:sz w:val="22"/>
          <w:szCs w:val="22"/>
          <w:lang w:val="fi-FI"/>
        </w:rPr>
        <w:tab/>
        <w:t>PUHALLUTTAMISMUISTIO</w:t>
      </w:r>
    </w:p>
    <w:p w14:paraId="20A2D785" w14:textId="77777777" w:rsidR="00B615BC" w:rsidRPr="0024260C" w:rsidRDefault="00B615BC" w:rsidP="00B615BC">
      <w:pPr>
        <w:autoSpaceDE w:val="0"/>
        <w:autoSpaceDN w:val="0"/>
        <w:adjustRightInd w:val="0"/>
        <w:rPr>
          <w:rFonts w:cstheme="minorHAnsi"/>
          <w:bCs/>
          <w:sz w:val="22"/>
          <w:szCs w:val="22"/>
          <w:lang w:val="fi-FI"/>
        </w:rPr>
      </w:pPr>
    </w:p>
    <w:p w14:paraId="2232BEE4" w14:textId="77777777" w:rsidR="00B615BC" w:rsidRPr="0024260C" w:rsidRDefault="00B615BC" w:rsidP="00B615BC">
      <w:pPr>
        <w:autoSpaceDE w:val="0"/>
        <w:autoSpaceDN w:val="0"/>
        <w:adjustRightInd w:val="0"/>
        <w:ind w:firstLine="360"/>
        <w:rPr>
          <w:rFonts w:cstheme="minorHAnsi"/>
          <w:b/>
          <w:bCs/>
          <w:sz w:val="22"/>
          <w:szCs w:val="22"/>
          <w:lang w:val="fi-FI"/>
        </w:rPr>
      </w:pPr>
      <w:r w:rsidRPr="0024260C">
        <w:rPr>
          <w:rFonts w:cstheme="minorHAnsi"/>
          <w:b/>
          <w:bCs/>
          <w:sz w:val="22"/>
          <w:szCs w:val="22"/>
          <w:lang w:val="fi-FI"/>
        </w:rPr>
        <w:t>Osallistujat:</w:t>
      </w:r>
    </w:p>
    <w:p w14:paraId="0FD205CD" w14:textId="77777777" w:rsidR="00B615BC" w:rsidRPr="0024260C" w:rsidRDefault="00B615BC" w:rsidP="00B615BC">
      <w:pPr>
        <w:autoSpaceDE w:val="0"/>
        <w:autoSpaceDN w:val="0"/>
        <w:adjustRightInd w:val="0"/>
        <w:ind w:firstLine="360"/>
        <w:rPr>
          <w:rFonts w:cstheme="minorHAnsi"/>
          <w:b/>
          <w:bCs/>
          <w:sz w:val="22"/>
          <w:szCs w:val="22"/>
          <w:lang w:val="fi-FI"/>
        </w:rPr>
      </w:pPr>
    </w:p>
    <w:p w14:paraId="07353C34"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Esimies</w:t>
      </w:r>
    </w:p>
    <w:p w14:paraId="2053493F"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w:t>
      </w:r>
    </w:p>
    <w:p w14:paraId="362DABC3"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Muu</w:t>
      </w:r>
    </w:p>
    <w:p w14:paraId="11232252" w14:textId="77777777" w:rsidR="00B615BC" w:rsidRPr="0024260C" w:rsidRDefault="00B615BC" w:rsidP="00B615BC">
      <w:pPr>
        <w:autoSpaceDE w:val="0"/>
        <w:autoSpaceDN w:val="0"/>
        <w:adjustRightInd w:val="0"/>
        <w:rPr>
          <w:rFonts w:cstheme="minorHAnsi"/>
          <w:bCs/>
          <w:sz w:val="22"/>
          <w:szCs w:val="22"/>
          <w:lang w:val="fi-FI"/>
        </w:rPr>
      </w:pPr>
    </w:p>
    <w:p w14:paraId="0BE86C66" w14:textId="77777777" w:rsidR="00B615BC" w:rsidRPr="0024260C" w:rsidRDefault="00B615BC" w:rsidP="00B615BC">
      <w:pPr>
        <w:pStyle w:val="Luettelokappale"/>
        <w:numPr>
          <w:ilvl w:val="0"/>
          <w:numId w:val="8"/>
        </w:numPr>
        <w:autoSpaceDE w:val="0"/>
        <w:autoSpaceDN w:val="0"/>
        <w:adjustRightInd w:val="0"/>
        <w:rPr>
          <w:rFonts w:cstheme="minorHAnsi"/>
          <w:b/>
          <w:bCs/>
          <w:sz w:val="22"/>
          <w:szCs w:val="22"/>
        </w:rPr>
      </w:pPr>
      <w:r w:rsidRPr="0024260C">
        <w:rPr>
          <w:rFonts w:cstheme="minorHAnsi"/>
          <w:b/>
          <w:bCs/>
          <w:sz w:val="22"/>
          <w:szCs w:val="22"/>
        </w:rPr>
        <w:t>Päihtymys todettu</w:t>
      </w:r>
    </w:p>
    <w:p w14:paraId="6E9338E7" w14:textId="77777777" w:rsidR="00B615BC" w:rsidRPr="0024260C" w:rsidRDefault="00B615BC" w:rsidP="00B615BC">
      <w:pPr>
        <w:autoSpaceDE w:val="0"/>
        <w:autoSpaceDN w:val="0"/>
        <w:adjustRightInd w:val="0"/>
        <w:rPr>
          <w:rFonts w:cstheme="minorHAnsi"/>
          <w:bCs/>
          <w:sz w:val="22"/>
          <w:szCs w:val="22"/>
          <w:lang w:val="fi-FI"/>
        </w:rPr>
      </w:pPr>
    </w:p>
    <w:p w14:paraId="20FAEA6F"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puhalluttamalla</w:t>
      </w:r>
      <w:r w:rsidRPr="0024260C">
        <w:rPr>
          <w:rFonts w:cstheme="minorHAnsi"/>
          <w:bCs/>
          <w:sz w:val="22"/>
          <w:szCs w:val="22"/>
        </w:rPr>
        <w:tab/>
      </w:r>
      <w:r w:rsidRPr="0024260C">
        <w:rPr>
          <w:rFonts w:cstheme="minorHAnsi"/>
          <w:bCs/>
          <w:sz w:val="22"/>
          <w:szCs w:val="22"/>
        </w:rPr>
        <w:tab/>
      </w:r>
      <w:r w:rsidRPr="0024260C">
        <w:rPr>
          <w:rFonts w:cstheme="minorHAnsi"/>
          <w:bCs/>
          <w:sz w:val="22"/>
          <w:szCs w:val="22"/>
        </w:rPr>
        <w:tab/>
        <w:t>alkometrilukema: ____</w:t>
      </w:r>
      <w:r w:rsidRPr="0024260C">
        <w:rPr>
          <w:rFonts w:cstheme="minorHAnsi"/>
          <w:bCs/>
          <w:sz w:val="22"/>
          <w:szCs w:val="22"/>
        </w:rPr>
        <w:tab/>
        <w:t>kellonaika: ____</w:t>
      </w:r>
    </w:p>
    <w:p w14:paraId="5500692F"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esimiehen aistihavainto: ____________________________</w:t>
      </w:r>
      <w:r w:rsidRPr="0024260C">
        <w:rPr>
          <w:rFonts w:cstheme="minorHAnsi"/>
          <w:bCs/>
          <w:sz w:val="22"/>
          <w:szCs w:val="22"/>
        </w:rPr>
        <w:tab/>
        <w:t>kellonaika: ____</w:t>
      </w:r>
    </w:p>
    <w:p w14:paraId="0BD00725"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poliisiviranomaisen puhalluttamana (tieliikenne- ym. lakirikkomus)</w:t>
      </w:r>
    </w:p>
    <w:p w14:paraId="46AECC77"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 myöntää päihtymystilan</w:t>
      </w:r>
    </w:p>
    <w:p w14:paraId="3AE6C9A6"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 kieltäytynyt puhaltamasta</w:t>
      </w:r>
    </w:p>
    <w:p w14:paraId="42D2A5AB" w14:textId="77777777" w:rsidR="00B615BC" w:rsidRPr="0024260C" w:rsidRDefault="00B615BC" w:rsidP="00B615BC">
      <w:pPr>
        <w:autoSpaceDE w:val="0"/>
        <w:autoSpaceDN w:val="0"/>
        <w:adjustRightInd w:val="0"/>
        <w:spacing w:line="276" w:lineRule="auto"/>
        <w:rPr>
          <w:rFonts w:cstheme="minorHAnsi"/>
          <w:bCs/>
          <w:sz w:val="22"/>
          <w:szCs w:val="22"/>
          <w:lang w:val="fi-FI"/>
        </w:rPr>
      </w:pPr>
    </w:p>
    <w:p w14:paraId="262A6C16" w14:textId="77777777" w:rsidR="00B615BC" w:rsidRPr="0024260C" w:rsidRDefault="00B615BC" w:rsidP="00B615BC">
      <w:pPr>
        <w:pStyle w:val="Luettelokappale"/>
        <w:numPr>
          <w:ilvl w:val="0"/>
          <w:numId w:val="8"/>
        </w:numPr>
        <w:autoSpaceDE w:val="0"/>
        <w:autoSpaceDN w:val="0"/>
        <w:adjustRightInd w:val="0"/>
        <w:rPr>
          <w:rFonts w:cstheme="minorHAnsi"/>
          <w:b/>
          <w:bCs/>
          <w:sz w:val="22"/>
          <w:szCs w:val="22"/>
        </w:rPr>
      </w:pPr>
      <w:r w:rsidRPr="0024260C">
        <w:rPr>
          <w:rFonts w:cstheme="minorHAnsi"/>
          <w:b/>
          <w:bCs/>
          <w:sz w:val="22"/>
          <w:szCs w:val="22"/>
        </w:rPr>
        <w:t>Työntekijän näkemys asiasta</w:t>
      </w:r>
    </w:p>
    <w:p w14:paraId="44814F19" w14:textId="77777777" w:rsidR="00B615BC" w:rsidRPr="0024260C" w:rsidRDefault="00B615BC" w:rsidP="00B615BC">
      <w:pPr>
        <w:pStyle w:val="Luettelokappale"/>
        <w:autoSpaceDE w:val="0"/>
        <w:autoSpaceDN w:val="0"/>
        <w:adjustRightInd w:val="0"/>
        <w:rPr>
          <w:rFonts w:cstheme="minorHAnsi"/>
          <w:bCs/>
          <w:sz w:val="22"/>
          <w:szCs w:val="22"/>
        </w:rPr>
      </w:pPr>
    </w:p>
    <w:p w14:paraId="2FC45A62" w14:textId="77777777" w:rsidR="00B615BC" w:rsidRPr="0024260C" w:rsidRDefault="00B615BC" w:rsidP="00B615BC">
      <w:pPr>
        <w:pStyle w:val="Luettelokappale"/>
        <w:autoSpaceDE w:val="0"/>
        <w:autoSpaceDN w:val="0"/>
        <w:adjustRightInd w:val="0"/>
        <w:rPr>
          <w:rFonts w:cstheme="minorHAnsi"/>
          <w:bCs/>
          <w:sz w:val="22"/>
          <w:szCs w:val="22"/>
        </w:rPr>
      </w:pPr>
    </w:p>
    <w:p w14:paraId="1ACC3573" w14:textId="77777777" w:rsidR="00B615BC" w:rsidRPr="0024260C" w:rsidRDefault="00B615BC" w:rsidP="00B615BC">
      <w:pPr>
        <w:pStyle w:val="Luettelokappale"/>
        <w:autoSpaceDE w:val="0"/>
        <w:autoSpaceDN w:val="0"/>
        <w:adjustRightInd w:val="0"/>
        <w:rPr>
          <w:rFonts w:cstheme="minorHAnsi"/>
          <w:bCs/>
          <w:sz w:val="22"/>
          <w:szCs w:val="22"/>
        </w:rPr>
      </w:pPr>
    </w:p>
    <w:p w14:paraId="272B3A12" w14:textId="77777777" w:rsidR="00B615BC" w:rsidRPr="0024260C" w:rsidRDefault="00B615BC" w:rsidP="00B615BC">
      <w:pPr>
        <w:pStyle w:val="Luettelokappale"/>
        <w:autoSpaceDE w:val="0"/>
        <w:autoSpaceDN w:val="0"/>
        <w:adjustRightInd w:val="0"/>
        <w:rPr>
          <w:rFonts w:cstheme="minorHAnsi"/>
          <w:bCs/>
          <w:sz w:val="22"/>
          <w:szCs w:val="22"/>
        </w:rPr>
      </w:pPr>
    </w:p>
    <w:p w14:paraId="405F8E58" w14:textId="77777777" w:rsidR="00B615BC" w:rsidRPr="0024260C" w:rsidRDefault="00B615BC" w:rsidP="00B615BC">
      <w:pPr>
        <w:pStyle w:val="Luettelokappale"/>
        <w:autoSpaceDE w:val="0"/>
        <w:autoSpaceDN w:val="0"/>
        <w:adjustRightInd w:val="0"/>
        <w:rPr>
          <w:rFonts w:cstheme="minorHAnsi"/>
          <w:bCs/>
          <w:sz w:val="22"/>
          <w:szCs w:val="22"/>
        </w:rPr>
      </w:pPr>
    </w:p>
    <w:p w14:paraId="2CE49C96" w14:textId="77777777" w:rsidR="00B615BC" w:rsidRPr="0024260C" w:rsidRDefault="00B615BC" w:rsidP="00B615BC">
      <w:pPr>
        <w:pStyle w:val="Luettelokappale"/>
        <w:autoSpaceDE w:val="0"/>
        <w:autoSpaceDN w:val="0"/>
        <w:adjustRightInd w:val="0"/>
        <w:rPr>
          <w:rFonts w:cstheme="minorHAnsi"/>
          <w:bCs/>
          <w:sz w:val="22"/>
          <w:szCs w:val="22"/>
        </w:rPr>
      </w:pPr>
    </w:p>
    <w:p w14:paraId="5957FF6E" w14:textId="77777777" w:rsidR="00B615BC" w:rsidRPr="0024260C" w:rsidRDefault="00B615BC" w:rsidP="00B615BC">
      <w:pPr>
        <w:pStyle w:val="Luettelokappale"/>
        <w:autoSpaceDE w:val="0"/>
        <w:autoSpaceDN w:val="0"/>
        <w:adjustRightInd w:val="0"/>
        <w:rPr>
          <w:rFonts w:cstheme="minorHAnsi"/>
          <w:bCs/>
          <w:sz w:val="22"/>
          <w:szCs w:val="22"/>
        </w:rPr>
      </w:pPr>
    </w:p>
    <w:p w14:paraId="1FEF101B" w14:textId="77777777" w:rsidR="00B615BC" w:rsidRPr="0024260C" w:rsidRDefault="00B615BC" w:rsidP="00B615BC">
      <w:pPr>
        <w:pStyle w:val="Luettelokappale"/>
        <w:autoSpaceDE w:val="0"/>
        <w:autoSpaceDN w:val="0"/>
        <w:adjustRightInd w:val="0"/>
        <w:rPr>
          <w:rFonts w:cstheme="minorHAnsi"/>
          <w:bCs/>
          <w:sz w:val="22"/>
          <w:szCs w:val="22"/>
        </w:rPr>
      </w:pPr>
    </w:p>
    <w:p w14:paraId="314999ED" w14:textId="77777777" w:rsidR="00B615BC" w:rsidRPr="0024260C" w:rsidRDefault="00B615BC" w:rsidP="00B615BC">
      <w:pPr>
        <w:pStyle w:val="Luettelokappale"/>
        <w:autoSpaceDE w:val="0"/>
        <w:autoSpaceDN w:val="0"/>
        <w:adjustRightInd w:val="0"/>
        <w:rPr>
          <w:rFonts w:cstheme="minorHAnsi"/>
          <w:bCs/>
          <w:sz w:val="22"/>
          <w:szCs w:val="22"/>
        </w:rPr>
      </w:pPr>
    </w:p>
    <w:p w14:paraId="6FA2E2D3" w14:textId="77777777" w:rsidR="00B615BC" w:rsidRPr="0024260C" w:rsidRDefault="00B615BC" w:rsidP="00B615BC">
      <w:pPr>
        <w:pStyle w:val="Luettelokappale"/>
        <w:numPr>
          <w:ilvl w:val="0"/>
          <w:numId w:val="8"/>
        </w:numPr>
        <w:autoSpaceDE w:val="0"/>
        <w:autoSpaceDN w:val="0"/>
        <w:adjustRightInd w:val="0"/>
        <w:rPr>
          <w:rFonts w:cstheme="minorHAnsi"/>
          <w:b/>
          <w:bCs/>
          <w:sz w:val="22"/>
          <w:szCs w:val="22"/>
        </w:rPr>
      </w:pPr>
      <w:r w:rsidRPr="0024260C">
        <w:rPr>
          <w:rFonts w:cstheme="minorHAnsi"/>
          <w:b/>
          <w:bCs/>
          <w:sz w:val="22"/>
          <w:szCs w:val="22"/>
        </w:rPr>
        <w:t>Sovitut toimenpiteet</w:t>
      </w:r>
    </w:p>
    <w:p w14:paraId="56E4AEAA" w14:textId="77777777" w:rsidR="00B615BC" w:rsidRPr="0024260C" w:rsidRDefault="00B615BC" w:rsidP="00B615BC">
      <w:pPr>
        <w:autoSpaceDE w:val="0"/>
        <w:autoSpaceDN w:val="0"/>
        <w:adjustRightInd w:val="0"/>
        <w:rPr>
          <w:rFonts w:cstheme="minorHAnsi"/>
          <w:bCs/>
          <w:sz w:val="22"/>
          <w:szCs w:val="22"/>
          <w:lang w:val="fi-FI"/>
        </w:rPr>
      </w:pPr>
    </w:p>
    <w:p w14:paraId="1E0D8CE5"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 poistettu työpaikalta päihtymystilan/päihteiden nauttimisen vuoksi</w:t>
      </w:r>
    </w:p>
    <w:p w14:paraId="08E2FE91"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sovitaan aika hoitoonohjausneuvottelulle päihdeohjelman mukaisesti</w:t>
      </w:r>
    </w:p>
    <w:p w14:paraId="074CBE32"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työntekijälle annetaan kirjallinen varoitus</w:t>
      </w:r>
    </w:p>
    <w:p w14:paraId="26293C83" w14:textId="77777777" w:rsidR="00B615BC" w:rsidRPr="0024260C" w:rsidRDefault="00B615BC" w:rsidP="00B615BC">
      <w:pPr>
        <w:pStyle w:val="Luettelokappale"/>
        <w:numPr>
          <w:ilvl w:val="0"/>
          <w:numId w:val="6"/>
        </w:numPr>
        <w:autoSpaceDE w:val="0"/>
        <w:autoSpaceDN w:val="0"/>
        <w:adjustRightInd w:val="0"/>
        <w:spacing w:line="360" w:lineRule="auto"/>
        <w:rPr>
          <w:rFonts w:cstheme="minorHAnsi"/>
          <w:bCs/>
          <w:sz w:val="22"/>
          <w:szCs w:val="22"/>
        </w:rPr>
      </w:pPr>
      <w:r w:rsidRPr="0024260C">
        <w:rPr>
          <w:rFonts w:cstheme="minorHAnsi"/>
          <w:bCs/>
          <w:sz w:val="22"/>
          <w:szCs w:val="22"/>
        </w:rPr>
        <w:t>työnantaja ryhtyy työsuhteen päättämismenettelyyn</w:t>
      </w:r>
    </w:p>
    <w:p w14:paraId="170337D9" w14:textId="77777777" w:rsidR="00B615BC" w:rsidRPr="0024260C" w:rsidRDefault="00B615BC" w:rsidP="00B615BC">
      <w:pPr>
        <w:autoSpaceDE w:val="0"/>
        <w:autoSpaceDN w:val="0"/>
        <w:adjustRightInd w:val="0"/>
        <w:spacing w:line="360" w:lineRule="auto"/>
        <w:ind w:left="360"/>
        <w:rPr>
          <w:rFonts w:cstheme="minorHAnsi"/>
          <w:bCs/>
          <w:sz w:val="22"/>
          <w:szCs w:val="22"/>
        </w:rPr>
      </w:pPr>
    </w:p>
    <w:p w14:paraId="71823388" w14:textId="77777777" w:rsidR="00B615BC" w:rsidRPr="0024260C" w:rsidRDefault="00B615BC" w:rsidP="00B615BC">
      <w:pPr>
        <w:autoSpaceDE w:val="0"/>
        <w:autoSpaceDN w:val="0"/>
        <w:adjustRightInd w:val="0"/>
        <w:spacing w:line="360" w:lineRule="auto"/>
        <w:ind w:left="360"/>
        <w:rPr>
          <w:rFonts w:cstheme="minorHAnsi"/>
          <w:bCs/>
          <w:sz w:val="22"/>
          <w:szCs w:val="22"/>
        </w:rPr>
      </w:pPr>
      <w:proofErr w:type="spellStart"/>
      <w:r w:rsidRPr="0024260C">
        <w:rPr>
          <w:rFonts w:cstheme="minorHAnsi"/>
          <w:bCs/>
          <w:sz w:val="22"/>
          <w:szCs w:val="22"/>
        </w:rPr>
        <w:t>Muuta</w:t>
      </w:r>
      <w:proofErr w:type="spellEnd"/>
      <w:r w:rsidRPr="0024260C">
        <w:rPr>
          <w:rFonts w:cstheme="minorHAnsi"/>
          <w:bCs/>
          <w:sz w:val="22"/>
          <w:szCs w:val="22"/>
        </w:rPr>
        <w:t>:</w:t>
      </w:r>
    </w:p>
    <w:p w14:paraId="2AFFCEFC" w14:textId="77777777" w:rsidR="00B615BC" w:rsidRPr="0024260C" w:rsidRDefault="00B615BC" w:rsidP="00B615BC">
      <w:pPr>
        <w:autoSpaceDE w:val="0"/>
        <w:autoSpaceDN w:val="0"/>
        <w:adjustRightInd w:val="0"/>
        <w:rPr>
          <w:rFonts w:cstheme="minorHAnsi"/>
          <w:bCs/>
          <w:sz w:val="22"/>
          <w:szCs w:val="22"/>
          <w:lang w:val="fi-FI"/>
        </w:rPr>
      </w:pPr>
    </w:p>
    <w:p w14:paraId="32B466A6" w14:textId="77777777" w:rsidR="00B615BC" w:rsidRPr="0024260C" w:rsidRDefault="00B615BC" w:rsidP="00B615BC">
      <w:pPr>
        <w:autoSpaceDE w:val="0"/>
        <w:autoSpaceDN w:val="0"/>
        <w:adjustRightInd w:val="0"/>
        <w:rPr>
          <w:rFonts w:cstheme="minorHAnsi"/>
          <w:bCs/>
          <w:sz w:val="22"/>
          <w:szCs w:val="22"/>
          <w:lang w:val="fi-FI"/>
        </w:rPr>
      </w:pPr>
    </w:p>
    <w:p w14:paraId="4DD2C49F" w14:textId="77777777" w:rsidR="00B615BC" w:rsidRPr="0024260C" w:rsidRDefault="00B615BC" w:rsidP="00B615BC">
      <w:pPr>
        <w:autoSpaceDE w:val="0"/>
        <w:autoSpaceDN w:val="0"/>
        <w:adjustRightInd w:val="0"/>
        <w:rPr>
          <w:rFonts w:cstheme="minorHAnsi"/>
          <w:bCs/>
          <w:sz w:val="22"/>
          <w:szCs w:val="22"/>
          <w:lang w:val="fi-FI"/>
        </w:rPr>
      </w:pPr>
    </w:p>
    <w:p w14:paraId="29CDEB31" w14:textId="77777777" w:rsidR="00B615BC" w:rsidRPr="0024260C" w:rsidRDefault="00B615BC" w:rsidP="00B615BC">
      <w:pPr>
        <w:tabs>
          <w:tab w:val="left" w:pos="4253"/>
          <w:tab w:val="left" w:pos="6804"/>
        </w:tabs>
        <w:autoSpaceDE w:val="0"/>
        <w:autoSpaceDN w:val="0"/>
        <w:adjustRightInd w:val="0"/>
        <w:ind w:firstLine="720"/>
        <w:rPr>
          <w:rFonts w:cstheme="minorHAnsi"/>
          <w:bCs/>
          <w:sz w:val="22"/>
          <w:szCs w:val="22"/>
          <w:lang w:val="fi-FI"/>
        </w:rPr>
      </w:pPr>
      <w:r w:rsidRPr="0024260C">
        <w:rPr>
          <w:rFonts w:cstheme="minorHAnsi"/>
          <w:bCs/>
          <w:sz w:val="22"/>
          <w:szCs w:val="22"/>
          <w:lang w:val="fi-FI"/>
        </w:rPr>
        <w:t xml:space="preserve">Pvm: __/__.202_Allekirjoitukset: </w:t>
      </w:r>
      <w:r w:rsidRPr="0024260C">
        <w:rPr>
          <w:rFonts w:cstheme="minorHAnsi"/>
          <w:bCs/>
          <w:sz w:val="22"/>
          <w:szCs w:val="22"/>
          <w:lang w:val="fi-FI"/>
        </w:rPr>
        <w:tab/>
        <w:t>________________</w:t>
      </w:r>
      <w:proofErr w:type="gramStart"/>
      <w:r w:rsidRPr="0024260C">
        <w:rPr>
          <w:rFonts w:cstheme="minorHAnsi"/>
          <w:bCs/>
          <w:sz w:val="22"/>
          <w:szCs w:val="22"/>
          <w:lang w:val="fi-FI"/>
        </w:rPr>
        <w:t xml:space="preserve">_  </w:t>
      </w:r>
      <w:r w:rsidRPr="0024260C">
        <w:rPr>
          <w:rFonts w:cstheme="minorHAnsi"/>
          <w:bCs/>
          <w:sz w:val="22"/>
          <w:szCs w:val="22"/>
          <w:lang w:val="fi-FI"/>
        </w:rPr>
        <w:tab/>
      </w:r>
      <w:proofErr w:type="gramEnd"/>
      <w:r w:rsidRPr="0024260C">
        <w:rPr>
          <w:rFonts w:cstheme="minorHAnsi"/>
          <w:bCs/>
          <w:sz w:val="22"/>
          <w:szCs w:val="22"/>
          <w:lang w:val="fi-FI"/>
        </w:rPr>
        <w:t>____________________</w:t>
      </w:r>
    </w:p>
    <w:p w14:paraId="5BC49210" w14:textId="77777777" w:rsidR="00B615BC" w:rsidRPr="0024260C" w:rsidRDefault="00B615BC" w:rsidP="00B615BC">
      <w:pPr>
        <w:tabs>
          <w:tab w:val="left" w:pos="4253"/>
          <w:tab w:val="left" w:pos="6804"/>
        </w:tabs>
        <w:autoSpaceDE w:val="0"/>
        <w:autoSpaceDN w:val="0"/>
        <w:adjustRightInd w:val="0"/>
        <w:ind w:firstLine="720"/>
        <w:rPr>
          <w:rFonts w:cstheme="minorHAnsi"/>
          <w:bCs/>
          <w:sz w:val="22"/>
          <w:szCs w:val="22"/>
          <w:lang w:val="fi-FI"/>
        </w:rPr>
      </w:pPr>
      <w:r w:rsidRPr="0024260C">
        <w:rPr>
          <w:rFonts w:cstheme="minorHAnsi"/>
          <w:bCs/>
          <w:sz w:val="22"/>
          <w:szCs w:val="22"/>
          <w:lang w:val="fi-FI"/>
        </w:rPr>
        <w:tab/>
        <w:t>Esimies</w:t>
      </w:r>
      <w:r w:rsidRPr="0024260C">
        <w:rPr>
          <w:rFonts w:cstheme="minorHAnsi"/>
          <w:bCs/>
          <w:sz w:val="22"/>
          <w:szCs w:val="22"/>
          <w:lang w:val="fi-FI"/>
        </w:rPr>
        <w:tab/>
        <w:t>Työntekijä</w:t>
      </w:r>
    </w:p>
    <w:p w14:paraId="1F2452CC" w14:textId="77777777" w:rsidR="00B615BC" w:rsidRPr="0024260C" w:rsidRDefault="00B615BC" w:rsidP="00B615BC">
      <w:pPr>
        <w:autoSpaceDE w:val="0"/>
        <w:autoSpaceDN w:val="0"/>
        <w:adjustRightInd w:val="0"/>
        <w:ind w:firstLine="720"/>
        <w:rPr>
          <w:rFonts w:cstheme="minorHAnsi"/>
          <w:sz w:val="22"/>
          <w:szCs w:val="22"/>
          <w:lang w:val="fi-FI"/>
        </w:rPr>
      </w:pPr>
    </w:p>
    <w:p w14:paraId="4F890D90" w14:textId="77777777" w:rsidR="00B615BC" w:rsidRPr="0024260C" w:rsidRDefault="00B615BC" w:rsidP="00B615BC">
      <w:pPr>
        <w:autoSpaceDE w:val="0"/>
        <w:autoSpaceDN w:val="0"/>
        <w:adjustRightInd w:val="0"/>
        <w:ind w:firstLine="720"/>
        <w:rPr>
          <w:rFonts w:cstheme="minorHAnsi"/>
          <w:b/>
          <w:bCs/>
          <w:sz w:val="22"/>
          <w:szCs w:val="22"/>
          <w:lang w:val="fi-FI"/>
        </w:rPr>
      </w:pPr>
      <w:r w:rsidRPr="0024260C">
        <w:rPr>
          <w:rFonts w:cstheme="minorHAnsi"/>
          <w:b/>
          <w:sz w:val="22"/>
          <w:szCs w:val="22"/>
          <w:lang w:val="fi-FI"/>
        </w:rPr>
        <w:t>Jakelu: Esimies, työntekijä, tarvittaessa työterveyshuolto</w:t>
      </w:r>
    </w:p>
    <w:p w14:paraId="7AA82082" w14:textId="77777777" w:rsidR="00D21427" w:rsidRPr="0024260C" w:rsidRDefault="00D21427">
      <w:pPr>
        <w:rPr>
          <w:rFonts w:cstheme="minorHAnsi"/>
          <w:sz w:val="22"/>
          <w:szCs w:val="22"/>
        </w:rPr>
      </w:pPr>
    </w:p>
    <w:sectPr w:rsidR="00D21427" w:rsidRPr="0024260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DF6B" w14:textId="77777777" w:rsidR="00D83868" w:rsidRDefault="00D83868" w:rsidP="00D83868">
      <w:r>
        <w:separator/>
      </w:r>
    </w:p>
  </w:endnote>
  <w:endnote w:type="continuationSeparator" w:id="0">
    <w:p w14:paraId="600AF78B" w14:textId="77777777" w:rsidR="00D83868" w:rsidRDefault="00D83868" w:rsidP="00D8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91E" w14:textId="77777777" w:rsidR="00D83868" w:rsidRDefault="00D8386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74B4" w14:textId="77777777" w:rsidR="00D83868" w:rsidRDefault="00D8386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32F" w14:textId="77777777" w:rsidR="00D83868" w:rsidRDefault="00D8386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5684" w14:textId="77777777" w:rsidR="00D83868" w:rsidRDefault="00D83868" w:rsidP="00D83868">
      <w:r>
        <w:separator/>
      </w:r>
    </w:p>
  </w:footnote>
  <w:footnote w:type="continuationSeparator" w:id="0">
    <w:p w14:paraId="66CD2A7D" w14:textId="77777777" w:rsidR="00D83868" w:rsidRDefault="00D83868" w:rsidP="00D8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7DC7" w14:textId="77777777" w:rsidR="00D83868" w:rsidRDefault="00D8386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0CA" w14:textId="437DAF22" w:rsidR="00D83868" w:rsidRDefault="003518B0">
    <w:pPr>
      <w:pStyle w:val="Yltunniste"/>
      <w:jc w:val="right"/>
      <w:rPr>
        <w:color w:val="4472C4" w:themeColor="accent1"/>
      </w:rPr>
    </w:pPr>
    <w:sdt>
      <w:sdtPr>
        <w:rPr>
          <w:color w:val="4472C4" w:themeColor="accent1"/>
        </w:rPr>
        <w:alias w:val="Otsikko"/>
        <w:tag w:val=""/>
        <w:id w:val="664756013"/>
        <w:placeholder>
          <w:docPart w:val="147DAEBEB95B40D7969EC1F7880D1A1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83868">
          <w:rPr>
            <w:color w:val="4472C4" w:themeColor="accent1"/>
          </w:rPr>
          <w:t>Päihdeohjelma</w:t>
        </w:r>
        <w:proofErr w:type="spellEnd"/>
        <w:r w:rsidR="00D83868">
          <w:rPr>
            <w:color w:val="4472C4" w:themeColor="accent1"/>
          </w:rPr>
          <w:t xml:space="preserve">, </w:t>
        </w:r>
        <w:proofErr w:type="spellStart"/>
        <w:r w:rsidR="00D83868">
          <w:rPr>
            <w:color w:val="4472C4" w:themeColor="accent1"/>
          </w:rPr>
          <w:t>Kaskisten</w:t>
        </w:r>
        <w:proofErr w:type="spellEnd"/>
        <w:r w:rsidR="00D83868">
          <w:rPr>
            <w:color w:val="4472C4" w:themeColor="accent1"/>
          </w:rPr>
          <w:t xml:space="preserve"> </w:t>
        </w:r>
        <w:proofErr w:type="spellStart"/>
        <w:r w:rsidR="00D83868">
          <w:rPr>
            <w:color w:val="4472C4" w:themeColor="accent1"/>
          </w:rPr>
          <w:t>kaupunki</w:t>
        </w:r>
        <w:proofErr w:type="spellEnd"/>
      </w:sdtContent>
    </w:sdt>
    <w:r w:rsidR="00D83868">
      <w:rPr>
        <w:color w:val="4472C4" w:themeColor="accent1"/>
        <w:lang w:val="fi-FI"/>
      </w:rPr>
      <w:t xml:space="preserve"> | </w:t>
    </w:r>
    <w:sdt>
      <w:sdtPr>
        <w:rPr>
          <w:color w:val="4472C4" w:themeColor="accent1"/>
        </w:rPr>
        <w:alias w:val="Tekijä"/>
        <w:tag w:val=""/>
        <w:id w:val="-1677181147"/>
        <w:placeholder>
          <w:docPart w:val="F1AE2AF7A8E846849A13E83D6DD109C1"/>
        </w:placeholder>
        <w:dataBinding w:prefixMappings="xmlns:ns0='http://purl.org/dc/elements/1.1/' xmlns:ns1='http://schemas.openxmlformats.org/package/2006/metadata/core-properties' " w:xpath="/ns1:coreProperties[1]/ns0:creator[1]" w:storeItemID="{6C3C8BC8-F283-45AE-878A-BAB7291924A1}"/>
        <w:text/>
      </w:sdtPr>
      <w:sdtEndPr/>
      <w:sdtContent>
        <w:r w:rsidR="00D83868">
          <w:rPr>
            <w:color w:val="4472C4" w:themeColor="accent1"/>
          </w:rPr>
          <w:t>Mari Hiltula</w:t>
        </w:r>
      </w:sdtContent>
    </w:sdt>
  </w:p>
  <w:p w14:paraId="16DD2892" w14:textId="77777777" w:rsidR="00D83868" w:rsidRDefault="00D8386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3CBB" w14:textId="77777777" w:rsidR="00D83868" w:rsidRDefault="00D8386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DA9"/>
    <w:multiLevelType w:val="hybridMultilevel"/>
    <w:tmpl w:val="1D22220A"/>
    <w:lvl w:ilvl="0" w:tplc="A0D463A4">
      <w:numFmt w:val="bullet"/>
      <w:lvlText w:val=""/>
      <w:lvlJc w:val="left"/>
      <w:pPr>
        <w:ind w:left="1440" w:hanging="360"/>
      </w:pPr>
      <w:rPr>
        <w:rFonts w:ascii="Symbol" w:eastAsiaTheme="minorHAnsi"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F45A8B"/>
    <w:multiLevelType w:val="hybridMultilevel"/>
    <w:tmpl w:val="93906D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4796492"/>
    <w:multiLevelType w:val="hybridMultilevel"/>
    <w:tmpl w:val="291A42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581D87"/>
    <w:multiLevelType w:val="hybridMultilevel"/>
    <w:tmpl w:val="5CDCC6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0B256F"/>
    <w:multiLevelType w:val="multilevel"/>
    <w:tmpl w:val="93A6D4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E137A"/>
    <w:multiLevelType w:val="hybridMultilevel"/>
    <w:tmpl w:val="3828C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EE42A4"/>
    <w:multiLevelType w:val="hybridMultilevel"/>
    <w:tmpl w:val="A874F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A502E7"/>
    <w:multiLevelType w:val="hybridMultilevel"/>
    <w:tmpl w:val="964C7396"/>
    <w:lvl w:ilvl="0" w:tplc="A0D463A4">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D71ED4"/>
    <w:multiLevelType w:val="hybridMultilevel"/>
    <w:tmpl w:val="18C46D96"/>
    <w:lvl w:ilvl="0" w:tplc="07E4180E">
      <w:start w:val="3"/>
      <w:numFmt w:val="bullet"/>
      <w:lvlText w:val="-"/>
      <w:lvlJc w:val="left"/>
      <w:pPr>
        <w:ind w:left="720" w:hanging="360"/>
      </w:pPr>
      <w:rPr>
        <w:rFonts w:ascii="Geneva" w:eastAsiaTheme="minorHAnsi" w:hAnsi="Genev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E75BD0"/>
    <w:multiLevelType w:val="hybridMultilevel"/>
    <w:tmpl w:val="8F24DA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979962618">
    <w:abstractNumId w:val="9"/>
  </w:num>
  <w:num w:numId="2" w16cid:durableId="1057242136">
    <w:abstractNumId w:val="8"/>
  </w:num>
  <w:num w:numId="3" w16cid:durableId="367485533">
    <w:abstractNumId w:val="6"/>
  </w:num>
  <w:num w:numId="4" w16cid:durableId="1500073002">
    <w:abstractNumId w:val="0"/>
  </w:num>
  <w:num w:numId="5" w16cid:durableId="925847219">
    <w:abstractNumId w:val="1"/>
  </w:num>
  <w:num w:numId="6" w16cid:durableId="33820825">
    <w:abstractNumId w:val="7"/>
  </w:num>
  <w:num w:numId="7" w16cid:durableId="1855220346">
    <w:abstractNumId w:val="3"/>
  </w:num>
  <w:num w:numId="8" w16cid:durableId="661198834">
    <w:abstractNumId w:val="5"/>
  </w:num>
  <w:num w:numId="9" w16cid:durableId="888030125">
    <w:abstractNumId w:val="2"/>
  </w:num>
  <w:num w:numId="10" w16cid:durableId="1341349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BC"/>
    <w:rsid w:val="0016315A"/>
    <w:rsid w:val="0024260C"/>
    <w:rsid w:val="003518B0"/>
    <w:rsid w:val="006940C0"/>
    <w:rsid w:val="0085525E"/>
    <w:rsid w:val="008E3A38"/>
    <w:rsid w:val="00A611D4"/>
    <w:rsid w:val="00B615BC"/>
    <w:rsid w:val="00BA2253"/>
    <w:rsid w:val="00C54755"/>
    <w:rsid w:val="00D21427"/>
    <w:rsid w:val="00D83868"/>
    <w:rsid w:val="00DE2E66"/>
    <w:rsid w:val="00E441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BF5F"/>
  <w15:chartTrackingRefBased/>
  <w15:docId w15:val="{CF12C238-7708-4BE4-9B32-9FF495C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15BC"/>
    <w:pPr>
      <w:spacing w:after="0" w:line="240" w:lineRule="auto"/>
    </w:pPr>
    <w:rPr>
      <w:kern w:val="0"/>
      <w:sz w:val="24"/>
      <w:szCs w:val="24"/>
      <w:lang w:val="en-US"/>
      <w14:ligatures w14:val="none"/>
    </w:rPr>
  </w:style>
  <w:style w:type="paragraph" w:styleId="Otsikko1">
    <w:name w:val="heading 1"/>
    <w:basedOn w:val="Normaali"/>
    <w:next w:val="Normaali"/>
    <w:link w:val="Otsikko1Char"/>
    <w:uiPriority w:val="9"/>
    <w:qFormat/>
    <w:rsid w:val="00242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426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940C0"/>
    <w:pPr>
      <w:keepNext/>
      <w:keepLines/>
      <w:spacing w:before="4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15BC"/>
    <w:pPr>
      <w:ind w:left="720"/>
      <w:contextualSpacing/>
    </w:pPr>
    <w:rPr>
      <w:lang w:val="fi-FI"/>
    </w:rPr>
  </w:style>
  <w:style w:type="paragraph" w:styleId="Leipteksti">
    <w:name w:val="Body Text"/>
    <w:basedOn w:val="Normaali"/>
    <w:link w:val="LeiptekstiChar"/>
    <w:uiPriority w:val="1"/>
    <w:qFormat/>
    <w:rsid w:val="008E3A38"/>
    <w:pPr>
      <w:widowControl w:val="0"/>
      <w:autoSpaceDE w:val="0"/>
      <w:autoSpaceDN w:val="0"/>
    </w:pPr>
    <w:rPr>
      <w:rFonts w:ascii="Times New Roman" w:eastAsia="Times New Roman" w:hAnsi="Times New Roman" w:cs="Times New Roman"/>
      <w:sz w:val="22"/>
      <w:szCs w:val="22"/>
      <w:lang w:val="fi-FI"/>
    </w:rPr>
  </w:style>
  <w:style w:type="character" w:customStyle="1" w:styleId="LeiptekstiChar">
    <w:name w:val="Leipäteksti Char"/>
    <w:basedOn w:val="Kappaleenoletusfontti"/>
    <w:link w:val="Leipteksti"/>
    <w:uiPriority w:val="1"/>
    <w:rsid w:val="008E3A38"/>
    <w:rPr>
      <w:rFonts w:ascii="Times New Roman" w:eastAsia="Times New Roman" w:hAnsi="Times New Roman" w:cs="Times New Roman"/>
      <w:kern w:val="0"/>
      <w14:ligatures w14:val="none"/>
    </w:rPr>
  </w:style>
  <w:style w:type="paragraph" w:styleId="Otsikko">
    <w:name w:val="Title"/>
    <w:basedOn w:val="Normaali"/>
    <w:link w:val="OtsikkoChar"/>
    <w:uiPriority w:val="10"/>
    <w:qFormat/>
    <w:rsid w:val="008E3A38"/>
    <w:pPr>
      <w:widowControl w:val="0"/>
      <w:autoSpaceDE w:val="0"/>
      <w:autoSpaceDN w:val="0"/>
      <w:ind w:left="1426" w:right="1416"/>
      <w:jc w:val="center"/>
    </w:pPr>
    <w:rPr>
      <w:rFonts w:ascii="Calibri" w:eastAsia="Calibri" w:hAnsi="Calibri" w:cs="Calibri"/>
      <w:b/>
      <w:bCs/>
      <w:sz w:val="66"/>
      <w:szCs w:val="66"/>
      <w:lang w:val="fi-FI"/>
    </w:rPr>
  </w:style>
  <w:style w:type="character" w:customStyle="1" w:styleId="OtsikkoChar">
    <w:name w:val="Otsikko Char"/>
    <w:basedOn w:val="Kappaleenoletusfontti"/>
    <w:link w:val="Otsikko"/>
    <w:uiPriority w:val="10"/>
    <w:rsid w:val="008E3A38"/>
    <w:rPr>
      <w:rFonts w:ascii="Calibri" w:eastAsia="Calibri" w:hAnsi="Calibri" w:cs="Calibri"/>
      <w:b/>
      <w:bCs/>
      <w:kern w:val="0"/>
      <w:sz w:val="66"/>
      <w:szCs w:val="66"/>
      <w14:ligatures w14:val="none"/>
    </w:rPr>
  </w:style>
  <w:style w:type="character" w:customStyle="1" w:styleId="Otsikko1Char">
    <w:name w:val="Otsikko 1 Char"/>
    <w:basedOn w:val="Kappaleenoletusfontti"/>
    <w:link w:val="Otsikko1"/>
    <w:uiPriority w:val="9"/>
    <w:rsid w:val="0024260C"/>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Otsikko2Char">
    <w:name w:val="Otsikko 2 Char"/>
    <w:basedOn w:val="Kappaleenoletusfontti"/>
    <w:link w:val="Otsikko2"/>
    <w:uiPriority w:val="9"/>
    <w:rsid w:val="0024260C"/>
    <w:rPr>
      <w:rFonts w:asciiTheme="majorHAnsi" w:eastAsiaTheme="majorEastAsia" w:hAnsiTheme="majorHAnsi" w:cstheme="majorBidi"/>
      <w:color w:val="2F5496" w:themeColor="accent1" w:themeShade="BF"/>
      <w:kern w:val="0"/>
      <w:sz w:val="26"/>
      <w:szCs w:val="26"/>
      <w:lang w:val="en-US"/>
      <w14:ligatures w14:val="none"/>
    </w:rPr>
  </w:style>
  <w:style w:type="paragraph" w:styleId="Alaotsikko">
    <w:name w:val="Subtitle"/>
    <w:basedOn w:val="Normaali"/>
    <w:next w:val="Normaali"/>
    <w:link w:val="AlaotsikkoChar"/>
    <w:uiPriority w:val="11"/>
    <w:qFormat/>
    <w:rsid w:val="0024260C"/>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24260C"/>
    <w:rPr>
      <w:rFonts w:eastAsiaTheme="minorEastAsia"/>
      <w:color w:val="5A5A5A" w:themeColor="text1" w:themeTint="A5"/>
      <w:spacing w:val="15"/>
      <w:kern w:val="0"/>
      <w:lang w:val="en-US"/>
      <w14:ligatures w14:val="none"/>
    </w:rPr>
  </w:style>
  <w:style w:type="paragraph" w:styleId="Yltunniste">
    <w:name w:val="header"/>
    <w:basedOn w:val="Normaali"/>
    <w:link w:val="YltunnisteChar"/>
    <w:uiPriority w:val="99"/>
    <w:unhideWhenUsed/>
    <w:rsid w:val="00D83868"/>
    <w:pPr>
      <w:tabs>
        <w:tab w:val="center" w:pos="4819"/>
        <w:tab w:val="right" w:pos="9638"/>
      </w:tabs>
    </w:pPr>
  </w:style>
  <w:style w:type="character" w:customStyle="1" w:styleId="YltunnisteChar">
    <w:name w:val="Ylätunniste Char"/>
    <w:basedOn w:val="Kappaleenoletusfontti"/>
    <w:link w:val="Yltunniste"/>
    <w:uiPriority w:val="99"/>
    <w:rsid w:val="00D83868"/>
    <w:rPr>
      <w:kern w:val="0"/>
      <w:sz w:val="24"/>
      <w:szCs w:val="24"/>
      <w:lang w:val="en-US"/>
      <w14:ligatures w14:val="none"/>
    </w:rPr>
  </w:style>
  <w:style w:type="paragraph" w:styleId="Alatunniste">
    <w:name w:val="footer"/>
    <w:basedOn w:val="Normaali"/>
    <w:link w:val="AlatunnisteChar"/>
    <w:uiPriority w:val="99"/>
    <w:unhideWhenUsed/>
    <w:rsid w:val="00D83868"/>
    <w:pPr>
      <w:tabs>
        <w:tab w:val="center" w:pos="4819"/>
        <w:tab w:val="right" w:pos="9638"/>
      </w:tabs>
    </w:pPr>
  </w:style>
  <w:style w:type="character" w:customStyle="1" w:styleId="AlatunnisteChar">
    <w:name w:val="Alatunniste Char"/>
    <w:basedOn w:val="Kappaleenoletusfontti"/>
    <w:link w:val="Alatunniste"/>
    <w:uiPriority w:val="99"/>
    <w:rsid w:val="00D83868"/>
    <w:rPr>
      <w:kern w:val="0"/>
      <w:sz w:val="24"/>
      <w:szCs w:val="24"/>
      <w:lang w:val="en-US"/>
      <w14:ligatures w14:val="none"/>
    </w:rPr>
  </w:style>
  <w:style w:type="paragraph" w:styleId="Sisllysluettelonotsikko">
    <w:name w:val="TOC Heading"/>
    <w:basedOn w:val="Otsikko1"/>
    <w:next w:val="Normaali"/>
    <w:uiPriority w:val="39"/>
    <w:unhideWhenUsed/>
    <w:qFormat/>
    <w:rsid w:val="006940C0"/>
    <w:pPr>
      <w:spacing w:line="259" w:lineRule="auto"/>
      <w:outlineLvl w:val="9"/>
    </w:pPr>
    <w:rPr>
      <w:lang w:val="fi-FI" w:eastAsia="fi-FI"/>
    </w:rPr>
  </w:style>
  <w:style w:type="paragraph" w:styleId="Sisluet1">
    <w:name w:val="toc 1"/>
    <w:basedOn w:val="Normaali"/>
    <w:next w:val="Normaali"/>
    <w:autoRedefine/>
    <w:uiPriority w:val="39"/>
    <w:unhideWhenUsed/>
    <w:rsid w:val="006940C0"/>
    <w:pPr>
      <w:spacing w:after="100"/>
    </w:pPr>
  </w:style>
  <w:style w:type="paragraph" w:styleId="Sisluet2">
    <w:name w:val="toc 2"/>
    <w:basedOn w:val="Normaali"/>
    <w:next w:val="Normaali"/>
    <w:autoRedefine/>
    <w:uiPriority w:val="39"/>
    <w:unhideWhenUsed/>
    <w:rsid w:val="006940C0"/>
    <w:pPr>
      <w:spacing w:after="100"/>
      <w:ind w:left="240"/>
    </w:pPr>
  </w:style>
  <w:style w:type="character" w:styleId="Hyperlinkki">
    <w:name w:val="Hyperlink"/>
    <w:basedOn w:val="Kappaleenoletusfontti"/>
    <w:uiPriority w:val="99"/>
    <w:unhideWhenUsed/>
    <w:rsid w:val="006940C0"/>
    <w:rPr>
      <w:color w:val="0563C1" w:themeColor="hyperlink"/>
      <w:u w:val="single"/>
    </w:rPr>
  </w:style>
  <w:style w:type="character" w:customStyle="1" w:styleId="Otsikko3Char">
    <w:name w:val="Otsikko 3 Char"/>
    <w:basedOn w:val="Kappaleenoletusfontti"/>
    <w:link w:val="Otsikko3"/>
    <w:uiPriority w:val="9"/>
    <w:rsid w:val="006940C0"/>
    <w:rPr>
      <w:rFonts w:asciiTheme="majorHAnsi" w:eastAsiaTheme="majorEastAsia" w:hAnsiTheme="majorHAnsi" w:cstheme="majorBidi"/>
      <w:color w:val="1F3763" w:themeColor="accent1" w:themeShade="7F"/>
      <w:kern w:val="0"/>
      <w:sz w:val="24"/>
      <w:szCs w:val="24"/>
      <w:lang w:val="en-US"/>
      <w14:ligatures w14:val="none"/>
    </w:rPr>
  </w:style>
  <w:style w:type="paragraph" w:styleId="Sisluet3">
    <w:name w:val="toc 3"/>
    <w:basedOn w:val="Normaali"/>
    <w:next w:val="Normaali"/>
    <w:autoRedefine/>
    <w:uiPriority w:val="39"/>
    <w:unhideWhenUsed/>
    <w:rsid w:val="00BA225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8E39.9EE925A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DAEBEB95B40D7969EC1F7880D1A19"/>
        <w:category>
          <w:name w:val="Yleiset"/>
          <w:gallery w:val="placeholder"/>
        </w:category>
        <w:types>
          <w:type w:val="bbPlcHdr"/>
        </w:types>
        <w:behaviors>
          <w:behavior w:val="content"/>
        </w:behaviors>
        <w:guid w:val="{A2AA565F-2E58-4C7E-8F46-DACAC8B33953}"/>
      </w:docPartPr>
      <w:docPartBody>
        <w:p w:rsidR="006339DB" w:rsidRDefault="00641006" w:rsidP="00641006">
          <w:pPr>
            <w:pStyle w:val="147DAEBEB95B40D7969EC1F7880D1A19"/>
          </w:pPr>
          <w:r>
            <w:rPr>
              <w:color w:val="4472C4" w:themeColor="accent1"/>
            </w:rPr>
            <w:t>[Tiedoston otsikko]</w:t>
          </w:r>
        </w:p>
      </w:docPartBody>
    </w:docPart>
    <w:docPart>
      <w:docPartPr>
        <w:name w:val="F1AE2AF7A8E846849A13E83D6DD109C1"/>
        <w:category>
          <w:name w:val="Yleiset"/>
          <w:gallery w:val="placeholder"/>
        </w:category>
        <w:types>
          <w:type w:val="bbPlcHdr"/>
        </w:types>
        <w:behaviors>
          <w:behavior w:val="content"/>
        </w:behaviors>
        <w:guid w:val="{C1F12A9D-303A-4C03-94B0-BF5B8F8C5506}"/>
      </w:docPartPr>
      <w:docPartBody>
        <w:p w:rsidR="006339DB" w:rsidRDefault="00641006" w:rsidP="00641006">
          <w:pPr>
            <w:pStyle w:val="F1AE2AF7A8E846849A13E83D6DD109C1"/>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06"/>
    <w:rsid w:val="006339DB"/>
    <w:rsid w:val="006410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47DAEBEB95B40D7969EC1F7880D1A19">
    <w:name w:val="147DAEBEB95B40D7969EC1F7880D1A19"/>
    <w:rsid w:val="00641006"/>
  </w:style>
  <w:style w:type="paragraph" w:customStyle="1" w:styleId="F1AE2AF7A8E846849A13E83D6DD109C1">
    <w:name w:val="F1AE2AF7A8E846849A13E83D6DD109C1"/>
    <w:rsid w:val="00641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4EB5-D32B-4AC6-81BD-481AB701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1674</Words>
  <Characters>13568</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Päihdeohjelma, Kaskisten kaupunki</dc:title>
  <dc:subject/>
  <dc:creator>Mari Hiltula</dc:creator>
  <cp:keywords/>
  <dc:description/>
  <cp:lastModifiedBy>Mari Hiltula</cp:lastModifiedBy>
  <cp:revision>2</cp:revision>
  <dcterms:created xsi:type="dcterms:W3CDTF">2023-08-10T04:29:00Z</dcterms:created>
  <dcterms:modified xsi:type="dcterms:W3CDTF">2023-08-10T04:29:00Z</dcterms:modified>
</cp:coreProperties>
</file>