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692DE" w14:textId="77777777" w:rsidR="00250B13" w:rsidRDefault="00250B13" w:rsidP="00250B13">
      <w:pPr>
        <w:pStyle w:val="Otsikko"/>
        <w:jc w:val="center"/>
        <w:rPr>
          <w:b/>
          <w:bCs/>
          <w:sz w:val="40"/>
          <w:szCs w:val="40"/>
          <w:lang w:val="sv-FI"/>
        </w:rPr>
      </w:pPr>
      <w:r>
        <w:rPr>
          <w:noProof/>
        </w:rPr>
        <w:drawing>
          <wp:inline distT="0" distB="0" distL="0" distR="0" wp14:anchorId="185A18D3" wp14:editId="5377203B">
            <wp:extent cx="2152650" cy="2682270"/>
            <wp:effectExtent l="0" t="0" r="0" b="0"/>
            <wp:docPr id="215912230"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58122" cy="2689088"/>
                    </a:xfrm>
                    <a:prstGeom prst="rect">
                      <a:avLst/>
                    </a:prstGeom>
                    <a:noFill/>
                  </pic:spPr>
                </pic:pic>
              </a:graphicData>
            </a:graphic>
          </wp:inline>
        </w:drawing>
      </w:r>
    </w:p>
    <w:p w14:paraId="113F925E" w14:textId="77777777" w:rsidR="00250B13" w:rsidRPr="00250B13" w:rsidRDefault="00250B13" w:rsidP="00250B13">
      <w:pPr>
        <w:rPr>
          <w:lang w:val="sv-FI"/>
        </w:rPr>
      </w:pPr>
    </w:p>
    <w:p w14:paraId="4447D669" w14:textId="0643409D" w:rsidR="00250B13" w:rsidRPr="00CA3ADF" w:rsidRDefault="00250B13" w:rsidP="00250B13">
      <w:pPr>
        <w:pStyle w:val="Otsikko"/>
        <w:jc w:val="center"/>
        <w:rPr>
          <w:lang w:val="sv-FI" w:eastAsia="fi-FI"/>
        </w:rPr>
      </w:pPr>
      <w:r w:rsidRPr="00CA3ADF">
        <w:rPr>
          <w:b/>
          <w:bCs/>
          <w:sz w:val="40"/>
          <w:szCs w:val="40"/>
          <w:lang w:val="sv-FI"/>
        </w:rPr>
        <w:t>Deltagande i personalutbildningar</w:t>
      </w:r>
    </w:p>
    <w:p w14:paraId="12F95842" w14:textId="77777777" w:rsidR="00250B13" w:rsidRDefault="00250B13" w:rsidP="00250B13">
      <w:pPr>
        <w:pStyle w:val="Alaotsikko"/>
        <w:jc w:val="center"/>
        <w:rPr>
          <w:rFonts w:ascii="Calibri Light" w:hAnsi="Calibri Light" w:cs="Calibri Light"/>
          <w:b/>
          <w:bCs/>
          <w:sz w:val="32"/>
          <w:szCs w:val="32"/>
          <w:lang w:val="sv-FI"/>
        </w:rPr>
      </w:pPr>
      <w:r w:rsidRPr="00CA3ADF">
        <w:rPr>
          <w:rFonts w:ascii="Calibri Light" w:hAnsi="Calibri Light" w:cs="Calibri Light"/>
          <w:b/>
          <w:bCs/>
          <w:sz w:val="32"/>
          <w:szCs w:val="32"/>
          <w:lang w:val="sv-FI"/>
        </w:rPr>
        <w:t>Principer och praxis</w:t>
      </w:r>
    </w:p>
    <w:p w14:paraId="56A8FB02" w14:textId="77777777" w:rsidR="00250B13" w:rsidRPr="00250B13" w:rsidRDefault="00250B13" w:rsidP="00250B13">
      <w:pPr>
        <w:rPr>
          <w:lang w:val="sv-FI" w:eastAsia="fi-FI"/>
        </w:rPr>
      </w:pPr>
    </w:p>
    <w:p w14:paraId="02BBA051" w14:textId="77777777" w:rsidR="00250B13" w:rsidRPr="00CA3ADF" w:rsidRDefault="00250B13" w:rsidP="00250B13">
      <w:pPr>
        <w:jc w:val="center"/>
        <w:rPr>
          <w:lang w:val="sv-FI" w:eastAsia="fi-FI"/>
        </w:rPr>
      </w:pPr>
      <w:r w:rsidRPr="00CA3ADF">
        <w:rPr>
          <w:lang w:val="sv-FI"/>
        </w:rPr>
        <w:t>Kaskö stad</w:t>
      </w:r>
    </w:p>
    <w:p w14:paraId="4AC674A0" w14:textId="77777777" w:rsidR="00250B13" w:rsidRDefault="00250B13" w:rsidP="00250B13">
      <w:pPr>
        <w:jc w:val="center"/>
        <w:rPr>
          <w:lang w:val="sv-FI"/>
        </w:rPr>
      </w:pPr>
      <w:r w:rsidRPr="00CA3ADF">
        <w:rPr>
          <w:lang w:val="sv-FI"/>
        </w:rPr>
        <w:t>Anvisning för personalförvaltningen</w:t>
      </w:r>
    </w:p>
    <w:p w14:paraId="6FA46D58" w14:textId="77777777" w:rsidR="00250B13" w:rsidRDefault="00250B13" w:rsidP="00250B13">
      <w:pPr>
        <w:jc w:val="center"/>
        <w:rPr>
          <w:lang w:val="sv-FI"/>
        </w:rPr>
      </w:pPr>
    </w:p>
    <w:tbl>
      <w:tblPr>
        <w:tblW w:w="5000" w:type="pct"/>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719"/>
        <w:gridCol w:w="7039"/>
      </w:tblGrid>
      <w:tr w:rsidR="00250B13" w:rsidRPr="000369F1" w14:paraId="51531B1F" w14:textId="77777777" w:rsidTr="00126A98">
        <w:tc>
          <w:tcPr>
            <w:tcW w:w="0" w:type="auto"/>
            <w:tcBorders>
              <w:top w:val="outset" w:sz="6" w:space="0" w:color="auto"/>
              <w:left w:val="outset" w:sz="6" w:space="0" w:color="auto"/>
              <w:bottom w:val="outset" w:sz="6" w:space="0" w:color="auto"/>
              <w:right w:val="outset" w:sz="6" w:space="0" w:color="auto"/>
            </w:tcBorders>
            <w:vAlign w:val="center"/>
            <w:hideMark/>
          </w:tcPr>
          <w:p w14:paraId="0563E178" w14:textId="77777777" w:rsidR="00250B13" w:rsidRDefault="00250B13">
            <w:pPr>
              <w:rPr>
                <w:lang w:eastAsia="fi-FI"/>
              </w:rPr>
            </w:pPr>
            <w:r>
              <w:rPr>
                <w:b/>
                <w:bCs/>
                <w:lang w:val="sv-FI"/>
              </w:rPr>
              <w:t>Dokumentets namn</w:t>
            </w:r>
          </w:p>
          <w:p w14:paraId="3A74FBDC" w14:textId="68544EE7" w:rsidR="00250B13" w:rsidRDefault="00250B13" w:rsidP="00126A98">
            <w:pPr>
              <w:rPr>
                <w:lang w:eastAsia="fi-FI"/>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352705E" w14:textId="35024A99" w:rsidR="00250B13" w:rsidRPr="00250B13" w:rsidRDefault="00250B13">
            <w:pPr>
              <w:rPr>
                <w:lang w:val="sv-FI" w:eastAsia="fi-FI"/>
              </w:rPr>
            </w:pPr>
            <w:r>
              <w:rPr>
                <w:lang w:val="sv-FI"/>
              </w:rPr>
              <w:t>Deltagande i personalutbildningar, principer och praxis</w:t>
            </w:r>
          </w:p>
          <w:p w14:paraId="34EF09AE" w14:textId="1783B8BA" w:rsidR="00250B13" w:rsidRPr="00250B13" w:rsidRDefault="00250B13" w:rsidP="00126A98">
            <w:pPr>
              <w:rPr>
                <w:lang w:val="sv-FI"/>
              </w:rPr>
            </w:pPr>
          </w:p>
        </w:tc>
      </w:tr>
      <w:tr w:rsidR="00250B13" w14:paraId="57667FE2" w14:textId="77777777" w:rsidTr="00126A98">
        <w:tc>
          <w:tcPr>
            <w:tcW w:w="0" w:type="auto"/>
            <w:tcBorders>
              <w:top w:val="outset" w:sz="6" w:space="0" w:color="auto"/>
              <w:left w:val="outset" w:sz="6" w:space="0" w:color="auto"/>
              <w:bottom w:val="outset" w:sz="6" w:space="0" w:color="auto"/>
              <w:right w:val="outset" w:sz="6" w:space="0" w:color="auto"/>
            </w:tcBorders>
            <w:vAlign w:val="center"/>
            <w:hideMark/>
          </w:tcPr>
          <w:p w14:paraId="087F348A" w14:textId="77777777" w:rsidR="00250B13" w:rsidRDefault="00250B13">
            <w:pPr>
              <w:rPr>
                <w:lang w:eastAsia="fi-FI"/>
              </w:rPr>
            </w:pPr>
            <w:r>
              <w:rPr>
                <w:b/>
                <w:bCs/>
                <w:lang w:val="sv-FI"/>
              </w:rPr>
              <w:t>Organisation</w:t>
            </w:r>
          </w:p>
          <w:p w14:paraId="7C4455F7" w14:textId="72462826" w:rsidR="00250B13" w:rsidRDefault="00250B13" w:rsidP="00126A98"/>
        </w:tc>
        <w:tc>
          <w:tcPr>
            <w:tcW w:w="0" w:type="auto"/>
            <w:tcBorders>
              <w:top w:val="outset" w:sz="6" w:space="0" w:color="auto"/>
              <w:left w:val="outset" w:sz="6" w:space="0" w:color="auto"/>
              <w:bottom w:val="outset" w:sz="6" w:space="0" w:color="auto"/>
              <w:right w:val="outset" w:sz="6" w:space="0" w:color="auto"/>
            </w:tcBorders>
            <w:vAlign w:val="center"/>
            <w:hideMark/>
          </w:tcPr>
          <w:p w14:paraId="2EB555E0" w14:textId="77777777" w:rsidR="00250B13" w:rsidRDefault="00250B13">
            <w:pPr>
              <w:rPr>
                <w:lang w:eastAsia="fi-FI"/>
              </w:rPr>
            </w:pPr>
            <w:r>
              <w:rPr>
                <w:lang w:val="sv-FI"/>
              </w:rPr>
              <w:t>Kaskö stad</w:t>
            </w:r>
          </w:p>
          <w:p w14:paraId="64A2DF89" w14:textId="33967939" w:rsidR="00250B13" w:rsidRDefault="00250B13" w:rsidP="00126A98"/>
        </w:tc>
      </w:tr>
      <w:tr w:rsidR="00250B13" w14:paraId="76DD1C73" w14:textId="77777777" w:rsidTr="00126A98">
        <w:tc>
          <w:tcPr>
            <w:tcW w:w="0" w:type="auto"/>
            <w:tcBorders>
              <w:top w:val="outset" w:sz="6" w:space="0" w:color="auto"/>
              <w:left w:val="outset" w:sz="6" w:space="0" w:color="auto"/>
              <w:bottom w:val="outset" w:sz="6" w:space="0" w:color="auto"/>
              <w:right w:val="outset" w:sz="6" w:space="0" w:color="auto"/>
            </w:tcBorders>
            <w:vAlign w:val="center"/>
            <w:hideMark/>
          </w:tcPr>
          <w:p w14:paraId="305C73E6" w14:textId="77777777" w:rsidR="00250B13" w:rsidRDefault="00250B13">
            <w:pPr>
              <w:rPr>
                <w:lang w:eastAsia="fi-FI"/>
              </w:rPr>
            </w:pPr>
            <w:proofErr w:type="spellStart"/>
            <w:r>
              <w:rPr>
                <w:b/>
                <w:bCs/>
                <w:lang w:val="sv-FI"/>
              </w:rPr>
              <w:t>Utarbetare</w:t>
            </w:r>
            <w:proofErr w:type="spellEnd"/>
          </w:p>
          <w:p w14:paraId="1244D746" w14:textId="5BAA53C4" w:rsidR="00250B13" w:rsidRDefault="00250B13" w:rsidP="00126A98"/>
        </w:tc>
        <w:tc>
          <w:tcPr>
            <w:tcW w:w="0" w:type="auto"/>
            <w:tcBorders>
              <w:top w:val="outset" w:sz="6" w:space="0" w:color="auto"/>
              <w:left w:val="outset" w:sz="6" w:space="0" w:color="auto"/>
              <w:bottom w:val="outset" w:sz="6" w:space="0" w:color="auto"/>
              <w:right w:val="outset" w:sz="6" w:space="0" w:color="auto"/>
            </w:tcBorders>
            <w:vAlign w:val="center"/>
            <w:hideMark/>
          </w:tcPr>
          <w:p w14:paraId="6F7D3F24" w14:textId="77777777" w:rsidR="00250B13" w:rsidRDefault="00250B13">
            <w:pPr>
              <w:rPr>
                <w:lang w:eastAsia="fi-FI"/>
              </w:rPr>
            </w:pPr>
            <w:r>
              <w:rPr>
                <w:lang w:val="sv-FI"/>
              </w:rPr>
              <w:t>Personalförvaltningen, välfärds- och personalchef</w:t>
            </w:r>
          </w:p>
          <w:p w14:paraId="7603478E" w14:textId="00A25AAD" w:rsidR="00250B13" w:rsidRDefault="00250B13" w:rsidP="00126A98"/>
        </w:tc>
      </w:tr>
      <w:tr w:rsidR="00250B13" w14:paraId="7D21B392" w14:textId="77777777" w:rsidTr="00126A98">
        <w:tc>
          <w:tcPr>
            <w:tcW w:w="0" w:type="auto"/>
            <w:tcBorders>
              <w:top w:val="outset" w:sz="6" w:space="0" w:color="auto"/>
              <w:left w:val="outset" w:sz="6" w:space="0" w:color="auto"/>
              <w:bottom w:val="outset" w:sz="6" w:space="0" w:color="auto"/>
              <w:right w:val="outset" w:sz="6" w:space="0" w:color="auto"/>
            </w:tcBorders>
            <w:vAlign w:val="center"/>
            <w:hideMark/>
          </w:tcPr>
          <w:p w14:paraId="78FD25CB" w14:textId="77777777" w:rsidR="00250B13" w:rsidRDefault="00250B13">
            <w:pPr>
              <w:rPr>
                <w:lang w:eastAsia="fi-FI"/>
              </w:rPr>
            </w:pPr>
            <w:proofErr w:type="spellStart"/>
            <w:r>
              <w:rPr>
                <w:b/>
                <w:bCs/>
                <w:lang w:val="sv-FI"/>
              </w:rPr>
              <w:t>Godkännare</w:t>
            </w:r>
            <w:proofErr w:type="spellEnd"/>
          </w:p>
          <w:p w14:paraId="1B997060" w14:textId="4C0BBA76" w:rsidR="00250B13" w:rsidRDefault="00250B13" w:rsidP="00126A98"/>
        </w:tc>
        <w:tc>
          <w:tcPr>
            <w:tcW w:w="0" w:type="auto"/>
            <w:tcBorders>
              <w:top w:val="outset" w:sz="6" w:space="0" w:color="auto"/>
              <w:left w:val="outset" w:sz="6" w:space="0" w:color="auto"/>
              <w:bottom w:val="outset" w:sz="6" w:space="0" w:color="auto"/>
              <w:right w:val="outset" w:sz="6" w:space="0" w:color="auto"/>
            </w:tcBorders>
            <w:vAlign w:val="center"/>
            <w:hideMark/>
          </w:tcPr>
          <w:p w14:paraId="6FFCF4AE" w14:textId="610A4AB6" w:rsidR="00250B13" w:rsidRDefault="00250B13">
            <w:pPr>
              <w:rPr>
                <w:lang w:eastAsia="fi-FI"/>
              </w:rPr>
            </w:pPr>
            <w:r>
              <w:rPr>
                <w:lang w:val="sv-FI"/>
              </w:rPr>
              <w:t>Stadsstyrelsen</w:t>
            </w:r>
            <w:r w:rsidR="00FE2354">
              <w:rPr>
                <w:lang w:val="sv-FI"/>
              </w:rPr>
              <w:t xml:space="preserve"> </w:t>
            </w:r>
            <w:r w:rsidR="00FE2354" w:rsidRPr="00FE2354">
              <w:t>17.8.2026 §86</w:t>
            </w:r>
          </w:p>
          <w:p w14:paraId="6878CB72" w14:textId="053C28FC" w:rsidR="00250B13" w:rsidRDefault="00250B13" w:rsidP="00126A98"/>
        </w:tc>
      </w:tr>
      <w:tr w:rsidR="00250B13" w14:paraId="2DB88923" w14:textId="77777777" w:rsidTr="00126A98">
        <w:tc>
          <w:tcPr>
            <w:tcW w:w="0" w:type="auto"/>
            <w:tcBorders>
              <w:top w:val="outset" w:sz="6" w:space="0" w:color="auto"/>
              <w:left w:val="outset" w:sz="6" w:space="0" w:color="auto"/>
              <w:bottom w:val="outset" w:sz="6" w:space="0" w:color="auto"/>
              <w:right w:val="outset" w:sz="6" w:space="0" w:color="auto"/>
            </w:tcBorders>
            <w:vAlign w:val="center"/>
            <w:hideMark/>
          </w:tcPr>
          <w:p w14:paraId="3BFA7738" w14:textId="77777777" w:rsidR="00250B13" w:rsidRDefault="00250B13">
            <w:pPr>
              <w:rPr>
                <w:lang w:eastAsia="fi-FI"/>
              </w:rPr>
            </w:pPr>
            <w:r>
              <w:rPr>
                <w:b/>
                <w:bCs/>
                <w:lang w:val="sv-FI"/>
              </w:rPr>
              <w:t>Ikraftträdande</w:t>
            </w:r>
          </w:p>
          <w:p w14:paraId="10F2DC1B" w14:textId="6C23FEFF" w:rsidR="00250B13" w:rsidRDefault="00250B13" w:rsidP="00126A98"/>
        </w:tc>
        <w:tc>
          <w:tcPr>
            <w:tcW w:w="0" w:type="auto"/>
            <w:tcBorders>
              <w:top w:val="outset" w:sz="6" w:space="0" w:color="auto"/>
              <w:left w:val="outset" w:sz="6" w:space="0" w:color="auto"/>
              <w:bottom w:val="outset" w:sz="6" w:space="0" w:color="auto"/>
              <w:right w:val="outset" w:sz="6" w:space="0" w:color="auto"/>
            </w:tcBorders>
            <w:vAlign w:val="center"/>
            <w:hideMark/>
          </w:tcPr>
          <w:p w14:paraId="4FF2B938" w14:textId="1A371D34" w:rsidR="00250B13" w:rsidRDefault="000369F1" w:rsidP="00126A98">
            <w:r w:rsidRPr="000369F1">
              <w:t>1.9.2026</w:t>
            </w:r>
          </w:p>
        </w:tc>
      </w:tr>
      <w:tr w:rsidR="00250B13" w14:paraId="3ED8FEEE" w14:textId="77777777" w:rsidTr="00126A98">
        <w:trPr>
          <w:trHeight w:val="261"/>
        </w:trPr>
        <w:tc>
          <w:tcPr>
            <w:tcW w:w="0" w:type="auto"/>
            <w:tcBorders>
              <w:top w:val="outset" w:sz="6" w:space="0" w:color="auto"/>
              <w:left w:val="outset" w:sz="6" w:space="0" w:color="auto"/>
              <w:bottom w:val="outset" w:sz="6" w:space="0" w:color="auto"/>
              <w:right w:val="outset" w:sz="6" w:space="0" w:color="auto"/>
            </w:tcBorders>
            <w:vAlign w:val="center"/>
            <w:hideMark/>
          </w:tcPr>
          <w:p w14:paraId="423701CC" w14:textId="77777777" w:rsidR="00250B13" w:rsidRDefault="00250B13">
            <w:pPr>
              <w:rPr>
                <w:lang w:eastAsia="fi-FI"/>
              </w:rPr>
            </w:pPr>
            <w:r>
              <w:rPr>
                <w:b/>
                <w:bCs/>
                <w:lang w:val="sv-FI"/>
              </w:rPr>
              <w:t>Uppdaterad</w:t>
            </w:r>
          </w:p>
          <w:p w14:paraId="1B71DDDB" w14:textId="5D9F456B" w:rsidR="00250B13" w:rsidRDefault="00250B13" w:rsidP="00126A98"/>
        </w:tc>
        <w:tc>
          <w:tcPr>
            <w:tcW w:w="0" w:type="auto"/>
            <w:tcBorders>
              <w:top w:val="outset" w:sz="6" w:space="0" w:color="auto"/>
              <w:left w:val="outset" w:sz="6" w:space="0" w:color="auto"/>
              <w:bottom w:val="outset" w:sz="6" w:space="0" w:color="auto"/>
              <w:right w:val="outset" w:sz="6" w:space="0" w:color="auto"/>
            </w:tcBorders>
            <w:vAlign w:val="center"/>
            <w:hideMark/>
          </w:tcPr>
          <w:p w14:paraId="4B08CF42" w14:textId="54E8CBD1" w:rsidR="00250B13" w:rsidRDefault="00250B13">
            <w:pPr>
              <w:rPr>
                <w:lang w:eastAsia="fi-FI"/>
              </w:rPr>
            </w:pPr>
          </w:p>
          <w:p w14:paraId="7A58E1BD" w14:textId="5B14E101" w:rsidR="00250B13" w:rsidRDefault="00250B13" w:rsidP="00126A98"/>
        </w:tc>
      </w:tr>
    </w:tbl>
    <w:sdt>
      <w:sdtPr>
        <w:rPr>
          <w:rFonts w:asciiTheme="minorHAnsi" w:eastAsiaTheme="minorHAnsi" w:hAnsiTheme="minorHAnsi" w:cstheme="minorBidi"/>
          <w:color w:val="auto"/>
          <w:kern w:val="2"/>
          <w:sz w:val="22"/>
          <w:szCs w:val="22"/>
          <w:lang w:eastAsia="en-US"/>
        </w:rPr>
        <w:id w:val="81493497"/>
        <w:docPartObj>
          <w:docPartGallery w:val="Table of Contents"/>
          <w:docPartUnique/>
        </w:docPartObj>
      </w:sdtPr>
      <w:sdtEndPr>
        <w:rPr>
          <w:b/>
          <w:bCs/>
        </w:rPr>
      </w:sdtEndPr>
      <w:sdtContent>
        <w:p w14:paraId="76477B23" w14:textId="3E9F5ADC" w:rsidR="00250B13" w:rsidRDefault="00250B13">
          <w:pPr>
            <w:pStyle w:val="Sisllysluettelonotsikko"/>
          </w:pPr>
          <w:r>
            <w:t>Sisällys</w:t>
          </w:r>
        </w:p>
        <w:p w14:paraId="7CC779C1" w14:textId="07DD033D" w:rsidR="00250B13" w:rsidRDefault="00250B13">
          <w:pPr>
            <w:pStyle w:val="Sisluet3"/>
            <w:tabs>
              <w:tab w:val="right" w:leader="dot" w:pos="9628"/>
            </w:tabs>
            <w:rPr>
              <w:noProof/>
            </w:rPr>
          </w:pPr>
          <w:r>
            <w:fldChar w:fldCharType="begin"/>
          </w:r>
          <w:r>
            <w:instrText xml:space="preserve"> TOC \o "1-3" \h \z \u </w:instrText>
          </w:r>
          <w:r>
            <w:fldChar w:fldCharType="separate"/>
          </w:r>
          <w:hyperlink w:anchor="_Toc233721134" w:history="1">
            <w:r w:rsidRPr="002E3E21">
              <w:rPr>
                <w:rStyle w:val="Hyperlinkki"/>
                <w:noProof/>
                <w:lang w:val="sv-FI"/>
              </w:rPr>
              <w:t>1 Anvisningens syfte</w:t>
            </w:r>
            <w:r>
              <w:rPr>
                <w:noProof/>
                <w:webHidden/>
              </w:rPr>
              <w:tab/>
            </w:r>
            <w:r>
              <w:rPr>
                <w:noProof/>
                <w:webHidden/>
              </w:rPr>
              <w:fldChar w:fldCharType="begin"/>
            </w:r>
            <w:r>
              <w:rPr>
                <w:noProof/>
                <w:webHidden/>
              </w:rPr>
              <w:instrText xml:space="preserve"> PAGEREF _Toc233721134 \h </w:instrText>
            </w:r>
            <w:r>
              <w:rPr>
                <w:noProof/>
                <w:webHidden/>
              </w:rPr>
            </w:r>
            <w:r>
              <w:rPr>
                <w:noProof/>
                <w:webHidden/>
              </w:rPr>
              <w:fldChar w:fldCharType="separate"/>
            </w:r>
            <w:r w:rsidR="00D02FC7">
              <w:rPr>
                <w:noProof/>
                <w:webHidden/>
              </w:rPr>
              <w:t>3</w:t>
            </w:r>
            <w:r>
              <w:rPr>
                <w:noProof/>
                <w:webHidden/>
              </w:rPr>
              <w:fldChar w:fldCharType="end"/>
            </w:r>
          </w:hyperlink>
        </w:p>
        <w:p w14:paraId="0B96E01F" w14:textId="44AB75AA" w:rsidR="00250B13" w:rsidRDefault="00250B13">
          <w:pPr>
            <w:pStyle w:val="Sisluet3"/>
            <w:tabs>
              <w:tab w:val="right" w:leader="dot" w:pos="9628"/>
            </w:tabs>
            <w:rPr>
              <w:noProof/>
            </w:rPr>
          </w:pPr>
          <w:hyperlink w:anchor="_Toc233721135" w:history="1">
            <w:r w:rsidRPr="002E3E21">
              <w:rPr>
                <w:rStyle w:val="Hyperlinkki"/>
                <w:noProof/>
                <w:lang w:val="sv-FI"/>
              </w:rPr>
              <w:t>2 Tillämpliga avtal och bestämmelser</w:t>
            </w:r>
            <w:r>
              <w:rPr>
                <w:noProof/>
                <w:webHidden/>
              </w:rPr>
              <w:tab/>
            </w:r>
            <w:r>
              <w:rPr>
                <w:noProof/>
                <w:webHidden/>
              </w:rPr>
              <w:fldChar w:fldCharType="begin"/>
            </w:r>
            <w:r>
              <w:rPr>
                <w:noProof/>
                <w:webHidden/>
              </w:rPr>
              <w:instrText xml:space="preserve"> PAGEREF _Toc233721135 \h </w:instrText>
            </w:r>
            <w:r>
              <w:rPr>
                <w:noProof/>
                <w:webHidden/>
              </w:rPr>
            </w:r>
            <w:r>
              <w:rPr>
                <w:noProof/>
                <w:webHidden/>
              </w:rPr>
              <w:fldChar w:fldCharType="separate"/>
            </w:r>
            <w:r w:rsidR="00D02FC7">
              <w:rPr>
                <w:noProof/>
                <w:webHidden/>
              </w:rPr>
              <w:t>3</w:t>
            </w:r>
            <w:r>
              <w:rPr>
                <w:noProof/>
                <w:webHidden/>
              </w:rPr>
              <w:fldChar w:fldCharType="end"/>
            </w:r>
          </w:hyperlink>
        </w:p>
        <w:p w14:paraId="3620B43E" w14:textId="71455B90" w:rsidR="00250B13" w:rsidRDefault="00250B13">
          <w:pPr>
            <w:pStyle w:val="Sisluet3"/>
            <w:tabs>
              <w:tab w:val="right" w:leader="dot" w:pos="9628"/>
            </w:tabs>
            <w:rPr>
              <w:noProof/>
            </w:rPr>
          </w:pPr>
          <w:hyperlink w:anchor="_Toc233721136" w:history="1">
            <w:r w:rsidRPr="002E3E21">
              <w:rPr>
                <w:rStyle w:val="Hyperlinkki"/>
                <w:noProof/>
                <w:lang w:val="sv-FI"/>
              </w:rPr>
              <w:t>3 Yrkesinriktad utbildning</w:t>
            </w:r>
            <w:r>
              <w:rPr>
                <w:noProof/>
                <w:webHidden/>
              </w:rPr>
              <w:tab/>
            </w:r>
            <w:r>
              <w:rPr>
                <w:noProof/>
                <w:webHidden/>
              </w:rPr>
              <w:fldChar w:fldCharType="begin"/>
            </w:r>
            <w:r>
              <w:rPr>
                <w:noProof/>
                <w:webHidden/>
              </w:rPr>
              <w:instrText xml:space="preserve"> PAGEREF _Toc233721136 \h </w:instrText>
            </w:r>
            <w:r>
              <w:rPr>
                <w:noProof/>
                <w:webHidden/>
              </w:rPr>
            </w:r>
            <w:r>
              <w:rPr>
                <w:noProof/>
                <w:webHidden/>
              </w:rPr>
              <w:fldChar w:fldCharType="separate"/>
            </w:r>
            <w:r w:rsidR="00D02FC7">
              <w:rPr>
                <w:noProof/>
                <w:webHidden/>
              </w:rPr>
              <w:t>3</w:t>
            </w:r>
            <w:r>
              <w:rPr>
                <w:noProof/>
                <w:webHidden/>
              </w:rPr>
              <w:fldChar w:fldCharType="end"/>
            </w:r>
          </w:hyperlink>
        </w:p>
        <w:p w14:paraId="1FAF8418" w14:textId="225A1016" w:rsidR="00250B13" w:rsidRDefault="00250B13">
          <w:pPr>
            <w:pStyle w:val="Sisluet3"/>
            <w:tabs>
              <w:tab w:val="right" w:leader="dot" w:pos="9628"/>
            </w:tabs>
            <w:rPr>
              <w:noProof/>
            </w:rPr>
          </w:pPr>
          <w:hyperlink w:anchor="_Toc233721137" w:history="1">
            <w:r w:rsidRPr="002E3E21">
              <w:rPr>
                <w:rStyle w:val="Hyperlinkki"/>
                <w:noProof/>
                <w:lang w:val="sv-FI"/>
              </w:rPr>
              <w:t>4 Användning av Eduhouse-tjänsten</w:t>
            </w:r>
            <w:r>
              <w:rPr>
                <w:noProof/>
                <w:webHidden/>
              </w:rPr>
              <w:tab/>
            </w:r>
            <w:r>
              <w:rPr>
                <w:noProof/>
                <w:webHidden/>
              </w:rPr>
              <w:fldChar w:fldCharType="begin"/>
            </w:r>
            <w:r>
              <w:rPr>
                <w:noProof/>
                <w:webHidden/>
              </w:rPr>
              <w:instrText xml:space="preserve"> PAGEREF _Toc233721137 \h </w:instrText>
            </w:r>
            <w:r>
              <w:rPr>
                <w:noProof/>
                <w:webHidden/>
              </w:rPr>
            </w:r>
            <w:r>
              <w:rPr>
                <w:noProof/>
                <w:webHidden/>
              </w:rPr>
              <w:fldChar w:fldCharType="separate"/>
            </w:r>
            <w:r w:rsidR="00D02FC7">
              <w:rPr>
                <w:noProof/>
                <w:webHidden/>
              </w:rPr>
              <w:t>4</w:t>
            </w:r>
            <w:r>
              <w:rPr>
                <w:noProof/>
                <w:webHidden/>
              </w:rPr>
              <w:fldChar w:fldCharType="end"/>
            </w:r>
          </w:hyperlink>
        </w:p>
        <w:p w14:paraId="2B6B50D5" w14:textId="36911D4B" w:rsidR="00250B13" w:rsidRDefault="00250B13">
          <w:pPr>
            <w:pStyle w:val="Sisluet3"/>
            <w:tabs>
              <w:tab w:val="right" w:leader="dot" w:pos="9628"/>
            </w:tabs>
            <w:rPr>
              <w:noProof/>
            </w:rPr>
          </w:pPr>
          <w:hyperlink w:anchor="_Toc233721138" w:history="1">
            <w:r w:rsidRPr="002E3E21">
              <w:rPr>
                <w:rStyle w:val="Hyperlinkki"/>
                <w:noProof/>
                <w:lang w:val="sv-FI"/>
              </w:rPr>
              <w:t>5 Frivillig utbildning</w:t>
            </w:r>
            <w:r>
              <w:rPr>
                <w:noProof/>
                <w:webHidden/>
              </w:rPr>
              <w:tab/>
            </w:r>
            <w:r>
              <w:rPr>
                <w:noProof/>
                <w:webHidden/>
              </w:rPr>
              <w:fldChar w:fldCharType="begin"/>
            </w:r>
            <w:r>
              <w:rPr>
                <w:noProof/>
                <w:webHidden/>
              </w:rPr>
              <w:instrText xml:space="preserve"> PAGEREF _Toc233721138 \h </w:instrText>
            </w:r>
            <w:r>
              <w:rPr>
                <w:noProof/>
                <w:webHidden/>
              </w:rPr>
            </w:r>
            <w:r>
              <w:rPr>
                <w:noProof/>
                <w:webHidden/>
              </w:rPr>
              <w:fldChar w:fldCharType="separate"/>
            </w:r>
            <w:r w:rsidR="00D02FC7">
              <w:rPr>
                <w:noProof/>
                <w:webHidden/>
              </w:rPr>
              <w:t>5</w:t>
            </w:r>
            <w:r>
              <w:rPr>
                <w:noProof/>
                <w:webHidden/>
              </w:rPr>
              <w:fldChar w:fldCharType="end"/>
            </w:r>
          </w:hyperlink>
        </w:p>
        <w:p w14:paraId="4F08B320" w14:textId="20D01D7B" w:rsidR="00250B13" w:rsidRDefault="00250B13">
          <w:pPr>
            <w:pStyle w:val="Sisluet3"/>
            <w:tabs>
              <w:tab w:val="right" w:leader="dot" w:pos="9628"/>
            </w:tabs>
            <w:rPr>
              <w:noProof/>
            </w:rPr>
          </w:pPr>
          <w:hyperlink w:anchor="_Toc233721139" w:history="1">
            <w:r w:rsidRPr="002E3E21">
              <w:rPr>
                <w:rStyle w:val="Hyperlinkki"/>
                <w:noProof/>
                <w:lang w:val="sv-FI"/>
              </w:rPr>
              <w:t>6 Kostnader, förfarande och beslutsfattande</w:t>
            </w:r>
            <w:r>
              <w:rPr>
                <w:noProof/>
                <w:webHidden/>
              </w:rPr>
              <w:tab/>
            </w:r>
            <w:r>
              <w:rPr>
                <w:noProof/>
                <w:webHidden/>
              </w:rPr>
              <w:fldChar w:fldCharType="begin"/>
            </w:r>
            <w:r>
              <w:rPr>
                <w:noProof/>
                <w:webHidden/>
              </w:rPr>
              <w:instrText xml:space="preserve"> PAGEREF _Toc233721139 \h </w:instrText>
            </w:r>
            <w:r>
              <w:rPr>
                <w:noProof/>
                <w:webHidden/>
              </w:rPr>
            </w:r>
            <w:r>
              <w:rPr>
                <w:noProof/>
                <w:webHidden/>
              </w:rPr>
              <w:fldChar w:fldCharType="separate"/>
            </w:r>
            <w:r w:rsidR="00D02FC7">
              <w:rPr>
                <w:noProof/>
                <w:webHidden/>
              </w:rPr>
              <w:t>7</w:t>
            </w:r>
            <w:r>
              <w:rPr>
                <w:noProof/>
                <w:webHidden/>
              </w:rPr>
              <w:fldChar w:fldCharType="end"/>
            </w:r>
          </w:hyperlink>
        </w:p>
        <w:p w14:paraId="1BCCB1DD" w14:textId="229F7A27" w:rsidR="00250B13" w:rsidRDefault="00250B13">
          <w:pPr>
            <w:pStyle w:val="Sisluet3"/>
            <w:tabs>
              <w:tab w:val="right" w:leader="dot" w:pos="9628"/>
            </w:tabs>
            <w:rPr>
              <w:noProof/>
            </w:rPr>
          </w:pPr>
          <w:hyperlink w:anchor="_Toc233721140" w:history="1">
            <w:r w:rsidRPr="002E3E21">
              <w:rPr>
                <w:rStyle w:val="Hyperlinkki"/>
                <w:noProof/>
                <w:lang w:val="sv-FI"/>
              </w:rPr>
              <w:t>7 Förfarande som gäller bindning</w:t>
            </w:r>
            <w:r>
              <w:rPr>
                <w:noProof/>
                <w:webHidden/>
              </w:rPr>
              <w:tab/>
            </w:r>
            <w:r>
              <w:rPr>
                <w:noProof/>
                <w:webHidden/>
              </w:rPr>
              <w:fldChar w:fldCharType="begin"/>
            </w:r>
            <w:r>
              <w:rPr>
                <w:noProof/>
                <w:webHidden/>
              </w:rPr>
              <w:instrText xml:space="preserve"> PAGEREF _Toc233721140 \h </w:instrText>
            </w:r>
            <w:r>
              <w:rPr>
                <w:noProof/>
                <w:webHidden/>
              </w:rPr>
            </w:r>
            <w:r>
              <w:rPr>
                <w:noProof/>
                <w:webHidden/>
              </w:rPr>
              <w:fldChar w:fldCharType="separate"/>
            </w:r>
            <w:r w:rsidR="00D02FC7">
              <w:rPr>
                <w:noProof/>
                <w:webHidden/>
              </w:rPr>
              <w:t>8</w:t>
            </w:r>
            <w:r>
              <w:rPr>
                <w:noProof/>
                <w:webHidden/>
              </w:rPr>
              <w:fldChar w:fldCharType="end"/>
            </w:r>
          </w:hyperlink>
        </w:p>
        <w:p w14:paraId="16D01998" w14:textId="250EC621" w:rsidR="00250B13" w:rsidRDefault="00250B13">
          <w:pPr>
            <w:pStyle w:val="Sisluet3"/>
            <w:tabs>
              <w:tab w:val="right" w:leader="dot" w:pos="9628"/>
            </w:tabs>
            <w:rPr>
              <w:noProof/>
            </w:rPr>
          </w:pPr>
          <w:hyperlink w:anchor="_Toc233721141" w:history="1">
            <w:r w:rsidRPr="002E3E21">
              <w:rPr>
                <w:rStyle w:val="Hyperlinkki"/>
                <w:noProof/>
                <w:lang w:val="sv-FI"/>
              </w:rPr>
              <w:t>8 Facklig utbildning</w:t>
            </w:r>
            <w:r>
              <w:rPr>
                <w:noProof/>
                <w:webHidden/>
              </w:rPr>
              <w:tab/>
            </w:r>
            <w:r>
              <w:rPr>
                <w:noProof/>
                <w:webHidden/>
              </w:rPr>
              <w:fldChar w:fldCharType="begin"/>
            </w:r>
            <w:r>
              <w:rPr>
                <w:noProof/>
                <w:webHidden/>
              </w:rPr>
              <w:instrText xml:space="preserve"> PAGEREF _Toc233721141 \h </w:instrText>
            </w:r>
            <w:r>
              <w:rPr>
                <w:noProof/>
                <w:webHidden/>
              </w:rPr>
            </w:r>
            <w:r>
              <w:rPr>
                <w:noProof/>
                <w:webHidden/>
              </w:rPr>
              <w:fldChar w:fldCharType="separate"/>
            </w:r>
            <w:r w:rsidR="00D02FC7">
              <w:rPr>
                <w:noProof/>
                <w:webHidden/>
              </w:rPr>
              <w:t>8</w:t>
            </w:r>
            <w:r>
              <w:rPr>
                <w:noProof/>
                <w:webHidden/>
              </w:rPr>
              <w:fldChar w:fldCharType="end"/>
            </w:r>
          </w:hyperlink>
        </w:p>
        <w:p w14:paraId="4872996F" w14:textId="4F4D8E88" w:rsidR="00250B13" w:rsidRDefault="00250B13">
          <w:pPr>
            <w:pStyle w:val="Sisluet3"/>
            <w:tabs>
              <w:tab w:val="right" w:leader="dot" w:pos="9628"/>
            </w:tabs>
            <w:rPr>
              <w:noProof/>
            </w:rPr>
          </w:pPr>
          <w:hyperlink w:anchor="_Toc233721142" w:history="1">
            <w:r w:rsidRPr="002E3E21">
              <w:rPr>
                <w:rStyle w:val="Hyperlinkki"/>
                <w:noProof/>
                <w:lang w:val="sv-FI"/>
              </w:rPr>
              <w:t>9 Läroavtalsutbildning</w:t>
            </w:r>
            <w:r>
              <w:rPr>
                <w:noProof/>
                <w:webHidden/>
              </w:rPr>
              <w:tab/>
            </w:r>
            <w:r>
              <w:rPr>
                <w:noProof/>
                <w:webHidden/>
              </w:rPr>
              <w:fldChar w:fldCharType="begin"/>
            </w:r>
            <w:r>
              <w:rPr>
                <w:noProof/>
                <w:webHidden/>
              </w:rPr>
              <w:instrText xml:space="preserve"> PAGEREF _Toc233721142 \h </w:instrText>
            </w:r>
            <w:r>
              <w:rPr>
                <w:noProof/>
                <w:webHidden/>
              </w:rPr>
            </w:r>
            <w:r>
              <w:rPr>
                <w:noProof/>
                <w:webHidden/>
              </w:rPr>
              <w:fldChar w:fldCharType="separate"/>
            </w:r>
            <w:r w:rsidR="00D02FC7">
              <w:rPr>
                <w:noProof/>
                <w:webHidden/>
              </w:rPr>
              <w:t>9</w:t>
            </w:r>
            <w:r>
              <w:rPr>
                <w:noProof/>
                <w:webHidden/>
              </w:rPr>
              <w:fldChar w:fldCharType="end"/>
            </w:r>
          </w:hyperlink>
        </w:p>
        <w:p w14:paraId="2F4BF556" w14:textId="49864203" w:rsidR="00250B13" w:rsidRDefault="00250B13">
          <w:r>
            <w:rPr>
              <w:b/>
              <w:bCs/>
            </w:rPr>
            <w:fldChar w:fldCharType="end"/>
          </w:r>
        </w:p>
      </w:sdtContent>
    </w:sdt>
    <w:p w14:paraId="453BAC8C" w14:textId="73F64BCA" w:rsidR="00250B13" w:rsidRPr="00250B13" w:rsidRDefault="00250B13" w:rsidP="00250B13">
      <w:pPr>
        <w:jc w:val="center"/>
        <w:rPr>
          <w:lang w:val="sv-FI"/>
        </w:rPr>
      </w:pPr>
      <w:r>
        <w:rPr>
          <w:lang w:val="sv-FI"/>
        </w:rPr>
        <w:br w:type="page"/>
      </w:r>
    </w:p>
    <w:p w14:paraId="191563DE" w14:textId="19A74F1C" w:rsidR="00661DE6" w:rsidRPr="00661DE6" w:rsidRDefault="00250B13" w:rsidP="00863458">
      <w:pPr>
        <w:pStyle w:val="Otsikko3"/>
        <w:rPr>
          <w:lang w:val="sv-FI"/>
        </w:rPr>
      </w:pPr>
      <w:bookmarkStart w:id="0" w:name="_Toc233721134"/>
      <w:r w:rsidRPr="00CA3ADF">
        <w:rPr>
          <w:lang w:val="sv-FI"/>
        </w:rPr>
        <w:lastRenderedPageBreak/>
        <w:t>1 Anvisningens syfte</w:t>
      </w:r>
      <w:bookmarkEnd w:id="0"/>
    </w:p>
    <w:p w14:paraId="7E983D90" w14:textId="77777777" w:rsidR="00250B13" w:rsidRPr="00361FB7" w:rsidRDefault="00250B13" w:rsidP="002E04EE">
      <w:pPr>
        <w:spacing w:line="240" w:lineRule="auto"/>
        <w:rPr>
          <w:lang w:val="sv-FI" w:eastAsia="fi-FI"/>
        </w:rPr>
      </w:pPr>
      <w:r w:rsidRPr="00361FB7">
        <w:rPr>
          <w:lang w:val="sv-FI"/>
        </w:rPr>
        <w:t>Syftet med denna anvisning är att beskriva de centrala principerna, rutinerna och ansvarsfördelningen för Kaskö stads personals deltagande i utbildningar. Anvisningen stöder utvecklingen av personalens kompetens, enhetliga och tydliga förfaranden samt kontinuiteten i stadens verksamhet och service. Anvisningen är också ett verktyg för att trygga en jämlik behandling av arbetstagarna och likvärdig service för kommuninvånarna. Målet är att säkerställa att utbildningsmöjligheter bedöms på enhetliga, transparenta och icke-diskriminerande grunder.</w:t>
      </w:r>
    </w:p>
    <w:p w14:paraId="317EBA98" w14:textId="77777777" w:rsidR="00250B13" w:rsidRPr="00361FB7" w:rsidRDefault="00250B13" w:rsidP="002E04EE">
      <w:pPr>
        <w:spacing w:line="240" w:lineRule="auto"/>
        <w:rPr>
          <w:lang w:val="sv-FI"/>
        </w:rPr>
      </w:pPr>
      <w:r w:rsidRPr="00361FB7">
        <w:rPr>
          <w:lang w:val="sv-FI"/>
        </w:rPr>
        <w:t>Anvisningen tillämpas på Kaskö stads personal vid yrkesinriktad utbildning, frivillig utbildning, facklig utbildning och läroavtalsutbildning samt vid annan utbildning som gäller utveckling av kompetensen.</w:t>
      </w:r>
    </w:p>
    <w:p w14:paraId="5000D69D" w14:textId="77777777" w:rsidR="00661DE6" w:rsidRPr="0036613F" w:rsidRDefault="00661DE6" w:rsidP="00250B13">
      <w:pPr>
        <w:rPr>
          <w:lang w:val="sv-FI"/>
        </w:rPr>
      </w:pPr>
    </w:p>
    <w:p w14:paraId="65C927AB" w14:textId="77777777" w:rsidR="00250B13" w:rsidRPr="00CA3ADF" w:rsidRDefault="00250B13" w:rsidP="00250B13">
      <w:pPr>
        <w:pStyle w:val="Otsikko3"/>
        <w:rPr>
          <w:lang w:val="sv-FI" w:eastAsia="fi-FI"/>
        </w:rPr>
      </w:pPr>
      <w:bookmarkStart w:id="1" w:name="_Toc233721135"/>
      <w:r w:rsidRPr="00CA3ADF">
        <w:rPr>
          <w:lang w:val="sv-FI"/>
        </w:rPr>
        <w:t>2 Tillämpliga avtal och bestämmelser</w:t>
      </w:r>
      <w:bookmarkEnd w:id="1"/>
    </w:p>
    <w:p w14:paraId="7103ABC7" w14:textId="77777777" w:rsidR="00250B13" w:rsidRPr="00CA3ADF" w:rsidRDefault="00250B13" w:rsidP="00250B13">
      <w:pPr>
        <w:rPr>
          <w:lang w:val="sv-FI" w:eastAsia="fi-FI"/>
        </w:rPr>
      </w:pPr>
      <w:r w:rsidRPr="00CA3ADF">
        <w:rPr>
          <w:lang w:val="sv-FI"/>
        </w:rPr>
        <w:t>Vid tillämpningen av denna anvisning iakttas det tjänste- eller arbetskollektivavtal som vid respektive tidpunkt gäller för arbetstagaren eller tjänsteinnehavaren, såsom AKTA, TS eller UKTA. Om denna anvisning står i strid med tillämpligt tjänste- eller arbetskollektivavtal eller tvingande lagstiftning, iakttas i första hand avtalet och lagen.</w:t>
      </w:r>
    </w:p>
    <w:p w14:paraId="34E1D745" w14:textId="77777777" w:rsidR="00250B13" w:rsidRPr="004A7369" w:rsidRDefault="00250B13" w:rsidP="00250B13">
      <w:pPr>
        <w:rPr>
          <w:lang w:val="sv-FI"/>
        </w:rPr>
      </w:pPr>
      <w:r w:rsidRPr="00CA3ADF">
        <w:rPr>
          <w:lang w:val="sv-FI"/>
        </w:rPr>
        <w:t xml:space="preserve">Vid utarbetandet och tillämpningen av anvisningen ska särskilt arbetsavtalslagen, lagen om tjänsteinnehavare i kommuner och välfärdsområden, diskrimineringslagen, lagen om jämställdhet mellan kvinnor och män, arbetarskyddslagen, lagen om samarbete mellan arbetsgivare och </w:t>
      </w:r>
      <w:r w:rsidRPr="004A7369">
        <w:rPr>
          <w:lang w:val="sv-FI"/>
        </w:rPr>
        <w:t>personal</w:t>
      </w:r>
      <w:r w:rsidRPr="00CA3ADF">
        <w:rPr>
          <w:lang w:val="sv-FI"/>
        </w:rPr>
        <w:t xml:space="preserve"> i kommuner och välfärdsområden, dataskyddsregleringen samt bestämmelser och anvisningar om läroavtalsutbildning och beskattning av utbildningskostnader beaktas.</w:t>
      </w:r>
    </w:p>
    <w:p w14:paraId="570C5425" w14:textId="77777777" w:rsidR="00250B13" w:rsidRDefault="00250B13" w:rsidP="00250B13">
      <w:pPr>
        <w:rPr>
          <w:lang w:val="sv-FI"/>
        </w:rPr>
      </w:pPr>
      <w:r w:rsidRPr="00CA3ADF">
        <w:rPr>
          <w:lang w:val="sv-FI"/>
        </w:rPr>
        <w:t xml:space="preserve">På grund av Kaskö stads låga organisationsstruktur avses med chef i denna anvisning arbetstagarens </w:t>
      </w:r>
      <w:r w:rsidRPr="009614AE">
        <w:rPr>
          <w:lang w:val="sv-FI"/>
        </w:rPr>
        <w:t>eller tjänsteinnehavarens</w:t>
      </w:r>
      <w:r w:rsidRPr="00CA3ADF">
        <w:rPr>
          <w:lang w:val="sv-FI"/>
        </w:rPr>
        <w:t xml:space="preserve"> chef eller den medlem av ledningsgruppen som ansvarar för verksamhetsområdet. För daghem och skolor ges utlåtandet av </w:t>
      </w:r>
      <w:proofErr w:type="spellStart"/>
      <w:r w:rsidRPr="00CA3ADF">
        <w:rPr>
          <w:lang w:val="sv-FI"/>
        </w:rPr>
        <w:t>närchefen</w:t>
      </w:r>
      <w:proofErr w:type="spellEnd"/>
      <w:r w:rsidRPr="00CA3ADF">
        <w:rPr>
          <w:lang w:val="sv-FI"/>
        </w:rPr>
        <w:t xml:space="preserve"> i samarbete med sektorchefen när ärendet gäller beviljande av avlönade utbildningsdagar, servicebehov eller personalplanering.</w:t>
      </w:r>
    </w:p>
    <w:p w14:paraId="2F60E1F0" w14:textId="77777777" w:rsidR="00661DE6" w:rsidRPr="00250B13" w:rsidRDefault="00661DE6" w:rsidP="00250B13">
      <w:pPr>
        <w:rPr>
          <w:lang w:val="sv-FI"/>
        </w:rPr>
      </w:pPr>
    </w:p>
    <w:p w14:paraId="6D707DF6" w14:textId="14408C62" w:rsidR="00661DE6" w:rsidRPr="00661DE6" w:rsidRDefault="00250B13" w:rsidP="00863458">
      <w:pPr>
        <w:pStyle w:val="Otsikko3"/>
        <w:rPr>
          <w:lang w:val="sv-FI"/>
        </w:rPr>
      </w:pPr>
      <w:bookmarkStart w:id="2" w:name="_Toc233721136"/>
      <w:r w:rsidRPr="00CA3ADF">
        <w:rPr>
          <w:lang w:val="sv-FI"/>
        </w:rPr>
        <w:t>3 Yrkesinriktad utbildning</w:t>
      </w:r>
      <w:bookmarkEnd w:id="2"/>
    </w:p>
    <w:p w14:paraId="4EDFEE01" w14:textId="77777777" w:rsidR="00250B13" w:rsidRPr="00CA3ADF" w:rsidRDefault="00250B13" w:rsidP="00250B13">
      <w:pPr>
        <w:rPr>
          <w:lang w:val="sv-FI" w:eastAsia="fi-FI"/>
        </w:rPr>
      </w:pPr>
      <w:r w:rsidRPr="00CA3ADF">
        <w:rPr>
          <w:lang w:val="sv-FI"/>
        </w:rPr>
        <w:t>Med yrkesinriktad utbildning avses i denna anvisning utbildning som arbetsgivaren förutsätter och som är nödvändig för att arbetstagaren ska kunna sköta sina nuvarande arbetsuppgifter eller för att stadens service ska kunna ordnas. Yrkesinriktad utbildning som arbetsgivaren förutsätter avser inte arbetstagarens eget initiativ att avlägga examen, ny behörighet eller ett nytt yrke.</w:t>
      </w:r>
    </w:p>
    <w:p w14:paraId="7FBA6D6F" w14:textId="77777777" w:rsidR="00250B13" w:rsidRPr="00CA3ADF" w:rsidRDefault="00250B13" w:rsidP="00250B13">
      <w:pPr>
        <w:rPr>
          <w:lang w:val="sv-FI" w:eastAsia="fi-FI"/>
        </w:rPr>
      </w:pPr>
      <w:r w:rsidRPr="00CA3ADF">
        <w:rPr>
          <w:lang w:val="sv-FI"/>
        </w:rPr>
        <w:t>Sådan utbildning kan till exempel vara lagstadgad utbildning eller utbildning som arbetsgivaren kräver med stöd av lagstiftning, myndighetsanvisningar, förändringar i arbetsuppgifter, systemförändringar eller annat behov som beror på arbetsgivarens verksamhet. När utbildningen är beordrad eller förutsatt av arbetsgivaren svarar arbetsgivaren för godkända kostnader för utbildningen samt för ersättning av resekostnader enligt tillämpligt tjänste- eller arbetskollektivavtal.</w:t>
      </w:r>
    </w:p>
    <w:p w14:paraId="2E0529B2" w14:textId="77777777" w:rsidR="00250B13" w:rsidRDefault="00250B13" w:rsidP="00250B13">
      <w:pPr>
        <w:rPr>
          <w:lang w:val="sv-FI"/>
        </w:rPr>
      </w:pPr>
      <w:r w:rsidRPr="00CA3ADF">
        <w:rPr>
          <w:lang w:val="sv-FI"/>
        </w:rPr>
        <w:t xml:space="preserve">Till exempel behandlas en arbetstagares </w:t>
      </w:r>
      <w:r w:rsidRPr="00A0715D">
        <w:rPr>
          <w:lang w:val="sv-FI"/>
        </w:rPr>
        <w:t>frivilliga deltagande i</w:t>
      </w:r>
      <w:r w:rsidRPr="00CA3ADF">
        <w:rPr>
          <w:lang w:val="sv-FI"/>
        </w:rPr>
        <w:t xml:space="preserve"> en mer omfattande examensutbildning, såsom en barnskötares socionomstudier, som frivillig utbildning och inte som yrkesinriktad utbildning bekostad av arbetsgivaren, om inte arbetsgivaren separat har beslutat att utbildningen är nödvändig med tanke på stadens servicebehov.</w:t>
      </w:r>
    </w:p>
    <w:p w14:paraId="27EC1F7C" w14:textId="77777777" w:rsidR="00661DE6" w:rsidRPr="00A0715D" w:rsidRDefault="00661DE6" w:rsidP="00250B13">
      <w:pPr>
        <w:rPr>
          <w:lang w:val="sv-FI"/>
        </w:rPr>
      </w:pPr>
    </w:p>
    <w:p w14:paraId="1EF9C8C1" w14:textId="01C85654" w:rsidR="00661DE6" w:rsidRPr="00661DE6" w:rsidRDefault="00250B13" w:rsidP="00863458">
      <w:pPr>
        <w:pStyle w:val="Otsikko3"/>
        <w:rPr>
          <w:lang w:val="sv-FI"/>
        </w:rPr>
      </w:pPr>
      <w:bookmarkStart w:id="3" w:name="_Toc233721137"/>
      <w:r w:rsidRPr="000D239E">
        <w:rPr>
          <w:lang w:val="sv-FI"/>
        </w:rPr>
        <w:lastRenderedPageBreak/>
        <w:t>4 Användning av Eduhouse-tjänsten</w:t>
      </w:r>
      <w:bookmarkEnd w:id="3"/>
    </w:p>
    <w:p w14:paraId="5C2862C3" w14:textId="77777777" w:rsidR="00250B13" w:rsidRPr="00F9168D" w:rsidRDefault="00250B13" w:rsidP="00250B13">
      <w:pPr>
        <w:rPr>
          <w:lang w:val="sv-FI" w:eastAsia="fi-FI"/>
        </w:rPr>
      </w:pPr>
      <w:r>
        <w:rPr>
          <w:lang w:val="sv-FI"/>
        </w:rPr>
        <w:t>Kaskö stads arbetstagare har tillgång till Eduhouse-tjänsten, vars utbildningar personalen kan utnyttja för att utveckla sin kompetens. Eduhouse-utbildningar kan genomföras frivilligt enligt arbetstagarens eget behov och intresse.</w:t>
      </w:r>
    </w:p>
    <w:p w14:paraId="1461B6DF" w14:textId="77777777" w:rsidR="00250B13" w:rsidRPr="00F9168D" w:rsidRDefault="00250B13" w:rsidP="00250B13">
      <w:pPr>
        <w:rPr>
          <w:lang w:val="sv-FI" w:eastAsia="fi-FI"/>
        </w:rPr>
      </w:pPr>
      <w:r>
        <w:rPr>
          <w:lang w:val="sv-FI"/>
        </w:rPr>
        <w:t xml:space="preserve">Deltagande i Eduhouse-utbildningar under arbetstid avtalas på förhand med arbetstagarens chef eller den medlem av ledningsgruppen som ansvarar för verksamhetsområdet. Utbildningarna ska </w:t>
      </w:r>
      <w:proofErr w:type="spellStart"/>
      <w:r>
        <w:rPr>
          <w:lang w:val="sv-FI"/>
        </w:rPr>
        <w:t>tidsplaneras</w:t>
      </w:r>
      <w:proofErr w:type="spellEnd"/>
      <w:r>
        <w:rPr>
          <w:lang w:val="sv-FI"/>
        </w:rPr>
        <w:t xml:space="preserve"> som en del av det dagliga arbetet så att servicen för kunder, kommuninvånare och serviceanvändare tryggas. Serviceverksamheten har alltid företräde, särskilt i sådana uppgifter där personalens närvaro är nödvändig, såsom i skolor och inom småbarnspedagogiken.</w:t>
      </w:r>
    </w:p>
    <w:p w14:paraId="03B14F4C" w14:textId="77777777" w:rsidR="00250B13" w:rsidRPr="00F9168D" w:rsidRDefault="00250B13" w:rsidP="00250B13">
      <w:pPr>
        <w:rPr>
          <w:lang w:val="sv-FI" w:eastAsia="fi-FI"/>
        </w:rPr>
      </w:pPr>
      <w:r>
        <w:rPr>
          <w:lang w:val="sv-FI"/>
        </w:rPr>
        <w:t>Eduhouse-utbildningar ger inte i sig rätt till särskild avlönad utbildningsledighet, utan deltagande under arbetstid grundar sig på en tidtabell som avtalats med chefen eller den medlem av ledningsgruppen som ansvarar för verksamhetsområdet samt på att utbildningen stöder arbetstagarens uppgifter, arbetsenhetens verksamhet eller arbetsgivarens servicebehov.</w:t>
      </w:r>
    </w:p>
    <w:p w14:paraId="14681BE8" w14:textId="77777777" w:rsidR="00661DE6" w:rsidRDefault="00661DE6">
      <w:pPr>
        <w:rPr>
          <w:rFonts w:eastAsiaTheme="majorEastAsia" w:cstheme="majorBidi"/>
          <w:color w:val="2F5496" w:themeColor="accent1" w:themeShade="BF"/>
          <w:sz w:val="28"/>
          <w:szCs w:val="28"/>
          <w:lang w:val="sv-FI"/>
        </w:rPr>
      </w:pPr>
      <w:bookmarkStart w:id="4" w:name="_Toc233721138"/>
      <w:r>
        <w:rPr>
          <w:lang w:val="sv-FI"/>
        </w:rPr>
        <w:br w:type="page"/>
      </w:r>
    </w:p>
    <w:p w14:paraId="7686376A" w14:textId="2D86F503" w:rsidR="00661DE6" w:rsidRPr="00661DE6" w:rsidRDefault="00250B13" w:rsidP="00863458">
      <w:pPr>
        <w:pStyle w:val="Otsikko3"/>
        <w:rPr>
          <w:lang w:val="sv-FI"/>
        </w:rPr>
      </w:pPr>
      <w:r>
        <w:rPr>
          <w:lang w:val="sv-FI"/>
        </w:rPr>
        <w:lastRenderedPageBreak/>
        <w:t>5 Frivillig utbildning</w:t>
      </w:r>
      <w:bookmarkEnd w:id="4"/>
    </w:p>
    <w:p w14:paraId="46F22693" w14:textId="77777777" w:rsidR="00250B13" w:rsidRPr="00F9168D" w:rsidRDefault="00250B13" w:rsidP="00250B13">
      <w:pPr>
        <w:pStyle w:val="Otsikko4"/>
        <w:rPr>
          <w:lang w:val="sv-FI" w:eastAsia="fi-FI"/>
        </w:rPr>
      </w:pPr>
      <w:r>
        <w:rPr>
          <w:lang w:val="sv-FI"/>
        </w:rPr>
        <w:t>Processen för frivillig utbildning i korthet</w:t>
      </w:r>
    </w:p>
    <w:p w14:paraId="52BEB4EF" w14:textId="77777777" w:rsidR="00250B13" w:rsidRPr="00F9168D" w:rsidRDefault="00250B13" w:rsidP="00250B13">
      <w:pPr>
        <w:pStyle w:val="Luettelokappale"/>
        <w:numPr>
          <w:ilvl w:val="0"/>
          <w:numId w:val="1"/>
        </w:numPr>
        <w:rPr>
          <w:sz w:val="24"/>
          <w:szCs w:val="24"/>
          <w:lang w:val="sv-FI" w:eastAsia="fi-FI"/>
        </w:rPr>
      </w:pPr>
      <w:r w:rsidRPr="00F9168D">
        <w:rPr>
          <w:i/>
          <w:iCs/>
          <w:sz w:val="24"/>
          <w:szCs w:val="24"/>
          <w:lang w:val="sv-FI"/>
        </w:rPr>
        <w:t>Arbetstagaren eller tjänsteinnehavaren diskuterar först utbildningen med sin chef eller den medlem av ledningsgruppen som ansvarar för verksamhetsområdet.</w:t>
      </w:r>
    </w:p>
    <w:p w14:paraId="7930255D" w14:textId="77777777" w:rsidR="00250B13" w:rsidRPr="00F9168D" w:rsidRDefault="00250B13" w:rsidP="00250B13">
      <w:pPr>
        <w:pStyle w:val="Luettelokappale"/>
        <w:numPr>
          <w:ilvl w:val="0"/>
          <w:numId w:val="1"/>
        </w:numPr>
        <w:rPr>
          <w:sz w:val="24"/>
          <w:szCs w:val="24"/>
          <w:lang w:val="sv-FI"/>
        </w:rPr>
      </w:pPr>
      <w:r>
        <w:rPr>
          <w:i/>
          <w:iCs/>
          <w:sz w:val="24"/>
          <w:szCs w:val="24"/>
          <w:lang w:val="sv-FI"/>
        </w:rPr>
        <w:t>Arbetstagaren eller tjänsteinnehavaren lämnar in ansökan, undervisningsplan och en redogörelse för studiernas tidtabell.</w:t>
      </w:r>
    </w:p>
    <w:p w14:paraId="47165A3E" w14:textId="77777777" w:rsidR="00250B13" w:rsidRPr="00F9168D" w:rsidRDefault="00250B13" w:rsidP="00250B13">
      <w:pPr>
        <w:pStyle w:val="Luettelokappale"/>
        <w:numPr>
          <w:ilvl w:val="0"/>
          <w:numId w:val="1"/>
        </w:numPr>
        <w:rPr>
          <w:sz w:val="24"/>
          <w:szCs w:val="24"/>
          <w:lang w:val="sv-FI"/>
        </w:rPr>
      </w:pPr>
      <w:r>
        <w:rPr>
          <w:i/>
          <w:iCs/>
          <w:sz w:val="24"/>
          <w:szCs w:val="24"/>
          <w:lang w:val="sv-FI"/>
        </w:rPr>
        <w:t>Chefen eller den ansvariga ledningsgruppsmedlemmen bedömer utbildningens nytta för arbetsgivaren, arbetsarrangemangen, eventuella vikarieeffekter och konsekvenserna för serviceproduktionen.</w:t>
      </w:r>
    </w:p>
    <w:p w14:paraId="3F90E74C" w14:textId="77777777" w:rsidR="00250B13" w:rsidRPr="00F9168D" w:rsidRDefault="00250B13" w:rsidP="00250B13">
      <w:pPr>
        <w:pStyle w:val="Luettelokappale"/>
        <w:numPr>
          <w:ilvl w:val="0"/>
          <w:numId w:val="1"/>
        </w:numPr>
        <w:rPr>
          <w:sz w:val="24"/>
          <w:szCs w:val="24"/>
          <w:lang w:val="sv-FI"/>
        </w:rPr>
      </w:pPr>
      <w:r>
        <w:rPr>
          <w:i/>
          <w:iCs/>
          <w:sz w:val="24"/>
          <w:szCs w:val="24"/>
          <w:lang w:val="sv-FI"/>
        </w:rPr>
        <w:t>Ärendet behandlas tillsammans med välfärds- och personalchefen.</w:t>
      </w:r>
    </w:p>
    <w:p w14:paraId="3506223B" w14:textId="77777777" w:rsidR="00250B13" w:rsidRPr="00F9168D" w:rsidRDefault="00250B13" w:rsidP="00250B13">
      <w:pPr>
        <w:pStyle w:val="Luettelokappale"/>
        <w:numPr>
          <w:ilvl w:val="0"/>
          <w:numId w:val="1"/>
        </w:numPr>
        <w:rPr>
          <w:sz w:val="24"/>
          <w:szCs w:val="24"/>
          <w:lang w:val="sv-FI"/>
        </w:rPr>
      </w:pPr>
      <w:r>
        <w:rPr>
          <w:i/>
          <w:iCs/>
          <w:sz w:val="24"/>
          <w:szCs w:val="24"/>
          <w:lang w:val="sv-FI"/>
        </w:rPr>
        <w:t>Beslut om avlönad utbildningsledighet fattas skriftligen innan deltagandet i utbildningen.</w:t>
      </w:r>
    </w:p>
    <w:p w14:paraId="475C002F" w14:textId="77777777" w:rsidR="00250B13" w:rsidRPr="00F9168D" w:rsidRDefault="00250B13" w:rsidP="00250B13">
      <w:pPr>
        <w:pStyle w:val="Luettelokappale"/>
        <w:numPr>
          <w:ilvl w:val="0"/>
          <w:numId w:val="1"/>
        </w:numPr>
        <w:rPr>
          <w:sz w:val="24"/>
          <w:szCs w:val="24"/>
          <w:lang w:val="sv-FI"/>
        </w:rPr>
      </w:pPr>
      <w:r>
        <w:rPr>
          <w:i/>
          <w:iCs/>
          <w:sz w:val="24"/>
          <w:szCs w:val="24"/>
          <w:lang w:val="sv-FI"/>
        </w:rPr>
        <w:t>Chefen eller den ansvariga ledningsgruppsmedlemmen följer upp de använda avlönade dagarna och ser till att maximimängderna inte överskrids.</w:t>
      </w:r>
    </w:p>
    <w:p w14:paraId="2F7FE13E" w14:textId="77777777" w:rsidR="00250B13" w:rsidRPr="00F9168D" w:rsidRDefault="00250B13" w:rsidP="00250B13">
      <w:pPr>
        <w:pStyle w:val="Otsikko4"/>
        <w:rPr>
          <w:lang w:val="sv-FI" w:eastAsia="fi-FI"/>
        </w:rPr>
      </w:pPr>
      <w:r>
        <w:rPr>
          <w:b/>
          <w:bCs/>
          <w:lang w:val="sv-FI"/>
        </w:rPr>
        <w:t>Ordinarie arbetstagare och tjänsteinnehavare</w:t>
      </w:r>
    </w:p>
    <w:p w14:paraId="57F0DD04" w14:textId="77777777" w:rsidR="00250B13" w:rsidRPr="00250B13" w:rsidRDefault="00250B13" w:rsidP="00250B13">
      <w:pPr>
        <w:rPr>
          <w:lang w:val="sv-FI"/>
        </w:rPr>
      </w:pPr>
      <w:r>
        <w:rPr>
          <w:lang w:val="sv-FI"/>
        </w:rPr>
        <w:t xml:space="preserve">Om en person som har varit anställd i ett ordinarie tjänste- eller arbetsförhållande i minst ett år på eget initiativ söker sig till utbildning vars syfte är att bredda eller fördjupa kompetensen i personens nuvarande uppgift eller i en framtida uppgift som är motiverad med tanke på arbetsgivaren, kan avlönade utbildningsdagar beviljas enligt prövning upp till de </w:t>
      </w:r>
      <w:r w:rsidRPr="001A6205">
        <w:rPr>
          <w:lang w:val="sv-FI"/>
        </w:rPr>
        <w:t>maximibelopp</w:t>
      </w:r>
      <w:r>
        <w:rPr>
          <w:lang w:val="sv-FI"/>
        </w:rPr>
        <w:t xml:space="preserve"> som anges i denna anvisning. Avlönade utbildningsdagar utgör inte en automatisk rätt till avlönad ledighet, utan beviljandet grundar sig alltid på arbetsgivarens prövning från fall till fall.</w:t>
      </w:r>
    </w:p>
    <w:p w14:paraId="4E5BC5F5" w14:textId="77777777" w:rsidR="00250B13" w:rsidRPr="00F9168D" w:rsidRDefault="00250B13" w:rsidP="00250B13">
      <w:pPr>
        <w:rPr>
          <w:lang w:val="sv-FI" w:eastAsia="fi-FI"/>
        </w:rPr>
      </w:pPr>
      <w:r>
        <w:rPr>
          <w:lang w:val="sv-FI"/>
        </w:rPr>
        <w:t>En förutsättning för att avlönad ledighet ska beviljas är att utbildningen har en tydlig koppling till arbetstagarens uppgift, arbetsgivarens servicebehov, personalplaneringen eller utvecklingen av Kaskö stads verksamhet. Ur arbetsgivarens synvinkel ska utbildningen stödja skötseln av stadens uppgifter och ordnandet av servicen på ett bättre sätt än tidigare.</w:t>
      </w:r>
    </w:p>
    <w:p w14:paraId="31C62A3C" w14:textId="77777777" w:rsidR="00250B13" w:rsidRPr="00F9168D" w:rsidRDefault="00250B13" w:rsidP="00250B13">
      <w:pPr>
        <w:rPr>
          <w:lang w:val="sv-FI" w:eastAsia="fi-FI"/>
        </w:rPr>
      </w:pPr>
      <w:r>
        <w:rPr>
          <w:lang w:val="sv-FI"/>
        </w:rPr>
        <w:t>Till exempel kan en examen eller annan mer omfattande utbildning som stöder arbetsuppgifterna för en person som valts till en ledande uppgift bedömas vara motiverad ur arbetsgivarens synvinkel, om den stärker den kompetens som behövs för att sköta uppgiften. På motsvarande sätt kan man komma överens om praxis i anslutning till en barnskötares frivilliga socionomstudier, om utbildningen bedöms stödja stadens servicebehov, tillgången på personal eller ordnandet av uppgifterna inom småbarnspedagogiken.</w:t>
      </w:r>
    </w:p>
    <w:p w14:paraId="1A4F1EA9" w14:textId="77777777" w:rsidR="00250B13" w:rsidRPr="00F9168D" w:rsidRDefault="00250B13" w:rsidP="00250B13">
      <w:pPr>
        <w:rPr>
          <w:lang w:val="sv-FI" w:eastAsia="fi-FI"/>
        </w:rPr>
      </w:pPr>
      <w:r>
        <w:rPr>
          <w:lang w:val="sv-FI"/>
        </w:rPr>
        <w:t>De avlönade utbildningsdagar som nämns i denna anvisning utgör inte någon automatisk rätt till avlönad ledighet för arbetstagaren eller tjänsteinnehavaren, utan beviljandet grundar sig på arbetsgivarens prövning från fall till fall, ordnandet av serviceverksamheten, den nytta utbildningen medför för arbetsgivaren samt bestämmelserna i tillämpligt tjänste- eller arbetskollektivavtal.</w:t>
      </w:r>
    </w:p>
    <w:p w14:paraId="6857EB38" w14:textId="77777777" w:rsidR="00250B13" w:rsidRPr="00F9168D" w:rsidRDefault="00250B13" w:rsidP="00250B13">
      <w:pPr>
        <w:pStyle w:val="Otsikko4"/>
        <w:rPr>
          <w:lang w:val="sv-FI" w:eastAsia="fi-FI"/>
        </w:rPr>
      </w:pPr>
      <w:r>
        <w:rPr>
          <w:b/>
          <w:bCs/>
          <w:lang w:val="sv-FI"/>
        </w:rPr>
        <w:t>Visstidsanställda arbetstagare</w:t>
      </w:r>
    </w:p>
    <w:p w14:paraId="0FE7BB88" w14:textId="77777777" w:rsidR="00250B13" w:rsidRPr="00F9168D" w:rsidRDefault="00250B13" w:rsidP="00250B13">
      <w:pPr>
        <w:rPr>
          <w:lang w:val="sv-FI" w:eastAsia="fi-FI"/>
        </w:rPr>
      </w:pPr>
      <w:r>
        <w:rPr>
          <w:lang w:val="sv-FI"/>
        </w:rPr>
        <w:t>En visstidsanställd arbetstagare kan beviljas avlönad ledighet för frivillig utbildning endast undantagsvis och enligt prövning, om utbildningen tydligt stöder Kaskö stads servicebehov, tillgången på personal, verksamhetens kontinuitet eller arbetstagarens eventuella senare placering i en ordinarie uppgift inom staden.</w:t>
      </w:r>
    </w:p>
    <w:p w14:paraId="4812115E" w14:textId="77777777" w:rsidR="00250B13" w:rsidRPr="00F9168D" w:rsidRDefault="00250B13" w:rsidP="00250B13">
      <w:pPr>
        <w:rPr>
          <w:lang w:val="sv-FI" w:eastAsia="fi-FI"/>
        </w:rPr>
      </w:pPr>
      <w:r>
        <w:rPr>
          <w:lang w:val="sv-FI"/>
        </w:rPr>
        <w:t>En visstidsanställd arbetstagare kan beviljas högst fem avlönade arbetsdagar per kalenderår. Beviljandet förutsätter alltid en bedömning från fall till fall, ett skriftligt utlåtande av arbetstagarens chef eller den medlem av ledningsgruppen som ansvarar för verksamhetsområdet, ett utlåtande av välfärds- och personalchefen samt en skriftlig motivering. Om läroavtalsutbildning avtalas separat i enlighet med villkoren för läroavtalet, lagstiftningen samt tillämpligt tjänste- eller arbetskollektivavtal.</w:t>
      </w:r>
    </w:p>
    <w:p w14:paraId="78312F7E" w14:textId="77777777" w:rsidR="00250B13" w:rsidRPr="00250B13" w:rsidRDefault="00250B13" w:rsidP="00250B13">
      <w:pPr>
        <w:rPr>
          <w:lang w:val="sv-FI"/>
        </w:rPr>
      </w:pPr>
      <w:r>
        <w:rPr>
          <w:lang w:val="sv-FI"/>
        </w:rPr>
        <w:lastRenderedPageBreak/>
        <w:t xml:space="preserve">De </w:t>
      </w:r>
      <w:r w:rsidRPr="00244832">
        <w:rPr>
          <w:lang w:val="sv-FI"/>
        </w:rPr>
        <w:t>maximiantal</w:t>
      </w:r>
      <w:r>
        <w:rPr>
          <w:lang w:val="sv-FI"/>
        </w:rPr>
        <w:t xml:space="preserve"> avlönade utbildningsdagar som anges i tabellen avser det högsta antal avlönade utbildningsdagar som kan beviljas under samma utbildningshelhet. Under samma utbildningshelhet kan sammanlagt högst 10 arbetsdagar beviljas, oberoende av utbildningens längd eller av att studierna fördelas över flera kalenderår.</w:t>
      </w:r>
    </w:p>
    <w:p w14:paraId="11F7E7A4" w14:textId="77777777" w:rsidR="00250B13" w:rsidRPr="00766DB2" w:rsidRDefault="00250B13" w:rsidP="00250B13">
      <w:pPr>
        <w:pStyle w:val="Otsikko4"/>
        <w:rPr>
          <w:lang w:val="sv-FI"/>
        </w:rPr>
      </w:pPr>
      <w:r w:rsidRPr="00766DB2">
        <w:rPr>
          <w:b/>
          <w:bCs/>
          <w:lang w:val="sv-FI"/>
        </w:rPr>
        <w:t>Maximiantal</w:t>
      </w:r>
      <w:r>
        <w:rPr>
          <w:b/>
          <w:bCs/>
          <w:lang w:val="sv-FI"/>
        </w:rPr>
        <w:t xml:space="preserve"> avlönade dagar för ordinarie arbetstagare och tjänsteinnehavare</w:t>
      </w:r>
    </w:p>
    <w:p w14:paraId="6E7E4396" w14:textId="77777777" w:rsidR="00250B13" w:rsidRPr="00F9168D" w:rsidRDefault="00250B13" w:rsidP="00250B13">
      <w:pPr>
        <w:rPr>
          <w:lang w:val="sv-FI" w:eastAsia="fi-FI"/>
        </w:rPr>
      </w:pPr>
      <w:r>
        <w:rPr>
          <w:lang w:val="sv-FI"/>
        </w:rPr>
        <w:t>En ordinarie arbetstagare eller tjänsteinnehavare kan beviljas avlönade dagar för frivillig utbildning enligt följande:</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12"/>
        <w:gridCol w:w="2541"/>
        <w:gridCol w:w="1801"/>
      </w:tblGrid>
      <w:tr w:rsidR="00250B13" w14:paraId="43468A58" w14:textId="77777777" w:rsidTr="00126A98">
        <w:tc>
          <w:tcPr>
            <w:tcW w:w="0" w:type="auto"/>
            <w:tcBorders>
              <w:top w:val="outset" w:sz="6" w:space="0" w:color="auto"/>
              <w:left w:val="outset" w:sz="6" w:space="0" w:color="auto"/>
              <w:bottom w:val="outset" w:sz="6" w:space="0" w:color="auto"/>
              <w:right w:val="outset" w:sz="6" w:space="0" w:color="auto"/>
            </w:tcBorders>
            <w:vAlign w:val="center"/>
            <w:hideMark/>
          </w:tcPr>
          <w:p w14:paraId="7CF3B67E" w14:textId="77777777" w:rsidR="00250B13" w:rsidRDefault="00250B13" w:rsidP="00126A98">
            <w:pPr>
              <w:rPr>
                <w:lang w:eastAsia="fi-FI"/>
              </w:rPr>
            </w:pPr>
            <w:r>
              <w:rPr>
                <w:b/>
                <w:bCs/>
                <w:lang w:val="sv-FI"/>
              </w:rPr>
              <w:t>Utbildningens typ eller omfattning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2CACFA48" w14:textId="77777777" w:rsidR="00250B13" w:rsidRDefault="00250B13" w:rsidP="00126A98">
            <w:r>
              <w:rPr>
                <w:b/>
                <w:bCs/>
                <w:lang w:val="sv-FI"/>
              </w:rPr>
              <w:t>Högst under hela utbildningen</w:t>
            </w:r>
          </w:p>
        </w:tc>
        <w:tc>
          <w:tcPr>
            <w:tcW w:w="0" w:type="auto"/>
            <w:tcBorders>
              <w:top w:val="outset" w:sz="6" w:space="0" w:color="auto"/>
              <w:left w:val="outset" w:sz="6" w:space="0" w:color="auto"/>
              <w:bottom w:val="outset" w:sz="6" w:space="0" w:color="auto"/>
              <w:right w:val="outset" w:sz="6" w:space="0" w:color="auto"/>
            </w:tcBorders>
            <w:vAlign w:val="center"/>
            <w:hideMark/>
          </w:tcPr>
          <w:p w14:paraId="030A7566" w14:textId="77777777" w:rsidR="00250B13" w:rsidRDefault="00250B13" w:rsidP="00126A98">
            <w:r>
              <w:rPr>
                <w:b/>
                <w:bCs/>
                <w:lang w:val="sv-FI"/>
              </w:rPr>
              <w:t>Högst per kalenderår</w:t>
            </w:r>
          </w:p>
        </w:tc>
      </w:tr>
      <w:tr w:rsidR="00250B13" w14:paraId="4A435B43" w14:textId="77777777" w:rsidTr="00126A98">
        <w:tc>
          <w:tcPr>
            <w:tcW w:w="0" w:type="auto"/>
            <w:tcBorders>
              <w:top w:val="outset" w:sz="6" w:space="0" w:color="auto"/>
              <w:left w:val="outset" w:sz="6" w:space="0" w:color="auto"/>
              <w:bottom w:val="outset" w:sz="6" w:space="0" w:color="auto"/>
              <w:right w:val="outset" w:sz="6" w:space="0" w:color="auto"/>
            </w:tcBorders>
            <w:vAlign w:val="center"/>
            <w:hideMark/>
          </w:tcPr>
          <w:p w14:paraId="043625F8" w14:textId="77777777" w:rsidR="00250B13" w:rsidRPr="00F9168D" w:rsidRDefault="00250B13" w:rsidP="00126A98">
            <w:pPr>
              <w:rPr>
                <w:lang w:val="sv-FI"/>
              </w:rPr>
            </w:pPr>
            <w:r>
              <w:rPr>
                <w:lang w:val="sv-FI"/>
              </w:rPr>
              <w:t>Kort frivillig utbildning eller annan utbildning som stöder uppgiften</w:t>
            </w:r>
          </w:p>
        </w:tc>
        <w:tc>
          <w:tcPr>
            <w:tcW w:w="0" w:type="auto"/>
            <w:tcBorders>
              <w:top w:val="outset" w:sz="6" w:space="0" w:color="auto"/>
              <w:left w:val="outset" w:sz="6" w:space="0" w:color="auto"/>
              <w:bottom w:val="outset" w:sz="6" w:space="0" w:color="auto"/>
              <w:right w:val="outset" w:sz="6" w:space="0" w:color="auto"/>
            </w:tcBorders>
            <w:vAlign w:val="center"/>
            <w:hideMark/>
          </w:tcPr>
          <w:p w14:paraId="2C5B56F7" w14:textId="77777777" w:rsidR="00250B13" w:rsidRDefault="00250B13" w:rsidP="00126A98">
            <w:r>
              <w:rPr>
                <w:lang w:val="sv-FI"/>
              </w:rPr>
              <w:t>5 arbetsdagar</w:t>
            </w:r>
          </w:p>
        </w:tc>
        <w:tc>
          <w:tcPr>
            <w:tcW w:w="0" w:type="auto"/>
            <w:tcBorders>
              <w:top w:val="outset" w:sz="6" w:space="0" w:color="auto"/>
              <w:left w:val="outset" w:sz="6" w:space="0" w:color="auto"/>
              <w:bottom w:val="outset" w:sz="6" w:space="0" w:color="auto"/>
              <w:right w:val="outset" w:sz="6" w:space="0" w:color="auto"/>
            </w:tcBorders>
            <w:vAlign w:val="center"/>
            <w:hideMark/>
          </w:tcPr>
          <w:p w14:paraId="4723FA3A" w14:textId="77777777" w:rsidR="00250B13" w:rsidRDefault="00250B13" w:rsidP="00126A98">
            <w:r>
              <w:rPr>
                <w:lang w:val="sv-FI"/>
              </w:rPr>
              <w:t>5 arbetsdagar</w:t>
            </w:r>
          </w:p>
        </w:tc>
      </w:tr>
      <w:tr w:rsidR="00250B13" w14:paraId="338265CE" w14:textId="77777777" w:rsidTr="00126A98">
        <w:tc>
          <w:tcPr>
            <w:tcW w:w="0" w:type="auto"/>
            <w:tcBorders>
              <w:top w:val="outset" w:sz="6" w:space="0" w:color="auto"/>
              <w:left w:val="outset" w:sz="6" w:space="0" w:color="auto"/>
              <w:bottom w:val="outset" w:sz="6" w:space="0" w:color="auto"/>
              <w:right w:val="outset" w:sz="6" w:space="0" w:color="auto"/>
            </w:tcBorders>
            <w:vAlign w:val="center"/>
            <w:hideMark/>
          </w:tcPr>
          <w:p w14:paraId="1510EB2A" w14:textId="77777777" w:rsidR="00250B13" w:rsidRDefault="00250B13" w:rsidP="00126A98">
            <w:r>
              <w:rPr>
                <w:lang w:val="sv-FI"/>
              </w:rPr>
              <w:t>Grundstudier, cirka 20 sp</w:t>
            </w:r>
          </w:p>
        </w:tc>
        <w:tc>
          <w:tcPr>
            <w:tcW w:w="0" w:type="auto"/>
            <w:tcBorders>
              <w:top w:val="outset" w:sz="6" w:space="0" w:color="auto"/>
              <w:left w:val="outset" w:sz="6" w:space="0" w:color="auto"/>
              <w:bottom w:val="outset" w:sz="6" w:space="0" w:color="auto"/>
              <w:right w:val="outset" w:sz="6" w:space="0" w:color="auto"/>
            </w:tcBorders>
            <w:vAlign w:val="center"/>
            <w:hideMark/>
          </w:tcPr>
          <w:p w14:paraId="451A6B38" w14:textId="77777777" w:rsidR="00250B13" w:rsidRDefault="00250B13" w:rsidP="00126A98">
            <w:r>
              <w:rPr>
                <w:lang w:val="sv-FI"/>
              </w:rPr>
              <w:t>5 arbetsdagar</w:t>
            </w:r>
          </w:p>
        </w:tc>
        <w:tc>
          <w:tcPr>
            <w:tcW w:w="0" w:type="auto"/>
            <w:tcBorders>
              <w:top w:val="outset" w:sz="6" w:space="0" w:color="auto"/>
              <w:left w:val="outset" w:sz="6" w:space="0" w:color="auto"/>
              <w:bottom w:val="outset" w:sz="6" w:space="0" w:color="auto"/>
              <w:right w:val="outset" w:sz="6" w:space="0" w:color="auto"/>
            </w:tcBorders>
            <w:vAlign w:val="center"/>
            <w:hideMark/>
          </w:tcPr>
          <w:p w14:paraId="21902FB1" w14:textId="77777777" w:rsidR="00250B13" w:rsidRDefault="00250B13" w:rsidP="00126A98">
            <w:r>
              <w:rPr>
                <w:lang w:val="sv-FI"/>
              </w:rPr>
              <w:t>5 arbetsdagar</w:t>
            </w:r>
          </w:p>
        </w:tc>
      </w:tr>
      <w:tr w:rsidR="00250B13" w14:paraId="64D20B68" w14:textId="77777777" w:rsidTr="00126A98">
        <w:tc>
          <w:tcPr>
            <w:tcW w:w="0" w:type="auto"/>
            <w:tcBorders>
              <w:top w:val="outset" w:sz="6" w:space="0" w:color="auto"/>
              <w:left w:val="outset" w:sz="6" w:space="0" w:color="auto"/>
              <w:bottom w:val="outset" w:sz="6" w:space="0" w:color="auto"/>
              <w:right w:val="outset" w:sz="6" w:space="0" w:color="auto"/>
            </w:tcBorders>
            <w:vAlign w:val="center"/>
            <w:hideMark/>
          </w:tcPr>
          <w:p w14:paraId="2C8854C5" w14:textId="77777777" w:rsidR="00250B13" w:rsidRDefault="00250B13" w:rsidP="00126A98">
            <w:r>
              <w:rPr>
                <w:lang w:val="sv-FI"/>
              </w:rPr>
              <w:t>Ämnesstudier, cirka 20–40 sp</w:t>
            </w:r>
          </w:p>
        </w:tc>
        <w:tc>
          <w:tcPr>
            <w:tcW w:w="0" w:type="auto"/>
            <w:tcBorders>
              <w:top w:val="outset" w:sz="6" w:space="0" w:color="auto"/>
              <w:left w:val="outset" w:sz="6" w:space="0" w:color="auto"/>
              <w:bottom w:val="outset" w:sz="6" w:space="0" w:color="auto"/>
              <w:right w:val="outset" w:sz="6" w:space="0" w:color="auto"/>
            </w:tcBorders>
            <w:vAlign w:val="center"/>
            <w:hideMark/>
          </w:tcPr>
          <w:p w14:paraId="0528E79B" w14:textId="77777777" w:rsidR="00250B13" w:rsidRDefault="00250B13" w:rsidP="00126A98">
            <w:r>
              <w:rPr>
                <w:lang w:val="sv-FI"/>
              </w:rPr>
              <w:t>5 arbetsdagar</w:t>
            </w:r>
          </w:p>
        </w:tc>
        <w:tc>
          <w:tcPr>
            <w:tcW w:w="0" w:type="auto"/>
            <w:tcBorders>
              <w:top w:val="outset" w:sz="6" w:space="0" w:color="auto"/>
              <w:left w:val="outset" w:sz="6" w:space="0" w:color="auto"/>
              <w:bottom w:val="outset" w:sz="6" w:space="0" w:color="auto"/>
              <w:right w:val="outset" w:sz="6" w:space="0" w:color="auto"/>
            </w:tcBorders>
            <w:vAlign w:val="center"/>
            <w:hideMark/>
          </w:tcPr>
          <w:p w14:paraId="0D49D737" w14:textId="77777777" w:rsidR="00250B13" w:rsidRDefault="00250B13" w:rsidP="00126A98">
            <w:r>
              <w:rPr>
                <w:lang w:val="sv-FI"/>
              </w:rPr>
              <w:t>5 arbetsdagar</w:t>
            </w:r>
          </w:p>
        </w:tc>
      </w:tr>
      <w:tr w:rsidR="00250B13" w14:paraId="5727C60D" w14:textId="77777777" w:rsidTr="00126A98">
        <w:tc>
          <w:tcPr>
            <w:tcW w:w="0" w:type="auto"/>
            <w:tcBorders>
              <w:top w:val="outset" w:sz="6" w:space="0" w:color="auto"/>
              <w:left w:val="outset" w:sz="6" w:space="0" w:color="auto"/>
              <w:bottom w:val="outset" w:sz="6" w:space="0" w:color="auto"/>
              <w:right w:val="outset" w:sz="6" w:space="0" w:color="auto"/>
            </w:tcBorders>
            <w:vAlign w:val="center"/>
            <w:hideMark/>
          </w:tcPr>
          <w:p w14:paraId="690C77FC" w14:textId="77777777" w:rsidR="00250B13" w:rsidRPr="00F9168D" w:rsidRDefault="00250B13" w:rsidP="00126A98">
            <w:pPr>
              <w:rPr>
                <w:lang w:val="sv-FI"/>
              </w:rPr>
            </w:pPr>
            <w:r>
              <w:rPr>
                <w:lang w:val="sv-FI"/>
              </w:rPr>
              <w:t>Fördjupade studier eller mer omfattande studier, över 40 sp</w:t>
            </w:r>
          </w:p>
        </w:tc>
        <w:tc>
          <w:tcPr>
            <w:tcW w:w="0" w:type="auto"/>
            <w:tcBorders>
              <w:top w:val="outset" w:sz="6" w:space="0" w:color="auto"/>
              <w:left w:val="outset" w:sz="6" w:space="0" w:color="auto"/>
              <w:bottom w:val="outset" w:sz="6" w:space="0" w:color="auto"/>
              <w:right w:val="outset" w:sz="6" w:space="0" w:color="auto"/>
            </w:tcBorders>
            <w:vAlign w:val="center"/>
            <w:hideMark/>
          </w:tcPr>
          <w:p w14:paraId="1E63EB45" w14:textId="77777777" w:rsidR="00250B13" w:rsidRDefault="00250B13" w:rsidP="00126A98">
            <w:r>
              <w:rPr>
                <w:lang w:val="sv-FI"/>
              </w:rPr>
              <w:t>10 arbetsdagar</w:t>
            </w:r>
          </w:p>
        </w:tc>
        <w:tc>
          <w:tcPr>
            <w:tcW w:w="0" w:type="auto"/>
            <w:tcBorders>
              <w:top w:val="outset" w:sz="6" w:space="0" w:color="auto"/>
              <w:left w:val="outset" w:sz="6" w:space="0" w:color="auto"/>
              <w:bottom w:val="outset" w:sz="6" w:space="0" w:color="auto"/>
              <w:right w:val="outset" w:sz="6" w:space="0" w:color="auto"/>
            </w:tcBorders>
            <w:vAlign w:val="center"/>
            <w:hideMark/>
          </w:tcPr>
          <w:p w14:paraId="7A457F0B" w14:textId="77777777" w:rsidR="00250B13" w:rsidRDefault="00250B13" w:rsidP="00126A98">
            <w:r>
              <w:rPr>
                <w:lang w:val="sv-FI"/>
              </w:rPr>
              <w:t>5 arbetsdagar</w:t>
            </w:r>
          </w:p>
        </w:tc>
      </w:tr>
      <w:tr w:rsidR="00250B13" w14:paraId="1E768A85" w14:textId="77777777" w:rsidTr="00126A98">
        <w:tc>
          <w:tcPr>
            <w:tcW w:w="0" w:type="auto"/>
            <w:tcBorders>
              <w:top w:val="outset" w:sz="6" w:space="0" w:color="auto"/>
              <w:left w:val="outset" w:sz="6" w:space="0" w:color="auto"/>
              <w:bottom w:val="outset" w:sz="6" w:space="0" w:color="auto"/>
              <w:right w:val="outset" w:sz="6" w:space="0" w:color="auto"/>
            </w:tcBorders>
            <w:vAlign w:val="center"/>
            <w:hideMark/>
          </w:tcPr>
          <w:p w14:paraId="2BE5C0B5" w14:textId="77777777" w:rsidR="00250B13" w:rsidRDefault="00250B13" w:rsidP="00126A98">
            <w:r w:rsidRPr="00BC25D4">
              <w:rPr>
                <w:lang w:val="sv-FI"/>
              </w:rPr>
              <w:t>Totalt antal</w:t>
            </w:r>
            <w:r>
              <w:rPr>
                <w:lang w:val="sv-FI"/>
              </w:rPr>
              <w:t xml:space="preserve"> för samma utbildningshelhet</w:t>
            </w:r>
          </w:p>
          <w:p w14:paraId="281EAD62" w14:textId="77777777" w:rsidR="00250B13" w:rsidRPr="00F9168D" w:rsidRDefault="00250B13" w:rsidP="00126A98">
            <w:pPr>
              <w:rPr>
                <w:lang w:val="sv-FI"/>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BEE42F9" w14:textId="77777777" w:rsidR="00250B13" w:rsidRDefault="00250B13" w:rsidP="00126A98">
            <w:r>
              <w:rPr>
                <w:lang w:val="sv-FI"/>
              </w:rPr>
              <w:t>10 arbetsdagar</w:t>
            </w:r>
          </w:p>
        </w:tc>
        <w:tc>
          <w:tcPr>
            <w:tcW w:w="0" w:type="auto"/>
            <w:tcBorders>
              <w:top w:val="outset" w:sz="6" w:space="0" w:color="auto"/>
              <w:left w:val="outset" w:sz="6" w:space="0" w:color="auto"/>
              <w:bottom w:val="outset" w:sz="6" w:space="0" w:color="auto"/>
              <w:right w:val="outset" w:sz="6" w:space="0" w:color="auto"/>
            </w:tcBorders>
            <w:vAlign w:val="center"/>
            <w:hideMark/>
          </w:tcPr>
          <w:p w14:paraId="3E8C110A" w14:textId="77777777" w:rsidR="00250B13" w:rsidRDefault="00250B13" w:rsidP="00126A98">
            <w:r>
              <w:rPr>
                <w:lang w:val="sv-FI"/>
              </w:rPr>
              <w:t>5 arbetsdagar</w:t>
            </w:r>
          </w:p>
        </w:tc>
      </w:tr>
    </w:tbl>
    <w:p w14:paraId="44ACDAA5" w14:textId="77777777" w:rsidR="00250B13" w:rsidRDefault="00250B13" w:rsidP="00250B13">
      <w:pPr>
        <w:rPr>
          <w:lang w:eastAsia="fi-FI"/>
        </w:rPr>
      </w:pPr>
    </w:p>
    <w:p w14:paraId="364CCCF9" w14:textId="77777777" w:rsidR="00250B13" w:rsidRPr="00F9168D" w:rsidRDefault="00250B13" w:rsidP="00250B13">
      <w:pPr>
        <w:pStyle w:val="Otsikko4"/>
        <w:rPr>
          <w:lang w:val="sv-FI" w:eastAsia="fi-FI"/>
        </w:rPr>
      </w:pPr>
      <w:r>
        <w:rPr>
          <w:b/>
          <w:bCs/>
          <w:lang w:val="sv-FI"/>
        </w:rPr>
        <w:t>Årsvis begränsning</w:t>
      </w:r>
    </w:p>
    <w:p w14:paraId="3B604EEA" w14:textId="77777777" w:rsidR="00250B13" w:rsidRPr="00DE2180" w:rsidRDefault="00250B13" w:rsidP="00250B13">
      <w:pPr>
        <w:rPr>
          <w:lang w:val="sv-FI"/>
        </w:rPr>
      </w:pPr>
      <w:r>
        <w:rPr>
          <w:lang w:val="sv-FI"/>
        </w:rPr>
        <w:t xml:space="preserve">Under ett kalenderår kan en ordinarie arbetstagare eller tjänsteinnehavare beviljas högst hälften av det totala antal avlönade </w:t>
      </w:r>
      <w:r w:rsidRPr="00DE2180">
        <w:rPr>
          <w:lang w:val="sv-FI"/>
        </w:rPr>
        <w:t>utbildningsdagar</w:t>
      </w:r>
      <w:r>
        <w:rPr>
          <w:lang w:val="sv-FI"/>
        </w:rPr>
        <w:t xml:space="preserve"> som enligt denna anvisning högst kan beviljas för den aktuella utbildningen. </w:t>
      </w:r>
      <w:r w:rsidRPr="00DE2180">
        <w:rPr>
          <w:lang w:val="sv-FI"/>
        </w:rPr>
        <w:t>Det</w:t>
      </w:r>
      <w:r>
        <w:rPr>
          <w:lang w:val="sv-FI"/>
        </w:rPr>
        <w:t xml:space="preserve"> årsvisa </w:t>
      </w:r>
      <w:r w:rsidRPr="00DE2180">
        <w:rPr>
          <w:lang w:val="sv-FI"/>
        </w:rPr>
        <w:t>maximiantalet</w:t>
      </w:r>
      <w:r>
        <w:rPr>
          <w:lang w:val="sv-FI"/>
        </w:rPr>
        <w:t xml:space="preserve"> räknas i hela arbetsdagar och avrundas vid behov nedåt till närmaste hela arbetsdag. För visstidsanställda arbetstagare tillämpas </w:t>
      </w:r>
      <w:r w:rsidRPr="00DE2180">
        <w:rPr>
          <w:lang w:val="sv-FI"/>
        </w:rPr>
        <w:t>ett</w:t>
      </w:r>
      <w:r>
        <w:rPr>
          <w:lang w:val="sv-FI"/>
        </w:rPr>
        <w:t xml:space="preserve"> separat årsvis </w:t>
      </w:r>
      <w:r w:rsidRPr="00DE2180">
        <w:rPr>
          <w:lang w:val="sv-FI"/>
        </w:rPr>
        <w:t>maximiantal</w:t>
      </w:r>
      <w:r>
        <w:rPr>
          <w:lang w:val="sv-FI"/>
        </w:rPr>
        <w:t xml:space="preserve"> om högst fem arbetsdagar per kalenderår, om det inte är fråga om läroavtalsutbildning som avtalas separat.</w:t>
      </w:r>
    </w:p>
    <w:p w14:paraId="78C03468" w14:textId="77777777" w:rsidR="00250B13" w:rsidRPr="00F9168D" w:rsidRDefault="00250B13" w:rsidP="00250B13">
      <w:pPr>
        <w:rPr>
          <w:lang w:val="sv-FI" w:eastAsia="fi-FI"/>
        </w:rPr>
      </w:pPr>
      <w:r>
        <w:rPr>
          <w:lang w:val="sv-FI"/>
        </w:rPr>
        <w:t>Oanvända avlönade utbildningsdagar överförs inte automatiskt till följande kalenderår. Eventuella avlönade utbildningsdagar bedöms årligen på nytt utifrån utbildningens framskridande, servicebehovet, arbetsarrangemangen och arbetsgivarens prövning, med beaktande av den årsvisa begränsningen.</w:t>
      </w:r>
    </w:p>
    <w:p w14:paraId="00A76BFA" w14:textId="77777777" w:rsidR="00250B13" w:rsidRPr="00F9168D" w:rsidRDefault="00250B13" w:rsidP="00250B13">
      <w:pPr>
        <w:rPr>
          <w:lang w:val="sv-FI" w:eastAsia="fi-FI"/>
        </w:rPr>
      </w:pPr>
      <w:r>
        <w:rPr>
          <w:lang w:val="sv-FI"/>
        </w:rPr>
        <w:t>Tidigare beviljade avlönade utbildningsdagar för samma utbildningshelhet beaktas även när arbetstagaren övergår till en annan uppgift eller ett annat verksamhetsområde inom staden.</w:t>
      </w:r>
    </w:p>
    <w:p w14:paraId="0D231923" w14:textId="77777777" w:rsidR="00661DE6" w:rsidRDefault="00661DE6">
      <w:pPr>
        <w:rPr>
          <w:rFonts w:eastAsiaTheme="majorEastAsia" w:cstheme="majorBidi"/>
          <w:color w:val="2F5496" w:themeColor="accent1" w:themeShade="BF"/>
          <w:sz w:val="28"/>
          <w:szCs w:val="28"/>
          <w:lang w:val="sv-FI"/>
        </w:rPr>
      </w:pPr>
      <w:bookmarkStart w:id="5" w:name="_Toc233721139"/>
      <w:r>
        <w:rPr>
          <w:lang w:val="sv-FI"/>
        </w:rPr>
        <w:br w:type="page"/>
      </w:r>
    </w:p>
    <w:p w14:paraId="31E60267" w14:textId="790342B5" w:rsidR="00250B13" w:rsidRDefault="00250B13" w:rsidP="00250B13">
      <w:pPr>
        <w:pStyle w:val="Otsikko3"/>
        <w:rPr>
          <w:lang w:val="sv-FI"/>
        </w:rPr>
      </w:pPr>
      <w:r>
        <w:rPr>
          <w:lang w:val="sv-FI"/>
        </w:rPr>
        <w:lastRenderedPageBreak/>
        <w:t>6 Kostnader, förfarande och beslutsfattande</w:t>
      </w:r>
      <w:bookmarkEnd w:id="5"/>
    </w:p>
    <w:p w14:paraId="6E5E2AF9" w14:textId="77777777" w:rsidR="00661DE6" w:rsidRPr="00661DE6" w:rsidRDefault="00661DE6" w:rsidP="00661DE6">
      <w:pPr>
        <w:rPr>
          <w:lang w:val="sv-FI" w:eastAsia="fi-FI"/>
        </w:rPr>
      </w:pPr>
    </w:p>
    <w:p w14:paraId="5FF7062E" w14:textId="77777777" w:rsidR="00250B13" w:rsidRPr="00F9168D" w:rsidRDefault="00250B13" w:rsidP="00250B13">
      <w:pPr>
        <w:rPr>
          <w:lang w:val="sv-FI" w:eastAsia="fi-FI"/>
        </w:rPr>
      </w:pPr>
      <w:r>
        <w:rPr>
          <w:lang w:val="sv-FI"/>
        </w:rPr>
        <w:t>För frivillig utbildning ersätts inga andra kostnader som föranleds av utbildningen.</w:t>
      </w:r>
    </w:p>
    <w:p w14:paraId="22B4F31C" w14:textId="77777777" w:rsidR="00250B13" w:rsidRPr="00DD42C8" w:rsidRDefault="00250B13" w:rsidP="00250B13">
      <w:pPr>
        <w:rPr>
          <w:lang w:val="sv-FI"/>
        </w:rPr>
      </w:pPr>
      <w:r>
        <w:rPr>
          <w:lang w:val="sv-FI"/>
        </w:rPr>
        <w:t>Om avlönade arbetsdagar används ska verksamheten och arbetsarrangemangen planeras så att deltagandet i utbildningen i regel inte förutsätter att vikarie anställs och inte orsakar oskälig olägenhet för serviceproduktionen.</w:t>
      </w:r>
    </w:p>
    <w:p w14:paraId="12DF339E" w14:textId="77777777" w:rsidR="00250B13" w:rsidRPr="00F9168D" w:rsidRDefault="00250B13" w:rsidP="00250B13">
      <w:pPr>
        <w:rPr>
          <w:lang w:val="sv-FI" w:eastAsia="fi-FI"/>
        </w:rPr>
      </w:pPr>
      <w:r>
        <w:rPr>
          <w:lang w:val="sv-FI"/>
        </w:rPr>
        <w:t>Avlönade utbildningsdagar kan i första hand beviljas för deltagande i undervisning, närundervisningsdagar, webbföreläsningar, seminarier, yrkesprov eller andra obligatoriska och tidsbundna utbildningstillfällen. För självständiga studier, utförande av lärandeuppgifter, förberedelser inför tentamina eller annat motsvarande självständigt arbete beviljas i regel inte avlönad utbildningsledighet. Om detta avtalas med arbetstagaren kan de överenskomna avlönade ledigheterna användas för arbete med examensarbete, om arbetstagaren inte tidigare har använt avlönade utbildningsdagar för den aktuella utbildningen.</w:t>
      </w:r>
    </w:p>
    <w:p w14:paraId="17CC01F4" w14:textId="77777777" w:rsidR="00250B13" w:rsidRPr="00F9168D" w:rsidRDefault="00250B13" w:rsidP="00250B13">
      <w:pPr>
        <w:rPr>
          <w:lang w:val="sv-FI" w:eastAsia="fi-FI"/>
        </w:rPr>
      </w:pPr>
      <w:r>
        <w:rPr>
          <w:lang w:val="sv-FI"/>
        </w:rPr>
        <w:t>Arbetstagaren eller tjänsteinnehavaren ska lämna in en ansökan om utbildningen, undervisningsplanen och en redogörelse för studiernas tidtabell till sin chef eller till den medlem av ledningsgruppen som ansvarar för verksamhetsområdet innan ärendet behandlas. Chefen eller den ansvariga ledningsgruppsmedlemmen ger ett skriftligt utlåtande om utbildningens koppling till uppgiften, arbetsgivarens servicebehov, arbetsarrangemang och eventuella vikarieeffekter innan ärendet behandlas tillsammans med välfärds- och personalchefen.</w:t>
      </w:r>
    </w:p>
    <w:p w14:paraId="0873A10C" w14:textId="77777777" w:rsidR="00250B13" w:rsidRPr="00F9168D" w:rsidRDefault="00250B13" w:rsidP="00250B13">
      <w:pPr>
        <w:rPr>
          <w:lang w:val="sv-FI" w:eastAsia="fi-FI"/>
        </w:rPr>
      </w:pPr>
      <w:r>
        <w:rPr>
          <w:lang w:val="sv-FI"/>
        </w:rPr>
        <w:t>Arbetstagarens chef eller den medlem av ledningsgruppen som ansvarar för verksamhetsområdet ansvarar för uppföljningen av utbildningsdagarna, för bedömningen av utbildningens konsekvenser för arbetsenhetens eller verksamhetsområdets verksamhet samt för att antalet avlönade dagar hålls inom de maximigränser som anges i denna anvisning.</w:t>
      </w:r>
    </w:p>
    <w:p w14:paraId="56F5EDB3" w14:textId="77777777" w:rsidR="00250B13" w:rsidRPr="00F9168D" w:rsidRDefault="00250B13" w:rsidP="00250B13">
      <w:pPr>
        <w:pStyle w:val="Otsikko4"/>
        <w:rPr>
          <w:lang w:val="sv-FI" w:eastAsia="fi-FI"/>
        </w:rPr>
      </w:pPr>
      <w:r>
        <w:rPr>
          <w:b/>
          <w:bCs/>
          <w:lang w:val="sv-FI"/>
        </w:rPr>
        <w:t>Exempel på chefens roll och uppgifter:</w:t>
      </w:r>
    </w:p>
    <w:p w14:paraId="33ACC98A" w14:textId="77777777" w:rsidR="00250B13" w:rsidRPr="00F9168D" w:rsidRDefault="00250B13" w:rsidP="00250B13">
      <w:pPr>
        <w:pStyle w:val="Luettelokappale"/>
        <w:numPr>
          <w:ilvl w:val="0"/>
          <w:numId w:val="2"/>
        </w:numPr>
        <w:rPr>
          <w:sz w:val="24"/>
          <w:szCs w:val="24"/>
          <w:lang w:val="sv-FI" w:eastAsia="fi-FI"/>
        </w:rPr>
      </w:pPr>
      <w:r w:rsidRPr="00F9168D">
        <w:rPr>
          <w:sz w:val="24"/>
          <w:szCs w:val="24"/>
          <w:lang w:val="sv-FI"/>
        </w:rPr>
        <w:t>bedömer om utbildningen anknyter till arbetstagarens nuvarande uppgift, arbetsgivarens servicebehov eller verksamhetsområdets kompetensbehov.</w:t>
      </w:r>
    </w:p>
    <w:p w14:paraId="06BC80FD" w14:textId="77777777" w:rsidR="00250B13" w:rsidRPr="00F9168D" w:rsidRDefault="00250B13" w:rsidP="00250B13">
      <w:pPr>
        <w:pStyle w:val="Luettelokappale"/>
        <w:numPr>
          <w:ilvl w:val="0"/>
          <w:numId w:val="2"/>
        </w:numPr>
        <w:rPr>
          <w:sz w:val="24"/>
          <w:szCs w:val="24"/>
          <w:lang w:val="sv-FI"/>
        </w:rPr>
      </w:pPr>
      <w:r>
        <w:rPr>
          <w:sz w:val="24"/>
          <w:szCs w:val="24"/>
          <w:lang w:val="sv-FI"/>
        </w:rPr>
        <w:t>bedömer om deltagandet i utbildningen kan ordnas utan att vikarie anställs och utan oskälig olägenhet för kund- eller kommuninvånarservicen.</w:t>
      </w:r>
    </w:p>
    <w:p w14:paraId="08AD12D3" w14:textId="77777777" w:rsidR="00250B13" w:rsidRPr="00F9168D" w:rsidRDefault="00250B13" w:rsidP="00250B13">
      <w:pPr>
        <w:pStyle w:val="Luettelokappale"/>
        <w:numPr>
          <w:ilvl w:val="0"/>
          <w:numId w:val="2"/>
        </w:numPr>
        <w:rPr>
          <w:sz w:val="24"/>
          <w:szCs w:val="24"/>
          <w:lang w:val="sv-FI"/>
        </w:rPr>
      </w:pPr>
      <w:r>
        <w:rPr>
          <w:sz w:val="24"/>
          <w:szCs w:val="24"/>
          <w:lang w:val="sv-FI"/>
        </w:rPr>
        <w:t>tidsplanerar eventuella avlönade utbildningsdagar tillsammans med arbetstagaren så att arbetsenhetens verksamhet och servicens kontinuitet tryggas.</w:t>
      </w:r>
    </w:p>
    <w:p w14:paraId="72B7E2DE" w14:textId="77777777" w:rsidR="00250B13" w:rsidRPr="00F9168D" w:rsidRDefault="00250B13" w:rsidP="00250B13">
      <w:pPr>
        <w:pStyle w:val="Luettelokappale"/>
        <w:numPr>
          <w:ilvl w:val="0"/>
          <w:numId w:val="2"/>
        </w:numPr>
        <w:rPr>
          <w:sz w:val="24"/>
          <w:szCs w:val="24"/>
          <w:lang w:val="sv-FI"/>
        </w:rPr>
      </w:pPr>
      <w:r>
        <w:rPr>
          <w:sz w:val="24"/>
          <w:szCs w:val="24"/>
          <w:lang w:val="sv-FI"/>
        </w:rPr>
        <w:t>ser till att användningen av utbildningsdagarna registreras och att de avlönade dagar som arbetstagaren använder inte överskrider de maximimängder som anges i denna anvisning.</w:t>
      </w:r>
    </w:p>
    <w:p w14:paraId="13876406" w14:textId="77777777" w:rsidR="00250B13" w:rsidRPr="00F9168D" w:rsidRDefault="00250B13" w:rsidP="00250B13">
      <w:pPr>
        <w:pStyle w:val="Luettelokappale"/>
        <w:numPr>
          <w:ilvl w:val="0"/>
          <w:numId w:val="2"/>
        </w:numPr>
        <w:rPr>
          <w:sz w:val="24"/>
          <w:szCs w:val="24"/>
          <w:lang w:val="sv-FI"/>
        </w:rPr>
      </w:pPr>
      <w:r>
        <w:rPr>
          <w:sz w:val="24"/>
          <w:szCs w:val="24"/>
          <w:lang w:val="sv-FI"/>
        </w:rPr>
        <w:t>kan i sitt utlåtande föreslå antalet avlönade dagar, tidtabellen eller att deltagandet i utbildningen genomförs helt eller delvis på arbetstagarens egen tid.</w:t>
      </w:r>
    </w:p>
    <w:p w14:paraId="4C14F9F1" w14:textId="77777777" w:rsidR="00250B13" w:rsidRPr="00F9168D" w:rsidRDefault="00250B13" w:rsidP="00250B13">
      <w:pPr>
        <w:pStyle w:val="Luettelokappale"/>
        <w:numPr>
          <w:ilvl w:val="0"/>
          <w:numId w:val="2"/>
        </w:numPr>
        <w:rPr>
          <w:sz w:val="24"/>
          <w:szCs w:val="24"/>
          <w:lang w:val="sv-FI"/>
        </w:rPr>
      </w:pPr>
      <w:r>
        <w:rPr>
          <w:sz w:val="24"/>
          <w:szCs w:val="24"/>
          <w:lang w:val="sv-FI"/>
        </w:rPr>
        <w:t xml:space="preserve">För daghem och skolor bedömer </w:t>
      </w:r>
      <w:proofErr w:type="spellStart"/>
      <w:r>
        <w:rPr>
          <w:sz w:val="24"/>
          <w:szCs w:val="24"/>
          <w:lang w:val="sv-FI"/>
        </w:rPr>
        <w:t>närchefen</w:t>
      </w:r>
      <w:proofErr w:type="spellEnd"/>
      <w:r>
        <w:rPr>
          <w:sz w:val="24"/>
          <w:szCs w:val="24"/>
          <w:lang w:val="sv-FI"/>
        </w:rPr>
        <w:t xml:space="preserve"> särskilt personaldimensioneringen, gruppernas eller klassernas verksamhet samt genomförandet av en trygg vardag för barn och elever i samarbete med sektorchefen.</w:t>
      </w:r>
    </w:p>
    <w:p w14:paraId="5BC5827E" w14:textId="77777777" w:rsidR="00250B13" w:rsidRPr="00F9168D" w:rsidRDefault="00250B13" w:rsidP="00250B13">
      <w:pPr>
        <w:pStyle w:val="Luettelokappale"/>
        <w:numPr>
          <w:ilvl w:val="0"/>
          <w:numId w:val="2"/>
        </w:numPr>
        <w:rPr>
          <w:sz w:val="24"/>
          <w:szCs w:val="24"/>
          <w:lang w:val="sv-FI"/>
        </w:rPr>
      </w:pPr>
      <w:r>
        <w:rPr>
          <w:sz w:val="24"/>
          <w:szCs w:val="24"/>
          <w:lang w:val="sv-FI"/>
        </w:rPr>
        <w:t>Vid registrering av utbildningen i HR-systemet ska utbildningsprogrammet och den del som dagarna hänför sig till alltid anges för uppföljningen.</w:t>
      </w:r>
    </w:p>
    <w:p w14:paraId="432C03D9" w14:textId="77777777" w:rsidR="00250B13" w:rsidRPr="00043AD6" w:rsidRDefault="00250B13" w:rsidP="00250B13">
      <w:pPr>
        <w:rPr>
          <w:lang w:val="sv-FI"/>
        </w:rPr>
      </w:pPr>
      <w:r>
        <w:rPr>
          <w:lang w:val="sv-FI"/>
        </w:rPr>
        <w:t xml:space="preserve">Ett ärende som gäller beviljande av avlönade utbildningsdagar behandlas utifrån chefens eller den ansvariga ledningsgruppsmedlemmens utlåtande tillsammans med välfärds- och personalchefen. I beslutet ska utbildningens nytta för arbetsgivaren, </w:t>
      </w:r>
      <w:r w:rsidRPr="00043AD6">
        <w:rPr>
          <w:lang w:val="sv-FI"/>
        </w:rPr>
        <w:t>likabehandling</w:t>
      </w:r>
      <w:r>
        <w:rPr>
          <w:lang w:val="sv-FI"/>
        </w:rPr>
        <w:t xml:space="preserve"> av personalen, ordnandet av serviceverksamheten samt tillämpligt tjänste- eller arbetskollektivavtal beaktas.</w:t>
      </w:r>
    </w:p>
    <w:p w14:paraId="0A9C8123" w14:textId="77777777" w:rsidR="00250B13" w:rsidRDefault="00250B13" w:rsidP="00250B13">
      <w:pPr>
        <w:rPr>
          <w:lang w:val="sv-FI"/>
        </w:rPr>
      </w:pPr>
      <w:r>
        <w:rPr>
          <w:lang w:val="sv-FI"/>
        </w:rPr>
        <w:lastRenderedPageBreak/>
        <w:t xml:space="preserve">Beslut om avlönad utbildningsledighet fattas skriftligen innan deltagandet i utbildningen. Beslutet fattas av välfärds- och personalchefen eller av en annan behörig tjänsteinnehavare som anges i förvaltningsstadgan, verksamhetsstadgan eller ett delegeringsbeslut, på basis av utlåtande av arbetstagarens chef eller den ansvariga ledningsgruppsmedlemmen. Av beslutet ska framgå utbildningens grund, dess koppling till arbetstagarens eller tjänsteinnehavarens uppgift eller till arbetsgivarens servicebehov, antalet avlönade dagar, eventuella kostnadsersättningar samt tillämpligt tjänste- eller arbetskollektivavtal. I beslutsfattandet ska personalens </w:t>
      </w:r>
      <w:r w:rsidRPr="00266FE7">
        <w:rPr>
          <w:lang w:val="sv-FI"/>
        </w:rPr>
        <w:t xml:space="preserve">likabehandling och </w:t>
      </w:r>
      <w:r>
        <w:rPr>
          <w:lang w:val="sv-FI"/>
        </w:rPr>
        <w:t>jämlika behandling säkerställas.</w:t>
      </w:r>
    </w:p>
    <w:p w14:paraId="7A524270" w14:textId="77777777" w:rsidR="00661DE6" w:rsidRPr="00266FE7" w:rsidRDefault="00661DE6" w:rsidP="00250B13">
      <w:pPr>
        <w:rPr>
          <w:lang w:val="sv-FI"/>
        </w:rPr>
      </w:pPr>
    </w:p>
    <w:p w14:paraId="3112E55F" w14:textId="77777777" w:rsidR="00250B13" w:rsidRDefault="00250B13" w:rsidP="00250B13">
      <w:pPr>
        <w:pStyle w:val="Otsikko3"/>
        <w:rPr>
          <w:lang w:val="sv-FI"/>
        </w:rPr>
      </w:pPr>
      <w:bookmarkStart w:id="6" w:name="_Toc233721140"/>
      <w:r>
        <w:rPr>
          <w:lang w:val="sv-FI"/>
        </w:rPr>
        <w:t>7 Förfarande som gäller bindning</w:t>
      </w:r>
      <w:bookmarkEnd w:id="6"/>
    </w:p>
    <w:p w14:paraId="66D2FB51" w14:textId="77777777" w:rsidR="00661DE6" w:rsidRPr="00661DE6" w:rsidRDefault="00661DE6" w:rsidP="00661DE6">
      <w:pPr>
        <w:rPr>
          <w:lang w:val="sv-FI" w:eastAsia="fi-FI"/>
        </w:rPr>
      </w:pPr>
    </w:p>
    <w:p w14:paraId="3CF63631" w14:textId="77777777" w:rsidR="00250B13" w:rsidRPr="00F9168D" w:rsidRDefault="00250B13" w:rsidP="00250B13">
      <w:pPr>
        <w:rPr>
          <w:lang w:val="sv-FI" w:eastAsia="fi-FI"/>
        </w:rPr>
      </w:pPr>
      <w:r>
        <w:rPr>
          <w:lang w:val="sv-FI"/>
        </w:rPr>
        <w:t>Om arbetsgivaren beviljar exceptionellt betydande stöd för frivillig utbildning, såsom mer än 10 avlönade utbildningsdagar under samma utbildningshelhet eller annat betydande ekonomiskt stöd, kan arbetsgivaren innan stödet beviljas förutsätta ett separat skriftligt avtal om villkoren för utbildningsstödet.</w:t>
      </w:r>
    </w:p>
    <w:p w14:paraId="4C89D6FB" w14:textId="77777777" w:rsidR="00250B13" w:rsidRPr="00F9168D" w:rsidRDefault="00250B13" w:rsidP="00250B13">
      <w:pPr>
        <w:rPr>
          <w:lang w:val="sv-FI" w:eastAsia="fi-FI"/>
        </w:rPr>
      </w:pPr>
      <w:r>
        <w:rPr>
          <w:lang w:val="sv-FI"/>
        </w:rPr>
        <w:t>I avtalet kan till exempel stödets belopp, utbildningens koppling till arbetsgivarens behov, arbetstagarens skyldighet att lämna in en redogörelse för hur studierna framskrider samt förfarandet i situationer där arbetstagaren avbryter studierna eller avslutar sitt anställningsförhållande kort efter att utbildningen avslutats fastställas.</w:t>
      </w:r>
    </w:p>
    <w:p w14:paraId="5F094B93" w14:textId="77777777" w:rsidR="00250B13" w:rsidRDefault="00250B13" w:rsidP="00250B13">
      <w:pPr>
        <w:rPr>
          <w:lang w:val="sv-FI"/>
        </w:rPr>
      </w:pPr>
      <w:r>
        <w:rPr>
          <w:lang w:val="sv-FI"/>
        </w:rPr>
        <w:t xml:space="preserve">Eventuell </w:t>
      </w:r>
      <w:r w:rsidRPr="00DD0BEB">
        <w:rPr>
          <w:lang w:val="sv-FI"/>
        </w:rPr>
        <w:t>återbetalning</w:t>
      </w:r>
      <w:r>
        <w:rPr>
          <w:lang w:val="sv-FI"/>
        </w:rPr>
        <w:t xml:space="preserve"> eller bindningstid kan avtalas endast på förhand, skriftligen och på skäliga villkor. Villkoren ska stå i proportion till omfattningen av det stöd som arbetsgivaren ger, utbildningens längd och arbetstagarens ställning. </w:t>
      </w:r>
      <w:r w:rsidRPr="00DD0BEB">
        <w:rPr>
          <w:lang w:val="sv-FI"/>
        </w:rPr>
        <w:t>Återbetalning</w:t>
      </w:r>
      <w:r>
        <w:rPr>
          <w:lang w:val="sv-FI"/>
        </w:rPr>
        <w:t xml:space="preserve"> eller bindningstid tillämpas inte om detta inte har avtalats innan utbildningsstödet beviljas.</w:t>
      </w:r>
    </w:p>
    <w:p w14:paraId="4A2F07F7" w14:textId="77777777" w:rsidR="00661DE6" w:rsidRPr="00DD0BEB" w:rsidRDefault="00661DE6" w:rsidP="00250B13">
      <w:pPr>
        <w:rPr>
          <w:lang w:val="sv-FI"/>
        </w:rPr>
      </w:pPr>
    </w:p>
    <w:p w14:paraId="02A531EE" w14:textId="77777777" w:rsidR="00250B13" w:rsidRDefault="00250B13" w:rsidP="00250B13">
      <w:pPr>
        <w:pStyle w:val="Otsikko3"/>
        <w:rPr>
          <w:lang w:val="sv-FI"/>
        </w:rPr>
      </w:pPr>
      <w:bookmarkStart w:id="7" w:name="_Toc233721141"/>
      <w:r>
        <w:rPr>
          <w:lang w:val="sv-FI"/>
        </w:rPr>
        <w:t>8 Facklig utbildning</w:t>
      </w:r>
      <w:bookmarkEnd w:id="7"/>
    </w:p>
    <w:p w14:paraId="08E0AC62" w14:textId="77777777" w:rsidR="00661DE6" w:rsidRPr="00661DE6" w:rsidRDefault="00661DE6" w:rsidP="00661DE6">
      <w:pPr>
        <w:rPr>
          <w:lang w:val="sv-FI" w:eastAsia="fi-FI"/>
        </w:rPr>
      </w:pPr>
    </w:p>
    <w:p w14:paraId="16791DAD" w14:textId="77777777" w:rsidR="00250B13" w:rsidRPr="00F9168D" w:rsidRDefault="00250B13" w:rsidP="00250B13">
      <w:pPr>
        <w:rPr>
          <w:lang w:val="sv-FI" w:eastAsia="fi-FI"/>
        </w:rPr>
      </w:pPr>
      <w:r>
        <w:rPr>
          <w:lang w:val="sv-FI"/>
        </w:rPr>
        <w:t>Vid deltagande i facklig utbildning samt i fråga om avlönad ledighet och ersättning av eventuella kostnader iakttas bestämmelserna i det tjänste- eller arbetskollektivavtal som vid respektive tidpunkt tillämpas samt de lokala förfaranden som arbetsgivaren har godkänt.</w:t>
      </w:r>
    </w:p>
    <w:p w14:paraId="3F7441C1" w14:textId="77777777" w:rsidR="00250B13" w:rsidRDefault="00250B13" w:rsidP="00250B13">
      <w:pPr>
        <w:rPr>
          <w:lang w:val="sv-FI"/>
        </w:rPr>
      </w:pPr>
      <w:r>
        <w:rPr>
          <w:lang w:val="sv-FI"/>
        </w:rPr>
        <w:t xml:space="preserve">För undervisningspersonal som omfattas av UKTA bedöms deltagande i utbildning, arbetstid, avlönad ledighet och tjänstledighet enligt </w:t>
      </w:r>
      <w:proofErr w:type="spellStart"/>
      <w:r>
        <w:rPr>
          <w:lang w:val="sv-FI"/>
        </w:rPr>
        <w:t>UKTA:s</w:t>
      </w:r>
      <w:proofErr w:type="spellEnd"/>
      <w:r>
        <w:rPr>
          <w:lang w:val="sv-FI"/>
        </w:rPr>
        <w:t xml:space="preserve"> bestämmelser och undervisningspersonalens arbetstidssystem. Denna anvisning tillämpas på undervisningspersonalen endast till den del den inte står i strid med UKTA.</w:t>
      </w:r>
    </w:p>
    <w:p w14:paraId="32E0B3DE" w14:textId="77777777" w:rsidR="00661DE6" w:rsidRPr="00F9168D" w:rsidRDefault="00661DE6" w:rsidP="00250B13">
      <w:pPr>
        <w:rPr>
          <w:lang w:val="sv-FI" w:eastAsia="fi-FI"/>
        </w:rPr>
      </w:pPr>
    </w:p>
    <w:p w14:paraId="72D898E7" w14:textId="77777777" w:rsidR="00D02FC7" w:rsidRDefault="00D02FC7">
      <w:pPr>
        <w:rPr>
          <w:rFonts w:eastAsiaTheme="majorEastAsia" w:cstheme="majorBidi"/>
          <w:color w:val="2F5496" w:themeColor="accent1" w:themeShade="BF"/>
          <w:sz w:val="28"/>
          <w:szCs w:val="28"/>
          <w:lang w:val="sv-FI"/>
        </w:rPr>
      </w:pPr>
      <w:bookmarkStart w:id="8" w:name="_Toc233721142"/>
      <w:r>
        <w:rPr>
          <w:lang w:val="sv-FI"/>
        </w:rPr>
        <w:br w:type="page"/>
      </w:r>
    </w:p>
    <w:p w14:paraId="6A0B53AA" w14:textId="37B69756" w:rsidR="00250B13" w:rsidRDefault="00250B13" w:rsidP="00250B13">
      <w:pPr>
        <w:pStyle w:val="Otsikko3"/>
        <w:rPr>
          <w:lang w:val="sv-FI"/>
        </w:rPr>
      </w:pPr>
      <w:r>
        <w:rPr>
          <w:lang w:val="sv-FI"/>
        </w:rPr>
        <w:lastRenderedPageBreak/>
        <w:t>9 Läroavtalsutbildning</w:t>
      </w:r>
      <w:bookmarkEnd w:id="8"/>
    </w:p>
    <w:p w14:paraId="3327E947" w14:textId="77777777" w:rsidR="00661DE6" w:rsidRPr="00661DE6" w:rsidRDefault="00661DE6" w:rsidP="00661DE6">
      <w:pPr>
        <w:rPr>
          <w:lang w:val="sv-FI" w:eastAsia="fi-FI"/>
        </w:rPr>
      </w:pPr>
    </w:p>
    <w:p w14:paraId="4F9596B2" w14:textId="77777777" w:rsidR="00250B13" w:rsidRPr="00C532CC" w:rsidRDefault="00250B13" w:rsidP="00250B13">
      <w:pPr>
        <w:rPr>
          <w:lang w:val="sv-FI"/>
        </w:rPr>
      </w:pPr>
      <w:r>
        <w:rPr>
          <w:lang w:val="sv-FI"/>
        </w:rPr>
        <w:t>Planeringen av läroavtal genomförs i samarbete mellan stadens enhet eller verksamhetsområde, utbildningsanordnaren, den studerande och vid behov andra samarbetspartner. Läroavtal kan användas för personalens fortbildning, som rekryteringsverktyg samt för att stödja sysselsättningen.</w:t>
      </w:r>
    </w:p>
    <w:p w14:paraId="38C300C2" w14:textId="77777777" w:rsidR="00250B13" w:rsidRPr="00250B13" w:rsidRDefault="00250B13" w:rsidP="00250B13">
      <w:pPr>
        <w:rPr>
          <w:lang w:val="sv-FI"/>
        </w:rPr>
      </w:pPr>
      <w:r>
        <w:rPr>
          <w:lang w:val="sv-FI"/>
        </w:rPr>
        <w:t>Läroavtalet grundar sig på ett arbets- eller tjänsteförhållande. Målet är att den studerande avlägger examen eller en examensdel under anställningsförhållandet. Den enhet eller det verksamhetsområde där läroavtalsstuderanden placeras ansvarar för handledningen av lärande i arbetet och lärandeuppgifter samt utser en ansvarig arbetsplatshandledare för den studerande.</w:t>
      </w:r>
    </w:p>
    <w:p w14:paraId="2C00E101" w14:textId="77777777" w:rsidR="00250B13" w:rsidRPr="00F9168D" w:rsidRDefault="00250B13" w:rsidP="00250B13">
      <w:pPr>
        <w:rPr>
          <w:lang w:val="sv-FI" w:eastAsia="fi-FI"/>
        </w:rPr>
      </w:pPr>
      <w:r>
        <w:rPr>
          <w:b/>
          <w:bCs/>
          <w:lang w:val="sv-FI"/>
        </w:rPr>
        <w:t>I Kaskö stad kan läroavtal användas i följande situationer:</w:t>
      </w:r>
    </w:p>
    <w:p w14:paraId="38C4A4A0" w14:textId="77777777" w:rsidR="00250B13" w:rsidRPr="00F9168D" w:rsidRDefault="00250B13" w:rsidP="00250B13">
      <w:pPr>
        <w:rPr>
          <w:lang w:val="sv-FI" w:eastAsia="fi-FI"/>
        </w:rPr>
      </w:pPr>
      <w:r>
        <w:rPr>
          <w:b/>
          <w:bCs/>
          <w:lang w:val="sv-FI"/>
        </w:rPr>
        <w:t>1. Stödjande av sysselsättningen</w:t>
      </w:r>
    </w:p>
    <w:p w14:paraId="6AEC6FFB" w14:textId="77777777" w:rsidR="00250B13" w:rsidRPr="00F9168D" w:rsidRDefault="00250B13" w:rsidP="00250B13">
      <w:pPr>
        <w:rPr>
          <w:lang w:val="sv-FI" w:eastAsia="fi-FI"/>
        </w:rPr>
      </w:pPr>
      <w:r>
        <w:rPr>
          <w:lang w:val="sv-FI"/>
        </w:rPr>
        <w:t>Utbildningen grundar sig på ett tidsbundet arbetsförhållande som upphör när den avtalade lärotiden har fullgjorts. Lön under den teoretiska utbildningen och övriga villkor avtalas när läroavtalet upprättas i enlighet med tillämplig lagstiftning, arbets- eller tjänstekollektivavtal samt villkoren för läroavtalet.</w:t>
      </w:r>
    </w:p>
    <w:p w14:paraId="0B90D291" w14:textId="77777777" w:rsidR="00250B13" w:rsidRPr="00F9168D" w:rsidRDefault="00250B13" w:rsidP="00250B13">
      <w:pPr>
        <w:rPr>
          <w:lang w:val="sv-FI" w:eastAsia="fi-FI"/>
        </w:rPr>
      </w:pPr>
      <w:r>
        <w:rPr>
          <w:b/>
          <w:bCs/>
          <w:lang w:val="sv-FI"/>
        </w:rPr>
        <w:t>2. Rekrytering av ny personal</w:t>
      </w:r>
    </w:p>
    <w:p w14:paraId="4DEACB2F" w14:textId="77777777" w:rsidR="00250B13" w:rsidRPr="00F9168D" w:rsidRDefault="00250B13" w:rsidP="00250B13">
      <w:pPr>
        <w:rPr>
          <w:lang w:val="sv-FI" w:eastAsia="fi-FI"/>
        </w:rPr>
      </w:pPr>
      <w:r>
        <w:rPr>
          <w:lang w:val="sv-FI"/>
        </w:rPr>
        <w:t>Med hjälp av läroavtal kan nya arbetstagare utbildas och knytas till uppgifter där arbetsgivaren har rekryteringsbehov eller där en förutsebar brist på kompetent personal föreligger. Läroavtalet ska stödja Kaskö stads servicebehov och personalplanering.</w:t>
      </w:r>
    </w:p>
    <w:p w14:paraId="4381A0FE" w14:textId="77777777" w:rsidR="00250B13" w:rsidRPr="00F9168D" w:rsidRDefault="00250B13" w:rsidP="00250B13">
      <w:pPr>
        <w:rPr>
          <w:lang w:val="sv-FI" w:eastAsia="fi-FI"/>
        </w:rPr>
      </w:pPr>
      <w:r>
        <w:rPr>
          <w:b/>
          <w:bCs/>
          <w:lang w:val="sv-FI"/>
        </w:rPr>
        <w:t>3. Kontakter från arbetssökande och läroavtalsplatser</w:t>
      </w:r>
    </w:p>
    <w:p w14:paraId="5F09FEB9" w14:textId="77777777" w:rsidR="00250B13" w:rsidRPr="00F9168D" w:rsidRDefault="00250B13" w:rsidP="00250B13">
      <w:pPr>
        <w:rPr>
          <w:lang w:val="sv-FI" w:eastAsia="fi-FI"/>
        </w:rPr>
      </w:pPr>
      <w:r>
        <w:rPr>
          <w:lang w:val="sv-FI"/>
        </w:rPr>
        <w:t>Enheter och verksamhetsområden kan utifrån sina egna behov och sin situation bedöma möjligheten till läroavtal. Om öppnande av en läroavtalsplats och rekryteringsförfarandet avtalas med arbetstagarens chef eller den medlem av ledningsgruppen som ansvarar för verksamhetsområdet, välfärds- och personalchefen samt vid behov stadsdirektören.</w:t>
      </w:r>
    </w:p>
    <w:p w14:paraId="1D7DDFDE" w14:textId="77777777" w:rsidR="00250B13" w:rsidRPr="00F9168D" w:rsidRDefault="00250B13" w:rsidP="00250B13">
      <w:pPr>
        <w:rPr>
          <w:lang w:val="sv-FI" w:eastAsia="fi-FI"/>
        </w:rPr>
      </w:pPr>
      <w:r>
        <w:rPr>
          <w:b/>
          <w:bCs/>
          <w:lang w:val="sv-FI"/>
        </w:rPr>
        <w:t>4. Stödjande av befintlig personals yrkesmässiga utveckling</w:t>
      </w:r>
    </w:p>
    <w:p w14:paraId="01020744" w14:textId="77777777" w:rsidR="00250B13" w:rsidRPr="00F9168D" w:rsidRDefault="00250B13" w:rsidP="00250B13">
      <w:pPr>
        <w:rPr>
          <w:lang w:val="sv-FI" w:eastAsia="fi-FI"/>
        </w:rPr>
      </w:pPr>
      <w:r>
        <w:rPr>
          <w:lang w:val="sv-FI"/>
        </w:rPr>
        <w:t>Läroavtalsutbildning kan utnyttjas i personalens tilläggsutbildning, vid förändringar i arbetsuppgifter eller vid omplacering av personal. Initiativet kan komma från arbetstagaren, arbetstagarens chef, den medlem av ledningsgruppen som ansvarar för verksamhetsområdet eller arbetsgivaren. Ändamålsenligheten bedöms i förhållande till Kaskö stads servicebehov, budget och personalplanering.</w:t>
      </w:r>
    </w:p>
    <w:p w14:paraId="0F2EE39B" w14:textId="77777777" w:rsidR="00EA4720" w:rsidRPr="00250B13" w:rsidRDefault="00EA4720">
      <w:pPr>
        <w:rPr>
          <w:lang w:val="sv-FI"/>
        </w:rPr>
      </w:pPr>
    </w:p>
    <w:sectPr w:rsidR="00EA4720" w:rsidRPr="00250B13">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FC4323"/>
    <w:multiLevelType w:val="multilevel"/>
    <w:tmpl w:val="A62C8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AC12D2"/>
    <w:multiLevelType w:val="multilevel"/>
    <w:tmpl w:val="51AE0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4311833">
    <w:abstractNumId w:val="1"/>
  </w:num>
  <w:num w:numId="2" w16cid:durableId="37903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250B13"/>
    <w:rsid w:val="000369F1"/>
    <w:rsid w:val="00250B13"/>
    <w:rsid w:val="002E04EE"/>
    <w:rsid w:val="002F7122"/>
    <w:rsid w:val="00361FB7"/>
    <w:rsid w:val="005B5F7A"/>
    <w:rsid w:val="00661DE6"/>
    <w:rsid w:val="0076467D"/>
    <w:rsid w:val="007E3D47"/>
    <w:rsid w:val="00863458"/>
    <w:rsid w:val="00BB1068"/>
    <w:rsid w:val="00BF006A"/>
    <w:rsid w:val="00D01DD6"/>
    <w:rsid w:val="00D02FC7"/>
    <w:rsid w:val="00DB387F"/>
    <w:rsid w:val="00EA4720"/>
    <w:rsid w:val="00EE51D4"/>
    <w:rsid w:val="00FE235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007B1"/>
  <w15:chartTrackingRefBased/>
  <w15:docId w15:val="{740516C0-B56B-41CD-BCE7-82C15FB2F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250B13"/>
  </w:style>
  <w:style w:type="paragraph" w:styleId="Otsikko1">
    <w:name w:val="heading 1"/>
    <w:basedOn w:val="Normaali"/>
    <w:next w:val="Normaali"/>
    <w:link w:val="Otsikko1Char"/>
    <w:uiPriority w:val="9"/>
    <w:qFormat/>
    <w:rsid w:val="00250B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tsikko2">
    <w:name w:val="heading 2"/>
    <w:basedOn w:val="Normaali"/>
    <w:next w:val="Normaali"/>
    <w:link w:val="Otsikko2Char"/>
    <w:uiPriority w:val="9"/>
    <w:semiHidden/>
    <w:unhideWhenUsed/>
    <w:qFormat/>
    <w:rsid w:val="00250B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tsikko3">
    <w:name w:val="heading 3"/>
    <w:basedOn w:val="Normaali"/>
    <w:next w:val="Normaali"/>
    <w:link w:val="Otsikko3Char"/>
    <w:uiPriority w:val="9"/>
    <w:unhideWhenUsed/>
    <w:qFormat/>
    <w:rsid w:val="00250B13"/>
    <w:pPr>
      <w:keepNext/>
      <w:keepLines/>
      <w:spacing w:before="160" w:after="80"/>
      <w:outlineLvl w:val="2"/>
    </w:pPr>
    <w:rPr>
      <w:rFonts w:eastAsiaTheme="majorEastAsia" w:cstheme="majorBidi"/>
      <w:color w:val="2F5496" w:themeColor="accent1" w:themeShade="BF"/>
      <w:sz w:val="28"/>
      <w:szCs w:val="28"/>
    </w:rPr>
  </w:style>
  <w:style w:type="paragraph" w:styleId="Otsikko4">
    <w:name w:val="heading 4"/>
    <w:basedOn w:val="Normaali"/>
    <w:next w:val="Normaali"/>
    <w:link w:val="Otsikko4Char"/>
    <w:uiPriority w:val="9"/>
    <w:unhideWhenUsed/>
    <w:qFormat/>
    <w:rsid w:val="00250B13"/>
    <w:pPr>
      <w:keepNext/>
      <w:keepLines/>
      <w:spacing w:before="80" w:after="40"/>
      <w:outlineLvl w:val="3"/>
    </w:pPr>
    <w:rPr>
      <w:rFonts w:eastAsiaTheme="majorEastAsia" w:cstheme="majorBidi"/>
      <w:i/>
      <w:iCs/>
      <w:color w:val="2F5496" w:themeColor="accent1" w:themeShade="BF"/>
    </w:rPr>
  </w:style>
  <w:style w:type="paragraph" w:styleId="Otsikko5">
    <w:name w:val="heading 5"/>
    <w:basedOn w:val="Normaali"/>
    <w:next w:val="Normaali"/>
    <w:link w:val="Otsikko5Char"/>
    <w:uiPriority w:val="9"/>
    <w:semiHidden/>
    <w:unhideWhenUsed/>
    <w:qFormat/>
    <w:rsid w:val="00250B13"/>
    <w:pPr>
      <w:keepNext/>
      <w:keepLines/>
      <w:spacing w:before="80" w:after="40"/>
      <w:outlineLvl w:val="4"/>
    </w:pPr>
    <w:rPr>
      <w:rFonts w:eastAsiaTheme="majorEastAsia" w:cstheme="majorBidi"/>
      <w:color w:val="2F5496" w:themeColor="accent1" w:themeShade="BF"/>
    </w:rPr>
  </w:style>
  <w:style w:type="paragraph" w:styleId="Otsikko6">
    <w:name w:val="heading 6"/>
    <w:basedOn w:val="Normaali"/>
    <w:next w:val="Normaali"/>
    <w:link w:val="Otsikko6Char"/>
    <w:uiPriority w:val="9"/>
    <w:semiHidden/>
    <w:unhideWhenUsed/>
    <w:qFormat/>
    <w:rsid w:val="00250B13"/>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250B13"/>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250B13"/>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250B13"/>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250B13"/>
    <w:rPr>
      <w:rFonts w:asciiTheme="majorHAnsi" w:eastAsiaTheme="majorEastAsia" w:hAnsiTheme="majorHAnsi" w:cstheme="majorBidi"/>
      <w:color w:val="2F5496" w:themeColor="accent1" w:themeShade="BF"/>
      <w:sz w:val="40"/>
      <w:szCs w:val="40"/>
    </w:rPr>
  </w:style>
  <w:style w:type="character" w:customStyle="1" w:styleId="Otsikko2Char">
    <w:name w:val="Otsikko 2 Char"/>
    <w:basedOn w:val="Kappaleenoletusfontti"/>
    <w:link w:val="Otsikko2"/>
    <w:uiPriority w:val="9"/>
    <w:semiHidden/>
    <w:rsid w:val="00250B13"/>
    <w:rPr>
      <w:rFonts w:asciiTheme="majorHAnsi" w:eastAsiaTheme="majorEastAsia" w:hAnsiTheme="majorHAnsi" w:cstheme="majorBidi"/>
      <w:color w:val="2F5496" w:themeColor="accent1" w:themeShade="BF"/>
      <w:sz w:val="32"/>
      <w:szCs w:val="32"/>
    </w:rPr>
  </w:style>
  <w:style w:type="character" w:customStyle="1" w:styleId="Otsikko3Char">
    <w:name w:val="Otsikko 3 Char"/>
    <w:basedOn w:val="Kappaleenoletusfontti"/>
    <w:link w:val="Otsikko3"/>
    <w:uiPriority w:val="9"/>
    <w:rsid w:val="00250B13"/>
    <w:rPr>
      <w:rFonts w:eastAsiaTheme="majorEastAsia" w:cstheme="majorBidi"/>
      <w:color w:val="2F5496" w:themeColor="accent1" w:themeShade="BF"/>
      <w:sz w:val="28"/>
      <w:szCs w:val="28"/>
    </w:rPr>
  </w:style>
  <w:style w:type="character" w:customStyle="1" w:styleId="Otsikko4Char">
    <w:name w:val="Otsikko 4 Char"/>
    <w:basedOn w:val="Kappaleenoletusfontti"/>
    <w:link w:val="Otsikko4"/>
    <w:uiPriority w:val="9"/>
    <w:rsid w:val="00250B13"/>
    <w:rPr>
      <w:rFonts w:eastAsiaTheme="majorEastAsia" w:cstheme="majorBidi"/>
      <w:i/>
      <w:iCs/>
      <w:color w:val="2F5496" w:themeColor="accent1" w:themeShade="BF"/>
    </w:rPr>
  </w:style>
  <w:style w:type="character" w:customStyle="1" w:styleId="Otsikko5Char">
    <w:name w:val="Otsikko 5 Char"/>
    <w:basedOn w:val="Kappaleenoletusfontti"/>
    <w:link w:val="Otsikko5"/>
    <w:uiPriority w:val="9"/>
    <w:semiHidden/>
    <w:rsid w:val="00250B13"/>
    <w:rPr>
      <w:rFonts w:eastAsiaTheme="majorEastAsia" w:cstheme="majorBidi"/>
      <w:color w:val="2F5496" w:themeColor="accent1" w:themeShade="BF"/>
    </w:rPr>
  </w:style>
  <w:style w:type="character" w:customStyle="1" w:styleId="Otsikko6Char">
    <w:name w:val="Otsikko 6 Char"/>
    <w:basedOn w:val="Kappaleenoletusfontti"/>
    <w:link w:val="Otsikko6"/>
    <w:uiPriority w:val="9"/>
    <w:semiHidden/>
    <w:rsid w:val="00250B13"/>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250B13"/>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250B13"/>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250B13"/>
    <w:rPr>
      <w:rFonts w:eastAsiaTheme="majorEastAsia" w:cstheme="majorBidi"/>
      <w:color w:val="272727" w:themeColor="text1" w:themeTint="D8"/>
    </w:rPr>
  </w:style>
  <w:style w:type="paragraph" w:styleId="Otsikko">
    <w:name w:val="Title"/>
    <w:basedOn w:val="Normaali"/>
    <w:next w:val="Normaali"/>
    <w:link w:val="OtsikkoChar"/>
    <w:uiPriority w:val="10"/>
    <w:qFormat/>
    <w:rsid w:val="00250B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250B13"/>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250B13"/>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250B13"/>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250B13"/>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250B13"/>
    <w:rPr>
      <w:i/>
      <w:iCs/>
      <w:color w:val="404040" w:themeColor="text1" w:themeTint="BF"/>
    </w:rPr>
  </w:style>
  <w:style w:type="paragraph" w:styleId="Luettelokappale">
    <w:name w:val="List Paragraph"/>
    <w:basedOn w:val="Normaali"/>
    <w:uiPriority w:val="34"/>
    <w:qFormat/>
    <w:rsid w:val="00250B13"/>
    <w:pPr>
      <w:ind w:left="720"/>
      <w:contextualSpacing/>
    </w:pPr>
  </w:style>
  <w:style w:type="character" w:styleId="Voimakaskorostus">
    <w:name w:val="Intense Emphasis"/>
    <w:basedOn w:val="Kappaleenoletusfontti"/>
    <w:uiPriority w:val="21"/>
    <w:qFormat/>
    <w:rsid w:val="00250B13"/>
    <w:rPr>
      <w:i/>
      <w:iCs/>
      <w:color w:val="2F5496" w:themeColor="accent1" w:themeShade="BF"/>
    </w:rPr>
  </w:style>
  <w:style w:type="paragraph" w:styleId="Erottuvalainaus">
    <w:name w:val="Intense Quote"/>
    <w:basedOn w:val="Normaali"/>
    <w:next w:val="Normaali"/>
    <w:link w:val="ErottuvalainausChar"/>
    <w:uiPriority w:val="30"/>
    <w:qFormat/>
    <w:rsid w:val="00250B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ErottuvalainausChar">
    <w:name w:val="Erottuva lainaus Char"/>
    <w:basedOn w:val="Kappaleenoletusfontti"/>
    <w:link w:val="Erottuvalainaus"/>
    <w:uiPriority w:val="30"/>
    <w:rsid w:val="00250B13"/>
    <w:rPr>
      <w:i/>
      <w:iCs/>
      <w:color w:val="2F5496" w:themeColor="accent1" w:themeShade="BF"/>
    </w:rPr>
  </w:style>
  <w:style w:type="character" w:styleId="Erottuvaviittaus">
    <w:name w:val="Intense Reference"/>
    <w:basedOn w:val="Kappaleenoletusfontti"/>
    <w:uiPriority w:val="32"/>
    <w:qFormat/>
    <w:rsid w:val="00250B13"/>
    <w:rPr>
      <w:b/>
      <w:bCs/>
      <w:smallCaps/>
      <w:color w:val="2F5496" w:themeColor="accent1" w:themeShade="BF"/>
      <w:spacing w:val="5"/>
    </w:rPr>
  </w:style>
  <w:style w:type="paragraph" w:styleId="Sisllysluettelonotsikko">
    <w:name w:val="TOC Heading"/>
    <w:basedOn w:val="Otsikko1"/>
    <w:next w:val="Normaali"/>
    <w:uiPriority w:val="39"/>
    <w:unhideWhenUsed/>
    <w:qFormat/>
    <w:rsid w:val="00250B13"/>
    <w:pPr>
      <w:spacing w:before="240" w:after="0"/>
      <w:outlineLvl w:val="9"/>
    </w:pPr>
    <w:rPr>
      <w:kern w:val="0"/>
      <w:sz w:val="32"/>
      <w:szCs w:val="32"/>
      <w:lang w:eastAsia="fi-FI"/>
    </w:rPr>
  </w:style>
  <w:style w:type="paragraph" w:styleId="Sisluet3">
    <w:name w:val="toc 3"/>
    <w:basedOn w:val="Normaali"/>
    <w:next w:val="Normaali"/>
    <w:autoRedefine/>
    <w:uiPriority w:val="39"/>
    <w:unhideWhenUsed/>
    <w:rsid w:val="00250B13"/>
    <w:pPr>
      <w:spacing w:after="100"/>
      <w:ind w:left="440"/>
    </w:pPr>
  </w:style>
  <w:style w:type="character" w:styleId="Hyperlinkki">
    <w:name w:val="Hyperlink"/>
    <w:basedOn w:val="Kappaleenoletusfontti"/>
    <w:uiPriority w:val="99"/>
    <w:unhideWhenUsed/>
    <w:rsid w:val="00250B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e8f582a-adc6-4007-ab0e-48bd76695600">
      <Terms xmlns="http://schemas.microsoft.com/office/infopath/2007/PartnerControls"/>
    </lcf76f155ced4ddcb4097134ff3c332f>
    <TaxCatchAll xmlns="d3aa9e94-239c-4155-83da-2d22cce030b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ADC4DFA0A8F3D1488EB8F8DC38F368E2" ma:contentTypeVersion="12" ma:contentTypeDescription="Luo uusi asiakirja." ma:contentTypeScope="" ma:versionID="b7df3329d484d12829cd8dd1559eeb32">
  <xsd:schema xmlns:xsd="http://www.w3.org/2001/XMLSchema" xmlns:xs="http://www.w3.org/2001/XMLSchema" xmlns:p="http://schemas.microsoft.com/office/2006/metadata/properties" xmlns:ns2="8e8f582a-adc6-4007-ab0e-48bd76695600" xmlns:ns3="d3aa9e94-239c-4155-83da-2d22cce030ba" targetNamespace="http://schemas.microsoft.com/office/2006/metadata/properties" ma:root="true" ma:fieldsID="3e226183747d091fffd3db18b0606d44" ns2:_="" ns3:_="">
    <xsd:import namespace="8e8f582a-adc6-4007-ab0e-48bd76695600"/>
    <xsd:import namespace="d3aa9e94-239c-4155-83da-2d22cce030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8f582a-adc6-4007-ab0e-48bd76695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Kuvien tunnisteet" ma:readOnly="false" ma:fieldId="{5cf76f15-5ced-4ddc-b409-7134ff3c332f}" ma:taxonomyMulti="true" ma:sspId="59c69045-fff7-424d-8d1e-ad6c8ee9d56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aa9e94-239c-4155-83da-2d22cce030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6f88e6a-51d0-4205-8f7b-7048f04eca78}" ma:internalName="TaxCatchAll" ma:showField="CatchAllData" ma:web="d3aa9e94-239c-4155-83da-2d22cce030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2DE2DD-D4F9-4350-9C82-858AEE144ECA}">
  <ds:schemaRefs>
    <ds:schemaRef ds:uri="http://schemas.microsoft.com/sharepoint/v3/contenttype/forms"/>
  </ds:schemaRefs>
</ds:datastoreItem>
</file>

<file path=customXml/itemProps2.xml><?xml version="1.0" encoding="utf-8"?>
<ds:datastoreItem xmlns:ds="http://schemas.openxmlformats.org/officeDocument/2006/customXml" ds:itemID="{B4C1FDAF-1CFB-40D7-9341-ADFA7ADDC9F5}">
  <ds:schemaRefs>
    <ds:schemaRef ds:uri="http://schemas.microsoft.com/office/2006/metadata/properties"/>
    <ds:schemaRef ds:uri="http://schemas.microsoft.com/office/infopath/2007/PartnerControls"/>
    <ds:schemaRef ds:uri="8e8f582a-adc6-4007-ab0e-48bd76695600"/>
    <ds:schemaRef ds:uri="d3aa9e94-239c-4155-83da-2d22cce030ba"/>
  </ds:schemaRefs>
</ds:datastoreItem>
</file>

<file path=customXml/itemProps3.xml><?xml version="1.0" encoding="utf-8"?>
<ds:datastoreItem xmlns:ds="http://schemas.openxmlformats.org/officeDocument/2006/customXml" ds:itemID="{78054E7A-771B-4E7F-B49E-F1AA24444B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8f582a-adc6-4007-ab0e-48bd76695600"/>
    <ds:schemaRef ds:uri="d3aa9e94-239c-4155-83da-2d22cce030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2085</Words>
  <Characters>16894</Characters>
  <Application>Microsoft Office Word</Application>
  <DocSecurity>0</DocSecurity>
  <Lines>140</Lines>
  <Paragraphs>37</Paragraphs>
  <ScaleCrop>false</ScaleCrop>
  <Company/>
  <LinksUpToDate>false</LinksUpToDate>
  <CharactersWithSpaces>18942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Hiltula</dc:creator>
  <cp:keywords/>
  <dc:description/>
  <cp:lastModifiedBy>Marie Grannas</cp:lastModifiedBy>
  <cp:revision>4</cp:revision>
  <dcterms:created xsi:type="dcterms:W3CDTF">2026-08-04T05:29:00Z</dcterms:created>
  <dcterms:modified xsi:type="dcterms:W3CDTF">2026-08-20T10:00:00Z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0x010100ADC4DFA0A8F3D1488EB8F8DC38F368E2</vt:lpwstr>
  </property>
  <property fmtid="{D5CDD505-2E9C-101B-9397-08002B2CF9AE}" pid="3" name="MediaServiceImageTags">
    <vt:lpwstr/>
  </property>
  <property fmtid="{D5CDD505-2E9C-101B-9397-08002B2CF9AE}" pid="5" name="docLang">
    <vt:lpwstr>sv</vt:lpwstr>
  </property>
</Properties>
</file>