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3CFFD" w14:textId="77777777" w:rsidR="00AC44DD" w:rsidRDefault="00AC44DD" w:rsidP="00AC44DD">
      <w:pPr>
        <w:pStyle w:val="Otsikko"/>
        <w:ind w:right="1426"/>
        <w:rPr>
          <w:spacing w:val="-2"/>
          <w:w w:val="120"/>
          <w:sz w:val="20"/>
          <w:szCs w:val="20"/>
        </w:rPr>
      </w:pPr>
    </w:p>
    <w:p w14:paraId="670ED93A" w14:textId="77777777" w:rsidR="00AC44DD" w:rsidRDefault="00AC44DD" w:rsidP="00AC44DD">
      <w:pPr>
        <w:pStyle w:val="Otsikko"/>
        <w:ind w:right="1426"/>
        <w:rPr>
          <w:spacing w:val="-2"/>
          <w:w w:val="120"/>
          <w:sz w:val="20"/>
          <w:szCs w:val="20"/>
        </w:rPr>
      </w:pPr>
    </w:p>
    <w:p w14:paraId="3FB06860" w14:textId="77777777" w:rsidR="00AC44DD" w:rsidRDefault="00AC44DD" w:rsidP="00AC44DD">
      <w:pPr>
        <w:pStyle w:val="Otsikko"/>
        <w:ind w:right="1426"/>
        <w:rPr>
          <w:spacing w:val="-2"/>
          <w:w w:val="120"/>
          <w:sz w:val="20"/>
          <w:szCs w:val="20"/>
        </w:rPr>
      </w:pPr>
    </w:p>
    <w:p w14:paraId="6DA110B3" w14:textId="77777777" w:rsidR="00AC44DD" w:rsidRPr="0024260C" w:rsidRDefault="00AC44DD" w:rsidP="00AC44DD">
      <w:pPr>
        <w:pStyle w:val="Otsikko"/>
        <w:ind w:right="1426"/>
        <w:rPr>
          <w:spacing w:val="-2"/>
          <w:w w:val="120"/>
          <w:sz w:val="20"/>
          <w:szCs w:val="20"/>
        </w:rPr>
      </w:pPr>
      <w:r>
        <w:rPr>
          <w:spacing w:val="-2"/>
          <w:w w:val="120"/>
          <w:sz w:val="20"/>
          <w:szCs w:val="20"/>
        </w:rPr>
        <w:t xml:space="preserve"> </w:t>
      </w:r>
    </w:p>
    <w:p w14:paraId="570A9D76" w14:textId="0CFC9358" w:rsidR="00AC44DD" w:rsidRDefault="00AC44DD" w:rsidP="00AC44DD">
      <w:pPr>
        <w:pStyle w:val="Otsikko"/>
        <w:ind w:right="1426"/>
        <w:jc w:val="center"/>
      </w:pPr>
      <w:r>
        <w:rPr>
          <w:noProof/>
        </w:rPr>
        <w:drawing>
          <wp:inline distT="0" distB="0" distL="0" distR="0" wp14:anchorId="447EA6EF" wp14:editId="49D700C1">
            <wp:extent cx="1876449" cy="2238375"/>
            <wp:effectExtent l="0" t="0" r="0" b="0"/>
            <wp:docPr id="137015925" name="Kuva 2" descr="Kuva, joka sisältää kohteen majakka, muotoilu&#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5925" name="Kuva 2" descr="Kuva, joka sisältää kohteen majakka, muotoilu&#10;&#10;Kuvaus luotu automaattisesti"/>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878349" cy="2240641"/>
                    </a:xfrm>
                    <a:prstGeom prst="rect">
                      <a:avLst/>
                    </a:prstGeom>
                    <a:noFill/>
                    <a:ln>
                      <a:noFill/>
                    </a:ln>
                  </pic:spPr>
                </pic:pic>
              </a:graphicData>
            </a:graphic>
          </wp:inline>
        </w:drawing>
      </w:r>
    </w:p>
    <w:p w14:paraId="4D478A37" w14:textId="77777777" w:rsidR="00AC44DD" w:rsidRDefault="00AC44DD" w:rsidP="00AC44DD">
      <w:pPr>
        <w:pStyle w:val="Leipteksti"/>
        <w:spacing w:before="11"/>
        <w:rPr>
          <w:rFonts w:ascii="Calibri"/>
          <w:b/>
          <w:sz w:val="25"/>
        </w:rPr>
      </w:pPr>
    </w:p>
    <w:p w14:paraId="20EE8188" w14:textId="77777777" w:rsidR="00AC44DD" w:rsidRDefault="00AC44DD" w:rsidP="00AC44DD">
      <w:pPr>
        <w:jc w:val="center"/>
        <w:rPr>
          <w:lang w:val="fi-FI"/>
        </w:rPr>
      </w:pPr>
    </w:p>
    <w:p w14:paraId="10578982" w14:textId="77777777" w:rsidR="00AC44DD" w:rsidRDefault="00AC44DD" w:rsidP="00AC44DD">
      <w:pPr>
        <w:jc w:val="center"/>
        <w:rPr>
          <w:lang w:val="fi-FI"/>
        </w:rPr>
      </w:pPr>
    </w:p>
    <w:p w14:paraId="03AE6C2A" w14:textId="54565A0F" w:rsidR="003B0D62" w:rsidRPr="008A6447" w:rsidRDefault="003B0D62">
      <w:pPr>
        <w:jc w:val="center"/>
        <w:rPr>
          <w:lang w:val="sv-SE" w:eastAsia="fi-FI"/>
        </w:rPr>
      </w:pPr>
      <w:r w:rsidRPr="008A6447">
        <w:rPr>
          <w:b/>
          <w:bCs/>
          <w:sz w:val="36"/>
          <w:szCs w:val="36"/>
          <w:lang w:val="sv-SE"/>
        </w:rPr>
        <w:t>KASKÖ STAD</w:t>
      </w:r>
    </w:p>
    <w:p w14:paraId="7D1B0443" w14:textId="0FC9E238" w:rsidR="003B0D62" w:rsidRPr="003B0D62" w:rsidRDefault="003B0D62">
      <w:pPr>
        <w:jc w:val="center"/>
        <w:rPr>
          <w:lang w:val="sv-FI" w:eastAsia="fi-FI"/>
        </w:rPr>
      </w:pPr>
      <w:r w:rsidRPr="003B0D62">
        <w:rPr>
          <w:b/>
          <w:bCs/>
          <w:sz w:val="36"/>
          <w:szCs w:val="36"/>
          <w:lang w:val="sv-FI"/>
        </w:rPr>
        <w:t>LIKABEHANDLINGS- OCH JÄMSTÄLLDHETSPLAN 2026–2028</w:t>
      </w:r>
    </w:p>
    <w:p w14:paraId="68751318" w14:textId="159A0651" w:rsidR="00AC44DD" w:rsidRPr="003B0D62" w:rsidRDefault="00AC44DD" w:rsidP="00393CD8">
      <w:pPr>
        <w:rPr>
          <w:lang w:val="sv-FI"/>
        </w:rPr>
      </w:pPr>
    </w:p>
    <w:p w14:paraId="29BDAFEF" w14:textId="77777777" w:rsidR="00393CD8" w:rsidRPr="003B0D62" w:rsidRDefault="00393CD8" w:rsidP="00393CD8">
      <w:pPr>
        <w:rPr>
          <w:lang w:val="sv-FI"/>
        </w:rPr>
      </w:pPr>
    </w:p>
    <w:p w14:paraId="136E543F" w14:textId="77777777" w:rsidR="00393CD8" w:rsidRPr="003B0D62" w:rsidRDefault="00393CD8" w:rsidP="00393CD8">
      <w:pPr>
        <w:rPr>
          <w:lang w:val="sv-FI"/>
        </w:rPr>
      </w:pPr>
    </w:p>
    <w:p w14:paraId="1F832E0B" w14:textId="77777777" w:rsidR="00393CD8" w:rsidRPr="003B0D62" w:rsidRDefault="00393CD8" w:rsidP="00393CD8">
      <w:pPr>
        <w:rPr>
          <w:lang w:val="sv-FI"/>
        </w:rPr>
      </w:pPr>
    </w:p>
    <w:p w14:paraId="7ABC9866" w14:textId="77777777" w:rsidR="00393CD8" w:rsidRPr="003B0D62" w:rsidRDefault="00393CD8" w:rsidP="00393CD8">
      <w:pPr>
        <w:rPr>
          <w:lang w:val="sv-FI"/>
        </w:rPr>
      </w:pPr>
    </w:p>
    <w:p w14:paraId="2A7B8758" w14:textId="77777777" w:rsidR="00393CD8" w:rsidRPr="003B0D62" w:rsidRDefault="00393CD8" w:rsidP="00393CD8">
      <w:pPr>
        <w:rPr>
          <w:lang w:val="sv-FI"/>
        </w:rPr>
      </w:pPr>
    </w:p>
    <w:p w14:paraId="15FE4DA0" w14:textId="77777777" w:rsidR="00393CD8" w:rsidRPr="003B0D62" w:rsidRDefault="00393CD8" w:rsidP="00393CD8">
      <w:pPr>
        <w:rPr>
          <w:lang w:val="sv-FI"/>
        </w:rPr>
      </w:pPr>
    </w:p>
    <w:p w14:paraId="62E6EE3D" w14:textId="77777777" w:rsidR="00393CD8" w:rsidRPr="003B0D62" w:rsidRDefault="00393CD8" w:rsidP="00393CD8">
      <w:pPr>
        <w:rPr>
          <w:lang w:val="sv-FI"/>
        </w:rPr>
      </w:pPr>
    </w:p>
    <w:p w14:paraId="72315734" w14:textId="77777777" w:rsidR="00393CD8" w:rsidRPr="003B0D62" w:rsidRDefault="00393CD8" w:rsidP="00393CD8">
      <w:pPr>
        <w:rPr>
          <w:lang w:val="sv-FI"/>
        </w:rPr>
      </w:pPr>
    </w:p>
    <w:p w14:paraId="0750D18A" w14:textId="77777777" w:rsidR="00393CD8" w:rsidRPr="003B0D62" w:rsidRDefault="00393CD8" w:rsidP="00393CD8">
      <w:pPr>
        <w:rPr>
          <w:lang w:val="sv-FI"/>
        </w:rPr>
      </w:pPr>
    </w:p>
    <w:p w14:paraId="441D94D1" w14:textId="77777777" w:rsidR="00393CD8" w:rsidRPr="003B0D62" w:rsidRDefault="00393CD8" w:rsidP="00393CD8">
      <w:pPr>
        <w:rPr>
          <w:lang w:val="sv-FI"/>
        </w:rPr>
      </w:pPr>
    </w:p>
    <w:p w14:paraId="44BEF344" w14:textId="77777777" w:rsidR="00393CD8" w:rsidRPr="003B0D62" w:rsidRDefault="00393CD8" w:rsidP="00393CD8">
      <w:pPr>
        <w:rPr>
          <w:lang w:val="sv-FI"/>
        </w:rPr>
      </w:pPr>
    </w:p>
    <w:p w14:paraId="1CFFC24D" w14:textId="77777777" w:rsidR="00393CD8" w:rsidRPr="003B0D62" w:rsidRDefault="00393CD8" w:rsidP="00393CD8">
      <w:pPr>
        <w:rPr>
          <w:lang w:val="sv-FI"/>
        </w:rPr>
      </w:pPr>
    </w:p>
    <w:p w14:paraId="6439A376" w14:textId="77777777" w:rsidR="00393CD8" w:rsidRPr="003B0D62" w:rsidRDefault="00393CD8" w:rsidP="00393CD8">
      <w:pPr>
        <w:rPr>
          <w:lang w:val="sv-FI"/>
        </w:rPr>
      </w:pPr>
    </w:p>
    <w:p w14:paraId="5A8E42D6" w14:textId="77777777" w:rsidR="00393CD8" w:rsidRPr="003B0D62" w:rsidRDefault="00393CD8" w:rsidP="00393CD8">
      <w:pPr>
        <w:rPr>
          <w:lang w:val="sv-FI"/>
        </w:rPr>
      </w:pPr>
    </w:p>
    <w:p w14:paraId="05EFFDB7" w14:textId="77777777" w:rsidR="00393CD8" w:rsidRPr="003B0D62" w:rsidRDefault="00393CD8" w:rsidP="00393CD8">
      <w:pPr>
        <w:rPr>
          <w:lang w:val="sv-FI"/>
        </w:rPr>
      </w:pPr>
    </w:p>
    <w:p w14:paraId="67DB08B5" w14:textId="77777777" w:rsidR="00393CD8" w:rsidRPr="003B0D62" w:rsidRDefault="00393CD8" w:rsidP="00393CD8">
      <w:pPr>
        <w:rPr>
          <w:lang w:val="sv-FI"/>
        </w:rPr>
      </w:pPr>
    </w:p>
    <w:p w14:paraId="24A4DAA9" w14:textId="77777777" w:rsidR="00393CD8" w:rsidRPr="003B0D62" w:rsidRDefault="00393CD8" w:rsidP="00393CD8">
      <w:pPr>
        <w:rPr>
          <w:lang w:val="sv-FI"/>
        </w:rPr>
      </w:pPr>
    </w:p>
    <w:p w14:paraId="41CCE070" w14:textId="77777777" w:rsidR="00393CD8" w:rsidRPr="003B0D62" w:rsidRDefault="00393CD8" w:rsidP="00393CD8">
      <w:pPr>
        <w:rPr>
          <w:lang w:val="sv-FI"/>
        </w:rPr>
      </w:pPr>
    </w:p>
    <w:p w14:paraId="6E0A7935" w14:textId="77777777" w:rsidR="003B0D62" w:rsidRPr="003B0D62" w:rsidRDefault="003B0D62">
      <w:pPr>
        <w:rPr>
          <w:lang w:val="sv-FI" w:eastAsia="fi-FI"/>
        </w:rPr>
      </w:pPr>
      <w:r w:rsidRPr="003B0D62">
        <w:rPr>
          <w:lang w:val="sv-FI"/>
        </w:rPr>
        <w:t xml:space="preserve">Mari Hiltula, välfärds- och personalchef </w:t>
      </w:r>
    </w:p>
    <w:p w14:paraId="61B325D0" w14:textId="091718EC" w:rsidR="003B0D62" w:rsidRDefault="003B0D62">
      <w:pPr>
        <w:rPr>
          <w:lang w:eastAsia="fi-FI"/>
        </w:rPr>
      </w:pPr>
      <w:proofErr w:type="spellStart"/>
      <w:r>
        <w:t>Stadsstyrelsens</w:t>
      </w:r>
      <w:proofErr w:type="spellEnd"/>
      <w:r>
        <w:t xml:space="preserve"> </w:t>
      </w:r>
      <w:proofErr w:type="spellStart"/>
      <w:r>
        <w:t>godkännande</w:t>
      </w:r>
      <w:proofErr w:type="spellEnd"/>
      <w:r>
        <w:t xml:space="preserve">: </w:t>
      </w:r>
      <w:r w:rsidR="00F830C2">
        <w:t>17.8.2026 §85</w:t>
      </w:r>
      <w:r>
        <w:br w:type="page"/>
      </w:r>
    </w:p>
    <w:sdt>
      <w:sdtPr>
        <w:rPr>
          <w:rFonts w:asciiTheme="minorHAnsi" w:eastAsiaTheme="minorHAnsi" w:hAnsiTheme="minorHAnsi" w:cstheme="minorBidi"/>
          <w:color w:val="auto"/>
          <w:sz w:val="24"/>
          <w:szCs w:val="24"/>
          <w:lang w:eastAsia="en-US"/>
        </w:rPr>
        <w:id w:val="52054653"/>
        <w:docPartObj>
          <w:docPartGallery w:val="Table of Contents"/>
          <w:docPartUnique/>
        </w:docPartObj>
      </w:sdtPr>
      <w:sdtEndPr>
        <w:rPr>
          <w:b/>
          <w:bCs/>
        </w:rPr>
      </w:sdtEndPr>
      <w:sdtContent>
        <w:p w14:paraId="003857D3" w14:textId="77777777" w:rsidR="003B0D62" w:rsidRDefault="003B0D62">
          <w:pPr>
            <w:pStyle w:val="Sisllysluettelonotsikko"/>
          </w:pPr>
          <w:proofErr w:type="spellStart"/>
          <w:r>
            <w:t>Innehåll</w:t>
          </w:r>
          <w:proofErr w:type="spellEnd"/>
        </w:p>
        <w:p w14:paraId="43F31E48" w14:textId="0C8DD814" w:rsidR="002364AB" w:rsidRPr="002364AB" w:rsidRDefault="002364AB" w:rsidP="002364AB">
          <w:pPr>
            <w:rPr>
              <w:lang w:val="fi-FI" w:eastAsia="fi-FI"/>
            </w:rPr>
          </w:pPr>
        </w:p>
        <w:p w14:paraId="1B04B2C5" w14:textId="35D19FA5" w:rsidR="008C2C73" w:rsidRDefault="00393CD8">
          <w:pPr>
            <w:pStyle w:val="Sisluet3"/>
            <w:tabs>
              <w:tab w:val="right" w:leader="dot" w:pos="9628"/>
            </w:tabs>
            <w:rPr>
              <w:rFonts w:eastAsiaTheme="minorEastAsia"/>
              <w:noProof/>
              <w:kern w:val="2"/>
              <w:lang w:val="fi-FI" w:eastAsia="fi-FI"/>
            </w:rPr>
          </w:pPr>
          <w:r>
            <w:fldChar w:fldCharType="begin"/>
          </w:r>
          <w:r w:rsidRPr="00393CD8">
            <w:rPr>
              <w:lang w:val="fi-FI"/>
            </w:rPr>
            <w:instrText xml:space="preserve"> TOC \o "1-3" \h \z \u </w:instrText>
          </w:r>
          <w:r>
            <w:fldChar w:fldCharType="separate"/>
          </w:r>
          <w:hyperlink w:anchor="_Toc234310033" w:history="1">
            <w:r w:rsidR="008C2C73" w:rsidRPr="00290E5A">
              <w:rPr>
                <w:rStyle w:val="Hyperlinkki"/>
                <w:noProof/>
                <w:lang w:val="sv-FI"/>
              </w:rPr>
              <w:t>1.</w:t>
            </w:r>
            <w:r w:rsidR="008C2C73" w:rsidRPr="00290E5A">
              <w:rPr>
                <w:rStyle w:val="Hyperlinkki"/>
                <w:rFonts w:ascii="Times New Roman" w:hAnsi="Times New Roman" w:cs="Times New Roman"/>
                <w:noProof/>
                <w:lang w:val="sv-FI"/>
              </w:rPr>
              <w:t xml:space="preserve">     </w:t>
            </w:r>
            <w:r w:rsidR="008C2C73" w:rsidRPr="00290E5A">
              <w:rPr>
                <w:rStyle w:val="Hyperlinkki"/>
                <w:noProof/>
                <w:lang w:val="sv-FI"/>
              </w:rPr>
              <w:t>Inledning</w:t>
            </w:r>
            <w:r w:rsidR="008C2C73">
              <w:rPr>
                <w:noProof/>
                <w:webHidden/>
              </w:rPr>
              <w:tab/>
            </w:r>
            <w:r w:rsidR="008C2C73">
              <w:rPr>
                <w:noProof/>
                <w:webHidden/>
              </w:rPr>
              <w:fldChar w:fldCharType="begin"/>
            </w:r>
            <w:r w:rsidR="008C2C73">
              <w:rPr>
                <w:noProof/>
                <w:webHidden/>
              </w:rPr>
              <w:instrText xml:space="preserve"> PAGEREF _Toc234310033 \h </w:instrText>
            </w:r>
            <w:r w:rsidR="008C2C73">
              <w:rPr>
                <w:noProof/>
                <w:webHidden/>
              </w:rPr>
            </w:r>
            <w:r w:rsidR="008C2C73">
              <w:rPr>
                <w:noProof/>
                <w:webHidden/>
              </w:rPr>
              <w:fldChar w:fldCharType="separate"/>
            </w:r>
            <w:r w:rsidR="008C2C73">
              <w:rPr>
                <w:noProof/>
                <w:webHidden/>
              </w:rPr>
              <w:t>3</w:t>
            </w:r>
            <w:r w:rsidR="008C2C73">
              <w:rPr>
                <w:noProof/>
                <w:webHidden/>
              </w:rPr>
              <w:fldChar w:fldCharType="end"/>
            </w:r>
          </w:hyperlink>
        </w:p>
        <w:p w14:paraId="1E4AF793" w14:textId="2C889746" w:rsidR="008C2C73" w:rsidRDefault="008C2C73">
          <w:pPr>
            <w:pStyle w:val="Sisluet3"/>
            <w:tabs>
              <w:tab w:val="right" w:leader="dot" w:pos="9628"/>
            </w:tabs>
            <w:rPr>
              <w:rFonts w:eastAsiaTheme="minorEastAsia"/>
              <w:noProof/>
              <w:kern w:val="2"/>
              <w:lang w:val="fi-FI" w:eastAsia="fi-FI"/>
            </w:rPr>
          </w:pPr>
          <w:hyperlink w:anchor="_Toc234310034" w:history="1">
            <w:r w:rsidRPr="00290E5A">
              <w:rPr>
                <w:rStyle w:val="Hyperlinkki"/>
                <w:noProof/>
                <w:lang w:val="sv-FI"/>
              </w:rPr>
              <w:t>2. Beskrivning av nuläget</w:t>
            </w:r>
            <w:r>
              <w:rPr>
                <w:noProof/>
                <w:webHidden/>
              </w:rPr>
              <w:tab/>
            </w:r>
            <w:r>
              <w:rPr>
                <w:noProof/>
                <w:webHidden/>
              </w:rPr>
              <w:fldChar w:fldCharType="begin"/>
            </w:r>
            <w:r>
              <w:rPr>
                <w:noProof/>
                <w:webHidden/>
              </w:rPr>
              <w:instrText xml:space="preserve"> PAGEREF _Toc234310034 \h </w:instrText>
            </w:r>
            <w:r>
              <w:rPr>
                <w:noProof/>
                <w:webHidden/>
              </w:rPr>
            </w:r>
            <w:r>
              <w:rPr>
                <w:noProof/>
                <w:webHidden/>
              </w:rPr>
              <w:fldChar w:fldCharType="separate"/>
            </w:r>
            <w:r>
              <w:rPr>
                <w:noProof/>
                <w:webHidden/>
              </w:rPr>
              <w:t>3</w:t>
            </w:r>
            <w:r>
              <w:rPr>
                <w:noProof/>
                <w:webHidden/>
              </w:rPr>
              <w:fldChar w:fldCharType="end"/>
            </w:r>
          </w:hyperlink>
        </w:p>
        <w:p w14:paraId="3D088B3C" w14:textId="611B73E7" w:rsidR="008C2C73" w:rsidRDefault="008C2C73">
          <w:pPr>
            <w:pStyle w:val="Sisluet3"/>
            <w:tabs>
              <w:tab w:val="right" w:leader="dot" w:pos="9628"/>
            </w:tabs>
            <w:rPr>
              <w:rFonts w:eastAsiaTheme="minorEastAsia"/>
              <w:noProof/>
              <w:kern w:val="2"/>
              <w:lang w:val="fi-FI" w:eastAsia="fi-FI"/>
            </w:rPr>
          </w:pPr>
          <w:hyperlink w:anchor="_Toc234310035" w:history="1">
            <w:r w:rsidRPr="00290E5A">
              <w:rPr>
                <w:rStyle w:val="Hyperlinkki"/>
                <w:noProof/>
                <w:lang w:val="sv-FI"/>
              </w:rPr>
              <w:t>3. Lönekartläggning</w:t>
            </w:r>
            <w:r>
              <w:rPr>
                <w:noProof/>
                <w:webHidden/>
              </w:rPr>
              <w:tab/>
            </w:r>
            <w:r>
              <w:rPr>
                <w:noProof/>
                <w:webHidden/>
              </w:rPr>
              <w:fldChar w:fldCharType="begin"/>
            </w:r>
            <w:r>
              <w:rPr>
                <w:noProof/>
                <w:webHidden/>
              </w:rPr>
              <w:instrText xml:space="preserve"> PAGEREF _Toc234310035 \h </w:instrText>
            </w:r>
            <w:r>
              <w:rPr>
                <w:noProof/>
                <w:webHidden/>
              </w:rPr>
            </w:r>
            <w:r>
              <w:rPr>
                <w:noProof/>
                <w:webHidden/>
              </w:rPr>
              <w:fldChar w:fldCharType="separate"/>
            </w:r>
            <w:r>
              <w:rPr>
                <w:noProof/>
                <w:webHidden/>
              </w:rPr>
              <w:t>4</w:t>
            </w:r>
            <w:r>
              <w:rPr>
                <w:noProof/>
                <w:webHidden/>
              </w:rPr>
              <w:fldChar w:fldCharType="end"/>
            </w:r>
          </w:hyperlink>
        </w:p>
        <w:p w14:paraId="0BD2458E" w14:textId="56444D1F" w:rsidR="008C2C73" w:rsidRDefault="008C2C73">
          <w:pPr>
            <w:pStyle w:val="Sisluet3"/>
            <w:tabs>
              <w:tab w:val="right" w:leader="dot" w:pos="9628"/>
            </w:tabs>
            <w:rPr>
              <w:rFonts w:eastAsiaTheme="minorEastAsia"/>
              <w:noProof/>
              <w:kern w:val="2"/>
              <w:lang w:val="fi-FI" w:eastAsia="fi-FI"/>
            </w:rPr>
          </w:pPr>
          <w:hyperlink w:anchor="_Toc234310036" w:history="1">
            <w:r w:rsidRPr="00290E5A">
              <w:rPr>
                <w:rStyle w:val="Hyperlinkki"/>
                <w:noProof/>
                <w:lang w:val="fi-FI"/>
              </w:rPr>
              <w:t>4. Utvecklingsområden</w:t>
            </w:r>
            <w:r>
              <w:rPr>
                <w:noProof/>
                <w:webHidden/>
              </w:rPr>
              <w:tab/>
            </w:r>
            <w:r>
              <w:rPr>
                <w:noProof/>
                <w:webHidden/>
              </w:rPr>
              <w:fldChar w:fldCharType="begin"/>
            </w:r>
            <w:r>
              <w:rPr>
                <w:noProof/>
                <w:webHidden/>
              </w:rPr>
              <w:instrText xml:space="preserve"> PAGEREF _Toc234310036 \h </w:instrText>
            </w:r>
            <w:r>
              <w:rPr>
                <w:noProof/>
                <w:webHidden/>
              </w:rPr>
            </w:r>
            <w:r>
              <w:rPr>
                <w:noProof/>
                <w:webHidden/>
              </w:rPr>
              <w:fldChar w:fldCharType="separate"/>
            </w:r>
            <w:r>
              <w:rPr>
                <w:noProof/>
                <w:webHidden/>
              </w:rPr>
              <w:t>5</w:t>
            </w:r>
            <w:r>
              <w:rPr>
                <w:noProof/>
                <w:webHidden/>
              </w:rPr>
              <w:fldChar w:fldCharType="end"/>
            </w:r>
          </w:hyperlink>
        </w:p>
        <w:p w14:paraId="1CC31A60" w14:textId="2765B099" w:rsidR="008C2C73" w:rsidRDefault="008C2C73">
          <w:pPr>
            <w:pStyle w:val="Sisluet3"/>
            <w:tabs>
              <w:tab w:val="right" w:leader="dot" w:pos="9628"/>
            </w:tabs>
            <w:rPr>
              <w:rFonts w:eastAsiaTheme="minorEastAsia"/>
              <w:noProof/>
              <w:kern w:val="2"/>
              <w:lang w:val="fi-FI" w:eastAsia="fi-FI"/>
            </w:rPr>
          </w:pPr>
          <w:hyperlink w:anchor="_Toc234310037" w:history="1">
            <w:r w:rsidRPr="00290E5A">
              <w:rPr>
                <w:rStyle w:val="Hyperlinkki"/>
                <w:noProof/>
                <w:lang w:val="sv-FI"/>
              </w:rPr>
              <w:t>5. Åtgärder 2026–2028</w:t>
            </w:r>
            <w:r>
              <w:rPr>
                <w:noProof/>
                <w:webHidden/>
              </w:rPr>
              <w:tab/>
            </w:r>
            <w:r>
              <w:rPr>
                <w:noProof/>
                <w:webHidden/>
              </w:rPr>
              <w:fldChar w:fldCharType="begin"/>
            </w:r>
            <w:r>
              <w:rPr>
                <w:noProof/>
                <w:webHidden/>
              </w:rPr>
              <w:instrText xml:space="preserve"> PAGEREF _Toc234310037 \h </w:instrText>
            </w:r>
            <w:r>
              <w:rPr>
                <w:noProof/>
                <w:webHidden/>
              </w:rPr>
            </w:r>
            <w:r>
              <w:rPr>
                <w:noProof/>
                <w:webHidden/>
              </w:rPr>
              <w:fldChar w:fldCharType="separate"/>
            </w:r>
            <w:r>
              <w:rPr>
                <w:noProof/>
                <w:webHidden/>
              </w:rPr>
              <w:t>6</w:t>
            </w:r>
            <w:r>
              <w:rPr>
                <w:noProof/>
                <w:webHidden/>
              </w:rPr>
              <w:fldChar w:fldCharType="end"/>
            </w:r>
          </w:hyperlink>
        </w:p>
        <w:p w14:paraId="03D79AC9" w14:textId="1656D3F7" w:rsidR="008C2C73" w:rsidRDefault="008C2C73">
          <w:pPr>
            <w:pStyle w:val="Sisluet3"/>
            <w:tabs>
              <w:tab w:val="right" w:leader="dot" w:pos="9628"/>
            </w:tabs>
            <w:rPr>
              <w:rFonts w:eastAsiaTheme="minorEastAsia"/>
              <w:noProof/>
              <w:kern w:val="2"/>
              <w:lang w:val="fi-FI" w:eastAsia="fi-FI"/>
            </w:rPr>
          </w:pPr>
          <w:hyperlink w:anchor="_Toc234310038" w:history="1">
            <w:r w:rsidRPr="00290E5A">
              <w:rPr>
                <w:rStyle w:val="Hyperlinkki"/>
                <w:noProof/>
                <w:lang w:val="fi-FI"/>
              </w:rPr>
              <w:t>6. Lönetransparens</w:t>
            </w:r>
            <w:r>
              <w:rPr>
                <w:noProof/>
                <w:webHidden/>
              </w:rPr>
              <w:tab/>
            </w:r>
            <w:r>
              <w:rPr>
                <w:noProof/>
                <w:webHidden/>
              </w:rPr>
              <w:fldChar w:fldCharType="begin"/>
            </w:r>
            <w:r>
              <w:rPr>
                <w:noProof/>
                <w:webHidden/>
              </w:rPr>
              <w:instrText xml:space="preserve"> PAGEREF _Toc234310038 \h </w:instrText>
            </w:r>
            <w:r>
              <w:rPr>
                <w:noProof/>
                <w:webHidden/>
              </w:rPr>
            </w:r>
            <w:r>
              <w:rPr>
                <w:noProof/>
                <w:webHidden/>
              </w:rPr>
              <w:fldChar w:fldCharType="separate"/>
            </w:r>
            <w:r>
              <w:rPr>
                <w:noProof/>
                <w:webHidden/>
              </w:rPr>
              <w:t>8</w:t>
            </w:r>
            <w:r>
              <w:rPr>
                <w:noProof/>
                <w:webHidden/>
              </w:rPr>
              <w:fldChar w:fldCharType="end"/>
            </w:r>
          </w:hyperlink>
        </w:p>
        <w:p w14:paraId="0159D68F" w14:textId="6E1301FF" w:rsidR="008C2C73" w:rsidRDefault="008C2C73">
          <w:pPr>
            <w:pStyle w:val="Sisluet3"/>
            <w:tabs>
              <w:tab w:val="right" w:leader="dot" w:pos="9628"/>
            </w:tabs>
            <w:rPr>
              <w:rFonts w:eastAsiaTheme="minorEastAsia"/>
              <w:noProof/>
              <w:kern w:val="2"/>
              <w:lang w:val="fi-FI" w:eastAsia="fi-FI"/>
            </w:rPr>
          </w:pPr>
          <w:hyperlink w:anchor="_Toc234310039" w:history="1">
            <w:r w:rsidRPr="00290E5A">
              <w:rPr>
                <w:rStyle w:val="Hyperlinkki"/>
                <w:noProof/>
                <w:lang w:val="fi-FI"/>
              </w:rPr>
              <w:t>7. Uppföljning</w:t>
            </w:r>
            <w:r>
              <w:rPr>
                <w:noProof/>
                <w:webHidden/>
              </w:rPr>
              <w:tab/>
            </w:r>
            <w:r>
              <w:rPr>
                <w:noProof/>
                <w:webHidden/>
              </w:rPr>
              <w:fldChar w:fldCharType="begin"/>
            </w:r>
            <w:r>
              <w:rPr>
                <w:noProof/>
                <w:webHidden/>
              </w:rPr>
              <w:instrText xml:space="preserve"> PAGEREF _Toc234310039 \h </w:instrText>
            </w:r>
            <w:r>
              <w:rPr>
                <w:noProof/>
                <w:webHidden/>
              </w:rPr>
            </w:r>
            <w:r>
              <w:rPr>
                <w:noProof/>
                <w:webHidden/>
              </w:rPr>
              <w:fldChar w:fldCharType="separate"/>
            </w:r>
            <w:r>
              <w:rPr>
                <w:noProof/>
                <w:webHidden/>
              </w:rPr>
              <w:t>8</w:t>
            </w:r>
            <w:r>
              <w:rPr>
                <w:noProof/>
                <w:webHidden/>
              </w:rPr>
              <w:fldChar w:fldCharType="end"/>
            </w:r>
          </w:hyperlink>
        </w:p>
        <w:p w14:paraId="6E88CEA3" w14:textId="476973D3" w:rsidR="008C2C73" w:rsidRDefault="008C2C73">
          <w:pPr>
            <w:pStyle w:val="Sisluet3"/>
            <w:tabs>
              <w:tab w:val="right" w:leader="dot" w:pos="9628"/>
            </w:tabs>
            <w:rPr>
              <w:rFonts w:eastAsiaTheme="minorEastAsia"/>
              <w:noProof/>
              <w:kern w:val="2"/>
              <w:lang w:val="fi-FI" w:eastAsia="fi-FI"/>
            </w:rPr>
          </w:pPr>
          <w:hyperlink w:anchor="_Toc234310040" w:history="1">
            <w:r w:rsidRPr="00290E5A">
              <w:rPr>
                <w:rStyle w:val="Hyperlinkki"/>
                <w:noProof/>
                <w:lang w:val="sv-FI"/>
              </w:rPr>
              <w:t>8. Kommunikation</w:t>
            </w:r>
            <w:r>
              <w:rPr>
                <w:noProof/>
                <w:webHidden/>
              </w:rPr>
              <w:tab/>
            </w:r>
            <w:r>
              <w:rPr>
                <w:noProof/>
                <w:webHidden/>
              </w:rPr>
              <w:fldChar w:fldCharType="begin"/>
            </w:r>
            <w:r>
              <w:rPr>
                <w:noProof/>
                <w:webHidden/>
              </w:rPr>
              <w:instrText xml:space="preserve"> PAGEREF _Toc234310040 \h </w:instrText>
            </w:r>
            <w:r>
              <w:rPr>
                <w:noProof/>
                <w:webHidden/>
              </w:rPr>
            </w:r>
            <w:r>
              <w:rPr>
                <w:noProof/>
                <w:webHidden/>
              </w:rPr>
              <w:fldChar w:fldCharType="separate"/>
            </w:r>
            <w:r>
              <w:rPr>
                <w:noProof/>
                <w:webHidden/>
              </w:rPr>
              <w:t>8</w:t>
            </w:r>
            <w:r>
              <w:rPr>
                <w:noProof/>
                <w:webHidden/>
              </w:rPr>
              <w:fldChar w:fldCharType="end"/>
            </w:r>
          </w:hyperlink>
        </w:p>
        <w:p w14:paraId="116C473E" w14:textId="4D5C2FD9" w:rsidR="008C2C73" w:rsidRDefault="008C2C73">
          <w:pPr>
            <w:pStyle w:val="Sisluet3"/>
            <w:tabs>
              <w:tab w:val="right" w:leader="dot" w:pos="9628"/>
            </w:tabs>
            <w:rPr>
              <w:rFonts w:eastAsiaTheme="minorEastAsia"/>
              <w:noProof/>
              <w:kern w:val="2"/>
              <w:lang w:val="fi-FI" w:eastAsia="fi-FI"/>
            </w:rPr>
          </w:pPr>
          <w:hyperlink w:anchor="_Toc234310041" w:history="1">
            <w:r w:rsidRPr="00290E5A">
              <w:rPr>
                <w:rStyle w:val="Hyperlinkki"/>
                <w:noProof/>
                <w:lang w:val="sv-FI"/>
              </w:rPr>
              <w:t>9. Ikraftträdande</w:t>
            </w:r>
            <w:r>
              <w:rPr>
                <w:noProof/>
                <w:webHidden/>
              </w:rPr>
              <w:tab/>
            </w:r>
            <w:r>
              <w:rPr>
                <w:noProof/>
                <w:webHidden/>
              </w:rPr>
              <w:fldChar w:fldCharType="begin"/>
            </w:r>
            <w:r>
              <w:rPr>
                <w:noProof/>
                <w:webHidden/>
              </w:rPr>
              <w:instrText xml:space="preserve"> PAGEREF _Toc234310041 \h </w:instrText>
            </w:r>
            <w:r>
              <w:rPr>
                <w:noProof/>
                <w:webHidden/>
              </w:rPr>
            </w:r>
            <w:r>
              <w:rPr>
                <w:noProof/>
                <w:webHidden/>
              </w:rPr>
              <w:fldChar w:fldCharType="separate"/>
            </w:r>
            <w:r>
              <w:rPr>
                <w:noProof/>
                <w:webHidden/>
              </w:rPr>
              <w:t>8</w:t>
            </w:r>
            <w:r>
              <w:rPr>
                <w:noProof/>
                <w:webHidden/>
              </w:rPr>
              <w:fldChar w:fldCharType="end"/>
            </w:r>
          </w:hyperlink>
        </w:p>
        <w:p w14:paraId="01F5D67E" w14:textId="1697E368" w:rsidR="008C2C73" w:rsidRDefault="008C2C73">
          <w:pPr>
            <w:pStyle w:val="Sisluet3"/>
            <w:tabs>
              <w:tab w:val="right" w:leader="dot" w:pos="9628"/>
            </w:tabs>
            <w:rPr>
              <w:rFonts w:eastAsiaTheme="minorEastAsia"/>
              <w:noProof/>
              <w:kern w:val="2"/>
              <w:lang w:val="fi-FI" w:eastAsia="fi-FI"/>
            </w:rPr>
          </w:pPr>
          <w:hyperlink w:anchor="_Toc234310042" w:history="1">
            <w:r w:rsidRPr="00290E5A">
              <w:rPr>
                <w:rStyle w:val="Hyperlinkki"/>
                <w:noProof/>
                <w:lang w:val="sv-FI"/>
              </w:rPr>
              <w:t>Källor och författningsgrund</w:t>
            </w:r>
            <w:r>
              <w:rPr>
                <w:noProof/>
                <w:webHidden/>
              </w:rPr>
              <w:tab/>
            </w:r>
            <w:r>
              <w:rPr>
                <w:noProof/>
                <w:webHidden/>
              </w:rPr>
              <w:fldChar w:fldCharType="begin"/>
            </w:r>
            <w:r>
              <w:rPr>
                <w:noProof/>
                <w:webHidden/>
              </w:rPr>
              <w:instrText xml:space="preserve"> PAGEREF _Toc234310042 \h </w:instrText>
            </w:r>
            <w:r>
              <w:rPr>
                <w:noProof/>
                <w:webHidden/>
              </w:rPr>
            </w:r>
            <w:r>
              <w:rPr>
                <w:noProof/>
                <w:webHidden/>
              </w:rPr>
              <w:fldChar w:fldCharType="separate"/>
            </w:r>
            <w:r>
              <w:rPr>
                <w:noProof/>
                <w:webHidden/>
              </w:rPr>
              <w:t>9</w:t>
            </w:r>
            <w:r>
              <w:rPr>
                <w:noProof/>
                <w:webHidden/>
              </w:rPr>
              <w:fldChar w:fldCharType="end"/>
            </w:r>
          </w:hyperlink>
        </w:p>
        <w:p w14:paraId="3B8F256A" w14:textId="4F323F65" w:rsidR="00393CD8" w:rsidRPr="00393CD8" w:rsidRDefault="00393CD8">
          <w:pPr>
            <w:rPr>
              <w:lang w:val="fi-FI"/>
            </w:rPr>
          </w:pPr>
          <w:r>
            <w:rPr>
              <w:b/>
              <w:bCs/>
            </w:rPr>
            <w:fldChar w:fldCharType="end"/>
          </w:r>
        </w:p>
      </w:sdtContent>
    </w:sdt>
    <w:p w14:paraId="53E5F102" w14:textId="486BE84D" w:rsidR="00393CD8" w:rsidRPr="00393CD8" w:rsidRDefault="002364AB" w:rsidP="002364AB">
      <w:pPr>
        <w:spacing w:after="160" w:line="259" w:lineRule="auto"/>
        <w:rPr>
          <w:lang w:val="fi-FI"/>
        </w:rPr>
      </w:pPr>
      <w:r>
        <w:rPr>
          <w:lang w:val="fi-FI"/>
        </w:rPr>
        <w:br w:type="page"/>
      </w:r>
    </w:p>
    <w:p w14:paraId="2447AB6A" w14:textId="77777777" w:rsidR="003B0D62" w:rsidRPr="003B0D62" w:rsidRDefault="003B0D62" w:rsidP="003B0D62">
      <w:pPr>
        <w:pStyle w:val="Otsikko3"/>
        <w:ind w:left="720" w:hanging="360"/>
        <w:rPr>
          <w:lang w:val="sv-FI" w:eastAsia="fi-FI"/>
        </w:rPr>
      </w:pPr>
      <w:bookmarkStart w:id="0" w:name="_Toc234310033"/>
      <w:r w:rsidRPr="003B0D62">
        <w:rPr>
          <w:lang w:val="sv-FI"/>
        </w:rPr>
        <w:lastRenderedPageBreak/>
        <w:t>1.</w:t>
      </w:r>
      <w:r w:rsidRPr="003B0D62">
        <w:rPr>
          <w:rFonts w:ascii="Times New Roman" w:hAnsi="Times New Roman" w:cs="Times New Roman"/>
          <w:sz w:val="14"/>
          <w:szCs w:val="14"/>
          <w:lang w:val="sv-FI"/>
        </w:rPr>
        <w:t xml:space="preserve">     </w:t>
      </w:r>
      <w:r w:rsidRPr="003B0D62">
        <w:rPr>
          <w:lang w:val="sv-FI"/>
        </w:rPr>
        <w:t>Inledning</w:t>
      </w:r>
      <w:bookmarkEnd w:id="0"/>
      <w:r w:rsidRPr="003B0D62">
        <w:rPr>
          <w:lang w:val="sv-FI"/>
        </w:rPr>
        <w:t> </w:t>
      </w:r>
    </w:p>
    <w:p w14:paraId="7E6F7D7D" w14:textId="77777777" w:rsidR="00E24819" w:rsidRPr="003B0D62" w:rsidRDefault="00E24819" w:rsidP="00E24819">
      <w:pPr>
        <w:rPr>
          <w:lang w:val="sv-FI"/>
        </w:rPr>
      </w:pPr>
    </w:p>
    <w:p w14:paraId="1162CE3B" w14:textId="77777777" w:rsidR="003B0D62" w:rsidRPr="003B0D62" w:rsidRDefault="003B0D62">
      <w:pPr>
        <w:rPr>
          <w:lang w:val="sv-FI" w:eastAsia="fi-FI"/>
        </w:rPr>
      </w:pPr>
      <w:r w:rsidRPr="003B0D62">
        <w:rPr>
          <w:lang w:val="sv-FI"/>
        </w:rPr>
        <w:t>Syftet med Kaskö stads likabehandlings- och jämställdhetsplan är att främja likabehandling och jämställdhet mellan könen samt att förebygga diskriminering.</w:t>
      </w:r>
    </w:p>
    <w:p w14:paraId="1987F181" w14:textId="77777777" w:rsidR="00393CD8" w:rsidRPr="003B0D62" w:rsidRDefault="00393CD8" w:rsidP="00393CD8">
      <w:pPr>
        <w:rPr>
          <w:lang w:val="sv-FI"/>
        </w:rPr>
      </w:pPr>
      <w:r w:rsidRPr="003B0D62">
        <w:rPr>
          <w:lang w:val="sv-FI"/>
        </w:rPr>
        <w:t> </w:t>
      </w:r>
    </w:p>
    <w:p w14:paraId="4327298D" w14:textId="77777777" w:rsidR="003B0D62" w:rsidRPr="008A6447" w:rsidRDefault="003B0D62">
      <w:pPr>
        <w:rPr>
          <w:lang w:val="sv-SE" w:eastAsia="fi-FI"/>
        </w:rPr>
      </w:pPr>
      <w:r w:rsidRPr="008A6447">
        <w:rPr>
          <w:lang w:val="sv-SE"/>
        </w:rPr>
        <w:t>Planen grundar sig på:</w:t>
      </w:r>
    </w:p>
    <w:p w14:paraId="59400FD5" w14:textId="77777777" w:rsidR="003B0D62" w:rsidRPr="003B0D62" w:rsidRDefault="003B0D62">
      <w:pPr>
        <w:rPr>
          <w:lang w:val="sv-FI" w:eastAsia="fi-FI"/>
        </w:rPr>
      </w:pPr>
      <w:r w:rsidRPr="003B0D62">
        <w:rPr>
          <w:lang w:val="sv-FI"/>
        </w:rPr>
        <w:t>- Lagen om jämställdhet mellan kvinnor och män (609/1986)</w:t>
      </w:r>
    </w:p>
    <w:p w14:paraId="53244A91" w14:textId="77777777" w:rsidR="003B0D62" w:rsidRPr="008A6447" w:rsidRDefault="003B0D62">
      <w:pPr>
        <w:rPr>
          <w:lang w:val="sv-SE" w:eastAsia="fi-FI"/>
        </w:rPr>
      </w:pPr>
      <w:r w:rsidRPr="008A6447">
        <w:rPr>
          <w:lang w:val="sv-SE"/>
        </w:rPr>
        <w:t>- Diskrimineringslagen (1325/2014)</w:t>
      </w:r>
    </w:p>
    <w:p w14:paraId="20AEDB14" w14:textId="77777777" w:rsidR="003B0D62" w:rsidRPr="003B0D62" w:rsidRDefault="003B0D62">
      <w:pPr>
        <w:rPr>
          <w:lang w:val="sv-FI" w:eastAsia="fi-FI"/>
        </w:rPr>
      </w:pPr>
      <w:r w:rsidRPr="003B0D62">
        <w:rPr>
          <w:lang w:val="sv-FI"/>
        </w:rPr>
        <w:t>- Europaparlamentets och rådets direktiv (EU) 2023/970 om lönetransparens och stärkande av principen om lika lön</w:t>
      </w:r>
    </w:p>
    <w:p w14:paraId="49EA6979" w14:textId="77777777" w:rsidR="003B0D62" w:rsidRPr="003B0D62" w:rsidRDefault="003B0D62">
      <w:pPr>
        <w:rPr>
          <w:lang w:val="sv-FI" w:eastAsia="fi-FI"/>
        </w:rPr>
      </w:pPr>
      <w:r w:rsidRPr="003B0D62">
        <w:rPr>
          <w:lang w:val="sv-FI"/>
        </w:rPr>
        <w:t>- Europaparlamentets och rådets förordning (EU) 2024/1689 om artificiell intelligens till den del den gäller AI-kompetens och ansvarsfull användning av artificiell intelligens</w:t>
      </w:r>
    </w:p>
    <w:p w14:paraId="2846C16B" w14:textId="77777777" w:rsidR="003B0D62" w:rsidRPr="003B0D62" w:rsidRDefault="003B0D62">
      <w:pPr>
        <w:rPr>
          <w:lang w:val="sv-FI" w:eastAsia="fi-FI"/>
        </w:rPr>
      </w:pPr>
      <w:r w:rsidRPr="003B0D62">
        <w:rPr>
          <w:lang w:val="sv-FI"/>
        </w:rPr>
        <w:t>- Europeiska unionens allmänna dataskyddsförordning (EU) 2016/679 samt nationell dataskyddslagstiftning för att säkerställa dataskyddet</w:t>
      </w:r>
    </w:p>
    <w:p w14:paraId="6BA43EC2" w14:textId="77777777" w:rsidR="003B0D62" w:rsidRPr="003B0D62" w:rsidRDefault="003B0D62">
      <w:pPr>
        <w:rPr>
          <w:lang w:val="sv-FI" w:eastAsia="fi-FI"/>
        </w:rPr>
      </w:pPr>
      <w:r w:rsidRPr="003B0D62">
        <w:rPr>
          <w:lang w:val="sv-FI"/>
        </w:rPr>
        <w:t>- KT:s och arbetsmarknadens centralorganisationers anvisningar om upprättande och uppdatering av jämställdhetsplan samt lönekartläggning</w:t>
      </w:r>
    </w:p>
    <w:p w14:paraId="4725DE5C" w14:textId="77777777" w:rsidR="00926935" w:rsidRPr="003B0D62" w:rsidRDefault="00926935" w:rsidP="00393CD8">
      <w:pPr>
        <w:rPr>
          <w:lang w:val="sv-FI"/>
        </w:rPr>
      </w:pPr>
    </w:p>
    <w:p w14:paraId="357173DC" w14:textId="77777777" w:rsidR="003B0D62" w:rsidRPr="003B0D62" w:rsidRDefault="003B0D62">
      <w:pPr>
        <w:rPr>
          <w:lang w:val="sv-FI" w:eastAsia="fi-FI"/>
        </w:rPr>
      </w:pPr>
      <w:r w:rsidRPr="003B0D62">
        <w:rPr>
          <w:lang w:val="sv-FI"/>
        </w:rPr>
        <w:t>Planen har utarbetats i samarbete med arbetarskyddet och personalens representanter och grundar sig på uppgifterna i Kaskö stads personalberättelse 2025. Planen har förts till medlemmarna i samarbetsorganet för granskning och kommentarer, och kommentarerna beaktas i beredningen. Planen uppdateras regelbundet och genomförandet följs upp årligen.</w:t>
      </w:r>
    </w:p>
    <w:p w14:paraId="1CD664B2" w14:textId="77777777" w:rsidR="007B2191" w:rsidRPr="003B0D62" w:rsidRDefault="007B2191">
      <w:pPr>
        <w:rPr>
          <w:lang w:val="sv-FI" w:eastAsia="fi-FI"/>
        </w:rPr>
      </w:pPr>
    </w:p>
    <w:p w14:paraId="049D189D" w14:textId="77777777" w:rsidR="003B0D62" w:rsidRPr="003B0D62" w:rsidRDefault="003B0D62">
      <w:pPr>
        <w:rPr>
          <w:lang w:val="sv-FI" w:eastAsia="fi-FI"/>
        </w:rPr>
      </w:pPr>
      <w:r w:rsidRPr="003B0D62">
        <w:rPr>
          <w:lang w:val="sv-FI"/>
        </w:rPr>
        <w:t>Planen styr och binder stadens ledning, chefer och personal i främjandet av likabehandling, jämställdhet och lönetransparens. Ledningen och cheferna ansvarar för att planens principer beaktas i beslutsfattandet, personalledningen, rekryteringar, lönesättningen, utvecklingen av arbetsförhållandena och i det dagliga chefsarbetet.</w:t>
      </w:r>
    </w:p>
    <w:p w14:paraId="01ECE39C" w14:textId="77777777" w:rsidR="00A068AA" w:rsidRPr="003B0D62" w:rsidRDefault="00A068AA">
      <w:pPr>
        <w:rPr>
          <w:lang w:val="sv-FI" w:eastAsia="fi-FI"/>
        </w:rPr>
      </w:pPr>
    </w:p>
    <w:p w14:paraId="5386E5A4" w14:textId="77777777" w:rsidR="003B0D62" w:rsidRPr="003B0D62" w:rsidRDefault="003B0D62">
      <w:pPr>
        <w:rPr>
          <w:lang w:val="sv-FI" w:eastAsia="fi-FI"/>
        </w:rPr>
      </w:pPr>
      <w:r w:rsidRPr="003B0D62">
        <w:rPr>
          <w:lang w:val="sv-FI"/>
        </w:rPr>
        <w:t>Kaskö stad är en tvåspråkig kommun och stadens personal är mångkulturell. Staden som arbetsgivare stöder en likabehandlande, flerspråkig och mångkulturell arbetsgemenskap där alla har möjlighet att delta, bli hörda och arbeta för gemensamma mål. Likabehandlings- och jämställdhetsarbetet som görs i arbetsgivarrollen stöder samtidigt tanken om ett Kaskö för alla och stärker för sin del också likabehandlingen, tillgängligheten och språkmedvetenheten i de tjänster som erbjuds kommuninvånarna.</w:t>
      </w:r>
    </w:p>
    <w:p w14:paraId="26DF5D19" w14:textId="77777777" w:rsidR="006B34E1" w:rsidRPr="003B0D62" w:rsidRDefault="006B34E1" w:rsidP="006B34E1">
      <w:pPr>
        <w:rPr>
          <w:lang w:val="sv-FI"/>
        </w:rPr>
      </w:pPr>
    </w:p>
    <w:p w14:paraId="5E6E8811" w14:textId="77777777" w:rsidR="003B0D62" w:rsidRPr="003B0D62" w:rsidRDefault="003B0D62" w:rsidP="003B0D62">
      <w:pPr>
        <w:pStyle w:val="Otsikko3"/>
        <w:rPr>
          <w:lang w:val="sv-FI" w:eastAsia="fi-FI"/>
        </w:rPr>
      </w:pPr>
      <w:bookmarkStart w:id="1" w:name="_Toc234310034"/>
      <w:r w:rsidRPr="003B0D62">
        <w:rPr>
          <w:lang w:val="sv-FI"/>
        </w:rPr>
        <w:t>2. Beskrivning av nuläget</w:t>
      </w:r>
      <w:bookmarkEnd w:id="1"/>
      <w:r w:rsidRPr="003B0D62">
        <w:rPr>
          <w:lang w:val="sv-FI"/>
        </w:rPr>
        <w:t> </w:t>
      </w:r>
    </w:p>
    <w:p w14:paraId="7D778D4E" w14:textId="77777777" w:rsidR="006B34E1" w:rsidRPr="003B0D62" w:rsidRDefault="006B34E1" w:rsidP="006B34E1">
      <w:pPr>
        <w:rPr>
          <w:lang w:val="sv-FI"/>
        </w:rPr>
      </w:pPr>
    </w:p>
    <w:p w14:paraId="0221E915" w14:textId="77777777" w:rsidR="003B0D62" w:rsidRPr="003B0D62" w:rsidRDefault="003B0D62">
      <w:pPr>
        <w:rPr>
          <w:lang w:val="sv-FI" w:eastAsia="fi-FI"/>
        </w:rPr>
      </w:pPr>
      <w:r w:rsidRPr="003B0D62">
        <w:rPr>
          <w:lang w:val="sv-FI"/>
        </w:rPr>
        <w:t>Kaskö stad hade den 31.12.2025 sammanlagt 88 anställda, varav 38 var ordinarie och 50 visstidsanställda. Under året hade staden sammanlagt 156 anställningsförhållanden, vilket beskriver den betydande rollen som visstids- och deltidsanställningar har. Det bör noteras att arbetsplatserna minskar ytterligare som en följd av de samarbetsförhandlingar som fördes 2026, genom uppsägningar, överlåtelse av rörelse och omorganiseringar. Dessa siffror kommer att synas i kommande personalberättelser och rapporter.</w:t>
      </w:r>
    </w:p>
    <w:p w14:paraId="39D39C21" w14:textId="77777777" w:rsidR="00DB2A4A" w:rsidRPr="003B0D62" w:rsidRDefault="00DB2A4A" w:rsidP="006B34E1">
      <w:pPr>
        <w:rPr>
          <w:lang w:val="sv-FI"/>
        </w:rPr>
      </w:pPr>
    </w:p>
    <w:p w14:paraId="61BF7E91" w14:textId="77777777" w:rsidR="003B0D62" w:rsidRPr="003B0D62" w:rsidRDefault="003B0D62">
      <w:pPr>
        <w:rPr>
          <w:lang w:val="sv-FI" w:eastAsia="fi-FI"/>
        </w:rPr>
      </w:pPr>
      <w:r w:rsidRPr="003B0D62">
        <w:rPr>
          <w:lang w:val="sv-FI"/>
        </w:rPr>
        <w:t>Personalresurserna uppgick år 2025 till sammanlagt 63,92 årsverken (ÅV), fördelade enligt följande:</w:t>
      </w:r>
    </w:p>
    <w:p w14:paraId="1E1E003E" w14:textId="77777777" w:rsidR="003B0D62" w:rsidRDefault="003B0D62" w:rsidP="003B0D62">
      <w:pPr>
        <w:pStyle w:val="Luettelokappale"/>
        <w:numPr>
          <w:ilvl w:val="0"/>
          <w:numId w:val="2"/>
        </w:numPr>
        <w:rPr>
          <w:lang w:eastAsia="fi-FI"/>
        </w:rPr>
      </w:pPr>
      <w:proofErr w:type="spellStart"/>
      <w:r>
        <w:t>Förvaltning</w:t>
      </w:r>
      <w:proofErr w:type="spellEnd"/>
      <w:r>
        <w:t>: 7,50 ÅV</w:t>
      </w:r>
    </w:p>
    <w:p w14:paraId="2E08ED86" w14:textId="681D66AB" w:rsidR="003B0D62" w:rsidRDefault="003B0D62" w:rsidP="003B0D62">
      <w:pPr>
        <w:pStyle w:val="Luettelokappale"/>
        <w:numPr>
          <w:ilvl w:val="0"/>
          <w:numId w:val="2"/>
        </w:numPr>
        <w:rPr>
          <w:lang w:eastAsia="fi-FI"/>
        </w:rPr>
      </w:pPr>
      <w:proofErr w:type="spellStart"/>
      <w:r>
        <w:lastRenderedPageBreak/>
        <w:t>Bildnings</w:t>
      </w:r>
      <w:r w:rsidR="00824607">
        <w:t>sektorn</w:t>
      </w:r>
      <w:proofErr w:type="spellEnd"/>
      <w:r>
        <w:t>: 40,94 ÅV</w:t>
      </w:r>
    </w:p>
    <w:p w14:paraId="3144A950" w14:textId="3784EC45" w:rsidR="003B0D62" w:rsidRDefault="003B0D62" w:rsidP="003B0D62">
      <w:pPr>
        <w:pStyle w:val="Luettelokappale"/>
        <w:numPr>
          <w:ilvl w:val="0"/>
          <w:numId w:val="2"/>
        </w:numPr>
        <w:rPr>
          <w:lang w:eastAsia="fi-FI"/>
        </w:rPr>
      </w:pPr>
      <w:r>
        <w:t xml:space="preserve">Tekniska </w:t>
      </w:r>
      <w:proofErr w:type="spellStart"/>
      <w:r w:rsidR="00824607">
        <w:t>sektorn</w:t>
      </w:r>
      <w:proofErr w:type="spellEnd"/>
      <w:r>
        <w:t>: 15,48 ÅV</w:t>
      </w:r>
    </w:p>
    <w:p w14:paraId="48C63C32" w14:textId="77777777" w:rsidR="00DB2A4A" w:rsidRPr="006B34E1" w:rsidRDefault="00DB2A4A" w:rsidP="00DD0912">
      <w:pPr>
        <w:ind w:left="720"/>
        <w:rPr>
          <w:lang w:val="fi-FI"/>
        </w:rPr>
      </w:pPr>
    </w:p>
    <w:p w14:paraId="46045DBB" w14:textId="728C544C" w:rsidR="003B0D62" w:rsidRPr="003B0D62" w:rsidRDefault="003B0D62">
      <w:pPr>
        <w:rPr>
          <w:lang w:val="sv-FI" w:eastAsia="fi-FI"/>
        </w:rPr>
      </w:pPr>
      <w:r w:rsidRPr="003B0D62">
        <w:rPr>
          <w:lang w:val="sv-FI"/>
        </w:rPr>
        <w:t>Personalen är tydligt koncentrerad till bildnings</w:t>
      </w:r>
      <w:r w:rsidR="00824607">
        <w:rPr>
          <w:lang w:val="sv-FI"/>
        </w:rPr>
        <w:t>sektorn</w:t>
      </w:r>
      <w:r w:rsidRPr="003B0D62">
        <w:rPr>
          <w:lang w:val="sv-FI"/>
        </w:rPr>
        <w:t>.</w:t>
      </w:r>
    </w:p>
    <w:p w14:paraId="18CF206F" w14:textId="77777777" w:rsidR="00DB2A4A" w:rsidRPr="003B0D62" w:rsidRDefault="00DB2A4A" w:rsidP="006B34E1">
      <w:pPr>
        <w:rPr>
          <w:lang w:val="sv-FI"/>
        </w:rPr>
      </w:pPr>
    </w:p>
    <w:p w14:paraId="494D7156" w14:textId="77777777" w:rsidR="003B0D62" w:rsidRPr="003B0D62" w:rsidRDefault="003B0D62">
      <w:pPr>
        <w:rPr>
          <w:lang w:val="sv-FI" w:eastAsia="fi-FI"/>
        </w:rPr>
      </w:pPr>
      <w:r w:rsidRPr="003B0D62">
        <w:rPr>
          <w:lang w:val="sv-FI"/>
        </w:rPr>
        <w:t>Det bör noteras att medborgarinstitutet och korta visstidsanställningar, till exempel sommarjobbare och PRAO-perioder, syns i statistiken. För en del arbetstagare kan anställningen också bestå av flera arbetsavtal, om arbetstagaren arbetar inom olika sektorer, och dessa syns då som flera avtal. Med dessa olika avtal har man eftersträvat att arbetstagarna som helhet ska få så många arbetstimmar som möjligt, även om det inte finns tillräckligt med timmar inom ett enda område.</w:t>
      </w:r>
    </w:p>
    <w:p w14:paraId="4D008A79" w14:textId="77777777" w:rsidR="006B0701" w:rsidRPr="003B0D62" w:rsidRDefault="006B0701" w:rsidP="006B34E1">
      <w:pPr>
        <w:rPr>
          <w:lang w:val="sv-FI"/>
        </w:rPr>
      </w:pPr>
    </w:p>
    <w:p w14:paraId="37B0F2BD" w14:textId="77777777" w:rsidR="003B0D62" w:rsidRPr="003B0D62" w:rsidRDefault="003B0D62">
      <w:pPr>
        <w:rPr>
          <w:lang w:val="sv-FI" w:eastAsia="fi-FI"/>
        </w:rPr>
      </w:pPr>
      <w:r w:rsidRPr="003B0D62">
        <w:rPr>
          <w:b/>
          <w:bCs/>
          <w:lang w:val="sv-FI"/>
        </w:rPr>
        <w:t>Könsfördelning och jämställdhet:</w:t>
      </w:r>
      <w:r w:rsidRPr="003B0D62">
        <w:rPr>
          <w:lang w:val="sv-FI"/>
        </w:rPr>
        <w:t xml:space="preserve"> Kaskö stads personal är som helhet kvinnodominerad. År 2025 bestod personalen av 116 kvinnor och 40 män. I siffrorna ingår också visstidsanställda och sommarjobbare. I jämställdhetsplaneringen säkerställs att kön inte påverkar rekrytering, karriärutveckling, lönesättning eller utbildningsmöjligheter.</w:t>
      </w:r>
    </w:p>
    <w:p w14:paraId="6B3B1A95" w14:textId="77777777" w:rsidR="0046130A" w:rsidRPr="003B0D62" w:rsidRDefault="0046130A">
      <w:pPr>
        <w:rPr>
          <w:lang w:val="sv-FI" w:eastAsia="fi-FI"/>
        </w:rPr>
      </w:pPr>
    </w:p>
    <w:p w14:paraId="6C4BC04C" w14:textId="5086F38B" w:rsidR="003B0D62" w:rsidRPr="003B0D62" w:rsidRDefault="003B0D62">
      <w:pPr>
        <w:rPr>
          <w:lang w:val="sv-FI" w:eastAsia="fi-FI"/>
        </w:rPr>
      </w:pPr>
      <w:r w:rsidRPr="003B0D62">
        <w:rPr>
          <w:b/>
          <w:bCs/>
          <w:lang w:val="sv-FI"/>
        </w:rPr>
        <w:t>Åldersstruktur:</w:t>
      </w:r>
      <w:r w:rsidRPr="003B0D62">
        <w:rPr>
          <w:lang w:val="sv-FI"/>
        </w:rPr>
        <w:t xml:space="preserve"> Personalens medelålder år 2025 var 42,26 år. Enligt verksamhetsområde var medelåldern 56,27 år inom förvaltningen, 43,62 år inom bildnings</w:t>
      </w:r>
      <w:r w:rsidR="00824607">
        <w:rPr>
          <w:lang w:val="sv-FI"/>
        </w:rPr>
        <w:t>sektorn</w:t>
      </w:r>
      <w:r w:rsidRPr="003B0D62">
        <w:rPr>
          <w:lang w:val="sv-FI"/>
        </w:rPr>
        <w:t xml:space="preserve"> och 34,98 år inom tekniska </w:t>
      </w:r>
      <w:r w:rsidR="00824607">
        <w:rPr>
          <w:lang w:val="sv-FI"/>
        </w:rPr>
        <w:t>sektorn</w:t>
      </w:r>
      <w:r w:rsidRPr="003B0D62">
        <w:rPr>
          <w:lang w:val="sv-FI"/>
        </w:rPr>
        <w:t>. Åldersstrukturen är tudelad: bland personalen finns både många unga arbetstagare och ett betydande antal arbetstagare som närmar sig pensionering. Detta förutsätter förutseende personalplanering, överföring av kompetens och planmässiga rekryteringar.</w:t>
      </w:r>
    </w:p>
    <w:p w14:paraId="3FEB4198" w14:textId="77777777" w:rsidR="00DC3273" w:rsidRPr="003B0D62" w:rsidRDefault="00DC3273">
      <w:pPr>
        <w:rPr>
          <w:lang w:val="sv-FI" w:eastAsia="fi-FI"/>
        </w:rPr>
      </w:pPr>
    </w:p>
    <w:p w14:paraId="3F3975FD" w14:textId="77777777" w:rsidR="003B0D62" w:rsidRPr="003B0D62" w:rsidRDefault="003B0D62">
      <w:pPr>
        <w:rPr>
          <w:lang w:val="sv-FI" w:eastAsia="fi-FI"/>
        </w:rPr>
      </w:pPr>
      <w:r w:rsidRPr="003B0D62">
        <w:rPr>
          <w:b/>
          <w:bCs/>
          <w:lang w:val="sv-FI"/>
        </w:rPr>
        <w:t>Arbetshälsa och arbetsförmåga:</w:t>
      </w:r>
      <w:r w:rsidRPr="003B0D62">
        <w:rPr>
          <w:lang w:val="sv-FI"/>
        </w:rPr>
        <w:t xml:space="preserve"> År 2025 uppgick sjukfrånvaron till sammanlagt 1682 dagar, vilket är mindre än år 2024. Andelen långa sjukfrånvaron på över 90 dagar är dock fortfarande betydande. Detta betonar vikten av tidigt stöd, uppföljning av arbetsförmågan, chefsarbetet samt samarbetet med företagshälsovården för att stödja ett likabehandlande och hållbart arbetsliv.</w:t>
      </w:r>
    </w:p>
    <w:p w14:paraId="26429501" w14:textId="30452DDA" w:rsidR="00393CD8" w:rsidRPr="003B0D62" w:rsidRDefault="00393CD8" w:rsidP="00393CD8">
      <w:pPr>
        <w:rPr>
          <w:lang w:val="sv-FI"/>
        </w:rPr>
      </w:pPr>
    </w:p>
    <w:p w14:paraId="635B05ED" w14:textId="6439FBED" w:rsidR="00393CD8" w:rsidRPr="003B0D62" w:rsidRDefault="00393CD8" w:rsidP="00393CD8">
      <w:pPr>
        <w:rPr>
          <w:lang w:val="sv-FI"/>
        </w:rPr>
      </w:pPr>
    </w:p>
    <w:p w14:paraId="3B06FCBD" w14:textId="77777777" w:rsidR="00125A70" w:rsidRPr="00125A70" w:rsidRDefault="00125A70" w:rsidP="00125A70">
      <w:pPr>
        <w:pStyle w:val="Otsikko3"/>
        <w:rPr>
          <w:lang w:val="sv-FI" w:eastAsia="fi-FI"/>
        </w:rPr>
      </w:pPr>
      <w:bookmarkStart w:id="2" w:name="_Toc234310035"/>
      <w:r>
        <w:rPr>
          <w:lang w:val="sv-FI"/>
        </w:rPr>
        <w:t>3. Lönekartläggning</w:t>
      </w:r>
      <w:bookmarkEnd w:id="2"/>
      <w:r>
        <w:rPr>
          <w:lang w:val="sv-FI"/>
        </w:rPr>
        <w:t> </w:t>
      </w:r>
    </w:p>
    <w:p w14:paraId="11BAC8F5" w14:textId="77777777" w:rsidR="000A493B" w:rsidRPr="00125A70" w:rsidRDefault="000A493B" w:rsidP="000A493B">
      <w:pPr>
        <w:rPr>
          <w:lang w:val="sv-FI"/>
        </w:rPr>
      </w:pPr>
    </w:p>
    <w:p w14:paraId="1EC43E80" w14:textId="77777777" w:rsidR="00125A70" w:rsidRPr="00125A70" w:rsidRDefault="00125A70">
      <w:pPr>
        <w:rPr>
          <w:lang w:val="sv-FI" w:eastAsia="fi-FI"/>
        </w:rPr>
      </w:pPr>
      <w:r>
        <w:rPr>
          <w:lang w:val="sv-FI"/>
        </w:rPr>
        <w:t>Staden genomför en lönekartläggning i enlighet med AKTA och utreder samt korrigerar eventuella ogrundade löneskillnader.</w:t>
      </w:r>
    </w:p>
    <w:p w14:paraId="58E77803" w14:textId="77777777" w:rsidR="002B1030" w:rsidRPr="00125A70" w:rsidRDefault="002B1030" w:rsidP="00D12A6F">
      <w:pPr>
        <w:rPr>
          <w:lang w:val="sv-FI"/>
        </w:rPr>
      </w:pPr>
    </w:p>
    <w:p w14:paraId="04383C02" w14:textId="1F82AA89" w:rsidR="00125A70" w:rsidRPr="00125A70" w:rsidRDefault="00125A70">
      <w:pPr>
        <w:rPr>
          <w:lang w:val="sv-FI" w:eastAsia="fi-FI"/>
        </w:rPr>
      </w:pPr>
      <w:r>
        <w:rPr>
          <w:lang w:val="sv-FI"/>
        </w:rPr>
        <w:t>I Kaskö stad grundar sig lönesättningen på gällande arbets- och tjänstekollektivavtal, såsom AKTA, TS och UKTA. År 2025 togs nivålönesystemet i bruk för AKTA och UKTA del G. För TS är ett nivå</w:t>
      </w:r>
      <w:r>
        <w:rPr>
          <w:lang w:val="sv-FI"/>
        </w:rPr>
        <w:softHyphen/>
        <w:t>lönesystem på kommande, och Kommunförbundet informerar om tidtabellen.</w:t>
      </w:r>
    </w:p>
    <w:p w14:paraId="272680AC" w14:textId="77777777" w:rsidR="002B1030" w:rsidRPr="00125A70" w:rsidRDefault="002B1030">
      <w:pPr>
        <w:rPr>
          <w:lang w:val="sv-FI" w:eastAsia="fi-FI"/>
        </w:rPr>
      </w:pPr>
    </w:p>
    <w:p w14:paraId="74E172B9" w14:textId="77777777" w:rsidR="00125A70" w:rsidRPr="00125A70" w:rsidRDefault="00125A70">
      <w:pPr>
        <w:rPr>
          <w:lang w:val="sv-FI" w:eastAsia="fi-FI"/>
        </w:rPr>
      </w:pPr>
      <w:r>
        <w:rPr>
          <w:lang w:val="sv-FI"/>
        </w:rPr>
        <w:t xml:space="preserve">I lönekartläggningen granskas lönerna för personer som utför samma eller likvärdigt arbete, uppgiftsrelaterade och individuella </w:t>
      </w:r>
      <w:proofErr w:type="spellStart"/>
      <w:r>
        <w:rPr>
          <w:lang w:val="sv-FI"/>
        </w:rPr>
        <w:t>lönedelar</w:t>
      </w:r>
      <w:proofErr w:type="spellEnd"/>
      <w:r>
        <w:rPr>
          <w:lang w:val="sv-FI"/>
        </w:rPr>
        <w:t xml:space="preserve"> samt eventuella löneskillnader mellan könen. Löneuppgifterna behandlas anonymiserat för att säkerställa dataskyddet. Eventuella ogrundade löneskillnader utreds och korrigeras i samarbete med personalens representanter.</w:t>
      </w:r>
    </w:p>
    <w:p w14:paraId="58C97354" w14:textId="72653C61" w:rsidR="00125A70" w:rsidRPr="00125A70" w:rsidRDefault="00125A70">
      <w:pPr>
        <w:rPr>
          <w:lang w:val="sv-FI" w:eastAsia="fi-FI"/>
        </w:rPr>
      </w:pPr>
      <w:r>
        <w:rPr>
          <w:lang w:val="sv-FI"/>
        </w:rPr>
        <w:t xml:space="preserve">I nivålönesystemen enligt AKTA och UKTA del G placeras uppgifterna i lönebilagor, lönegrupper och nivåerna A, B och C enligt kunnande och ansvar. Kaskö stad har utarbetat lokala nivåbeskrivningar i lönebilagorna för de yrkesgrupper som staden använder. Om en ny uppgift eller yrkesgrupp tillkommer i staden och någon egen tabell eller nivåbeskrivning ännu inte har </w:t>
      </w:r>
      <w:r>
        <w:rPr>
          <w:lang w:val="sv-FI"/>
        </w:rPr>
        <w:lastRenderedPageBreak/>
        <w:t>utarbetats, kompletteras lönebilagan i samarbete och ändringen behandlas i samarbetsorganet. Ändringar som gäller lönesättningen bereds via personalchefen, och eventuella nya nivåtillägg eller nivåkriterier behandlas i behörigt organ.</w:t>
      </w:r>
    </w:p>
    <w:p w14:paraId="163F77D0" w14:textId="77777777" w:rsidR="00393CD8" w:rsidRPr="00125A70" w:rsidRDefault="00393CD8" w:rsidP="00393CD8">
      <w:pPr>
        <w:rPr>
          <w:lang w:val="sv-FI"/>
        </w:rPr>
      </w:pPr>
      <w:r w:rsidRPr="00125A70">
        <w:rPr>
          <w:lang w:val="sv-FI"/>
        </w:rPr>
        <w:t> </w:t>
      </w:r>
    </w:p>
    <w:p w14:paraId="3BE38AF4" w14:textId="77777777" w:rsidR="00125A70" w:rsidRPr="008A6447" w:rsidRDefault="00125A70" w:rsidP="00125A70">
      <w:pPr>
        <w:pStyle w:val="Otsikko3"/>
        <w:rPr>
          <w:lang w:val="sv-SE" w:eastAsia="fi-FI"/>
        </w:rPr>
      </w:pPr>
      <w:bookmarkStart w:id="3" w:name="_Toc234310036"/>
      <w:r w:rsidRPr="008A6447">
        <w:rPr>
          <w:lang w:val="sv-SE"/>
        </w:rPr>
        <w:t>4. Utvecklingsområden</w:t>
      </w:r>
      <w:bookmarkEnd w:id="3"/>
      <w:r w:rsidRPr="008A6447">
        <w:rPr>
          <w:lang w:val="sv-SE"/>
        </w:rPr>
        <w:t> </w:t>
      </w:r>
    </w:p>
    <w:p w14:paraId="46FE9FFA" w14:textId="2317FB24" w:rsidR="00125A70" w:rsidRPr="00125A70" w:rsidRDefault="00125A70">
      <w:pPr>
        <w:rPr>
          <w:lang w:val="sv-FI" w:eastAsia="fi-FI"/>
        </w:rPr>
      </w:pPr>
      <w:r>
        <w:rPr>
          <w:lang w:val="sv-FI"/>
        </w:rPr>
        <w:t>Utifrån personalberättelsen 2025 är Kaskö stads centrala utvecklingsområden dessutom att stödja arbetshälsa och ork i arbetet, minska långvarig sjukfrånvaro, utveckla och överföra kompetens, säkerställa tillgången på personal särskilt inom bildnings</w:t>
      </w:r>
      <w:r w:rsidR="00824607">
        <w:rPr>
          <w:lang w:val="sv-FI"/>
        </w:rPr>
        <w:t>sektorn</w:t>
      </w:r>
      <w:r>
        <w:rPr>
          <w:lang w:val="sv-FI"/>
        </w:rPr>
        <w:t xml:space="preserve"> samt beakta tvåspråkigheten i personalprocesserna.</w:t>
      </w:r>
    </w:p>
    <w:p w14:paraId="07EFE1EB" w14:textId="77777777" w:rsidR="00E55274" w:rsidRPr="00125A70" w:rsidRDefault="00E55274">
      <w:pPr>
        <w:rPr>
          <w:lang w:val="sv-FI" w:eastAsia="fi-FI"/>
        </w:rPr>
      </w:pPr>
    </w:p>
    <w:p w14:paraId="69EEA177" w14:textId="77777777" w:rsidR="00125A70" w:rsidRPr="00125A70" w:rsidRDefault="00125A70">
      <w:pPr>
        <w:rPr>
          <w:lang w:val="sv-FI" w:eastAsia="fi-FI"/>
        </w:rPr>
      </w:pPr>
      <w:r>
        <w:rPr>
          <w:lang w:val="sv-FI"/>
        </w:rPr>
        <w:t xml:space="preserve">För att säkerställa en trygg arbetsmiljö används stadens rusmedelsprogram samt </w:t>
      </w:r>
      <w:proofErr w:type="spellStart"/>
      <w:r>
        <w:rPr>
          <w:lang w:val="sv-FI"/>
        </w:rPr>
        <w:t>ArkiArvi</w:t>
      </w:r>
      <w:proofErr w:type="spellEnd"/>
      <w:r>
        <w:rPr>
          <w:lang w:val="sv-FI"/>
        </w:rPr>
        <w:t>-praxisen, som genomförs årligen av cheferna tillsammans med hela arbetsgemenskapen. Enkäter om arbetshälsa genomförs årligen. Med hjälp av dessa identifieras utvecklingsbehov som gäller arbetsgemenskapens vardag, trygghet, belastning och arbetshälsa.</w:t>
      </w:r>
    </w:p>
    <w:p w14:paraId="22C3D1E6" w14:textId="77777777" w:rsidR="00125A70" w:rsidRPr="00125A70" w:rsidRDefault="00125A70">
      <w:pPr>
        <w:rPr>
          <w:lang w:val="sv-FI" w:eastAsia="fi-FI"/>
        </w:rPr>
      </w:pPr>
      <w:r>
        <w:rPr>
          <w:lang w:val="sv-FI"/>
        </w:rPr>
        <w:t xml:space="preserve">Kaskö stad har en </w:t>
      </w:r>
      <w:proofErr w:type="spellStart"/>
      <w:r>
        <w:rPr>
          <w:lang w:val="sv-FI"/>
        </w:rPr>
        <w:t>WhistleBlower</w:t>
      </w:r>
      <w:proofErr w:type="spellEnd"/>
      <w:r>
        <w:rPr>
          <w:lang w:val="sv-FI"/>
        </w:rPr>
        <w:t xml:space="preserve">-anmälningskanal, genom vilken personalen kan lyfta fram missförhållanden, misstankar om oegentligheter samt andra observationer som gäller arbetsgemenskapens trygghet, likabehandling eller osakligt bemötande. Anmälningskanalen kompletterar chefsarbetet, arbetarskyddets verksamhet, rusmedelsprogrammet och </w:t>
      </w:r>
      <w:proofErr w:type="spellStart"/>
      <w:r>
        <w:rPr>
          <w:lang w:val="sv-FI"/>
        </w:rPr>
        <w:t>ArkiArvi</w:t>
      </w:r>
      <w:proofErr w:type="spellEnd"/>
      <w:r>
        <w:rPr>
          <w:lang w:val="sv-FI"/>
        </w:rPr>
        <w:t>-praxisen.</w:t>
      </w:r>
    </w:p>
    <w:p w14:paraId="654228F1" w14:textId="77777777" w:rsidR="002364AB" w:rsidRPr="00125A70" w:rsidRDefault="002364AB">
      <w:pPr>
        <w:rPr>
          <w:lang w:val="sv-FI" w:eastAsia="fi-FI"/>
        </w:rPr>
      </w:pPr>
    </w:p>
    <w:p w14:paraId="72442DBC" w14:textId="77777777" w:rsidR="00125A70" w:rsidRPr="00125A70" w:rsidRDefault="00125A70">
      <w:pPr>
        <w:rPr>
          <w:lang w:val="sv-FI" w:eastAsia="fi-FI"/>
        </w:rPr>
      </w:pPr>
      <w:r>
        <w:rPr>
          <w:lang w:val="sv-FI"/>
        </w:rPr>
        <w:t>Förverkligandet av likabehandling bedöms vid anställning, vid fördelning av uppgifter och ansvar, vid tillgång till utbildning, i karriärutveckling, arbetsförhållanden, lönesättning, anställningsvillkor samt i beslutsfattande som gäller personalen. Vid bedömningen beaktas bland annat ålder, språk, hälsotillstånd, funktionsnedsättning, familjeförhållanden, etnisk bakgrund, övertygelse och andra personrelaterade faktorer.</w:t>
      </w:r>
    </w:p>
    <w:p w14:paraId="4D68B247" w14:textId="77777777" w:rsidR="00D73EB6" w:rsidRPr="00125A70" w:rsidRDefault="00D73EB6">
      <w:pPr>
        <w:rPr>
          <w:lang w:val="sv-FI" w:eastAsia="fi-FI"/>
        </w:rPr>
      </w:pPr>
    </w:p>
    <w:p w14:paraId="4FDEF428" w14:textId="77777777" w:rsidR="00125A70" w:rsidRPr="00125A70" w:rsidRDefault="00125A70">
      <w:pPr>
        <w:rPr>
          <w:lang w:val="sv-FI" w:eastAsia="fi-FI"/>
        </w:rPr>
      </w:pPr>
      <w:r>
        <w:rPr>
          <w:lang w:val="sv-FI"/>
        </w:rPr>
        <w:t>Ansvarsfull och dataskyddsenlig användning av artificiell intelligens är en del av kompetensutvecklingen och säkerställandet av en trygg arbetsmiljö. År 2026 genomför varje ordinarie arbetstagare i anställningsförhållande samt längre vikarier en utbildning i användningen av artificiell intelligens. Genom utbildningen säkerställs att personalen förstår möjligheterna och riskerna med AI-tjänster och inte matar in personuppgifter, löneuppgifter, hälsouppgifter, sekretessbelagda uppgifter eller andra konfidentiella uppgifter i okontrollerade AI-tjänster. Innehåll och slutsatser som produceras av artificiell intelligens bedöms kritiskt ur dataskydds- och icke-diskrimineringssynvinkel.</w:t>
      </w:r>
    </w:p>
    <w:p w14:paraId="44EBACAA" w14:textId="77777777" w:rsidR="00A068AA" w:rsidRPr="00125A70" w:rsidRDefault="00A068AA">
      <w:pPr>
        <w:rPr>
          <w:lang w:val="sv-FI" w:eastAsia="fi-FI"/>
        </w:rPr>
      </w:pPr>
    </w:p>
    <w:p w14:paraId="19D0ED3C" w14:textId="77777777" w:rsidR="00125A70" w:rsidRPr="00125A70" w:rsidRDefault="00125A70">
      <w:pPr>
        <w:rPr>
          <w:lang w:val="sv-FI" w:eastAsia="fi-FI"/>
        </w:rPr>
      </w:pPr>
      <w:r>
        <w:rPr>
          <w:lang w:val="sv-FI"/>
        </w:rPr>
        <w:t xml:space="preserve">Samordningen av arbete och övrigt liv stöds i mån av möjlighet genom arbetstidsarrangemang, flexibla </w:t>
      </w:r>
      <w:proofErr w:type="spellStart"/>
      <w:r>
        <w:rPr>
          <w:lang w:val="sv-FI"/>
        </w:rPr>
        <w:t>praxisar</w:t>
      </w:r>
      <w:proofErr w:type="spellEnd"/>
      <w:r>
        <w:rPr>
          <w:lang w:val="sv-FI"/>
        </w:rPr>
        <w:t xml:space="preserve"> och jämlik behandling i situationer som gäller familjeledigheter, vårdledigheter och andra lagstadgade ledigheter. Målet är att stärka personalens ork i arbetet och förebygga ojämlikhet som hänger samman med olika livssituationer.</w:t>
      </w:r>
    </w:p>
    <w:p w14:paraId="19F754C5" w14:textId="77777777" w:rsidR="00A068AA" w:rsidRPr="00125A70" w:rsidRDefault="00A068AA">
      <w:pPr>
        <w:rPr>
          <w:lang w:val="sv-FI" w:eastAsia="fi-FI"/>
        </w:rPr>
      </w:pPr>
    </w:p>
    <w:p w14:paraId="17E67AE4" w14:textId="77777777" w:rsidR="00125A70" w:rsidRPr="00125A70" w:rsidRDefault="00125A70">
      <w:pPr>
        <w:rPr>
          <w:lang w:val="sv-FI" w:eastAsia="fi-FI"/>
        </w:rPr>
      </w:pPr>
      <w:r>
        <w:rPr>
          <w:lang w:val="sv-FI"/>
        </w:rPr>
        <w:t>I introduktionen beaktas likabehandling, jämställdhet, en trygg arbetsmiljö, dataskydd, ansvarsfull användning av artificiell intelligens, tvåspråkighet samt stadens centrala personalanvisningar. På detta sätt säkerställs att nya arbetstagare, vikarier och chefer får enhetlig information om stadens verksamhetssätt och skyldigheter.</w:t>
      </w:r>
    </w:p>
    <w:p w14:paraId="68EA3FD1" w14:textId="77777777" w:rsidR="00A068AA" w:rsidRPr="00125A70" w:rsidRDefault="00A068AA">
      <w:pPr>
        <w:rPr>
          <w:lang w:val="sv-FI" w:eastAsia="fi-FI"/>
        </w:rPr>
      </w:pPr>
    </w:p>
    <w:p w14:paraId="46A4C0F8" w14:textId="77777777" w:rsidR="00125A70" w:rsidRPr="00125A70" w:rsidRDefault="00125A70">
      <w:pPr>
        <w:rPr>
          <w:lang w:val="sv-FI" w:eastAsia="fi-FI"/>
        </w:rPr>
      </w:pPr>
      <w:r>
        <w:rPr>
          <w:lang w:val="sv-FI"/>
        </w:rPr>
        <w:lastRenderedPageBreak/>
        <w:t>I personalprocesserna beaktas tillgänglighet, tydlig kommunikation och nödvändiga rimliga anpassningar. Målet är att arbetsprestationer, deltagande i utbildningar, förståeligheten i anvisningar och personalinformationen genomförs likabehandlande oberoende av personens språkliga bakgrund, funktionsförmåga eller andra individuella behov.</w:t>
      </w:r>
    </w:p>
    <w:p w14:paraId="015BC7B9" w14:textId="167CDCDE" w:rsidR="00393CD8" w:rsidRPr="00125A70" w:rsidRDefault="00393CD8" w:rsidP="00393CD8">
      <w:pPr>
        <w:rPr>
          <w:lang w:val="sv-FI"/>
        </w:rPr>
      </w:pPr>
    </w:p>
    <w:p w14:paraId="6018AACD" w14:textId="77777777" w:rsidR="00125A70" w:rsidRDefault="00125A70" w:rsidP="00125A70">
      <w:pPr>
        <w:pStyle w:val="Otsikko3"/>
        <w:rPr>
          <w:lang w:eastAsia="fi-FI"/>
        </w:rPr>
      </w:pPr>
      <w:bookmarkStart w:id="4" w:name="_Toc234310037"/>
      <w:r>
        <w:rPr>
          <w:lang w:val="sv-FI"/>
        </w:rPr>
        <w:t>5. Åtgärder 2026–2028</w:t>
      </w:r>
      <w:bookmarkEnd w:id="4"/>
      <w:r>
        <w:rPr>
          <w:lang w:val="sv-FI"/>
        </w:rPr>
        <w:t> </w:t>
      </w:r>
    </w:p>
    <w:p w14:paraId="56B3AD5A" w14:textId="77777777" w:rsidR="00BA2F49" w:rsidRPr="00BA2F49" w:rsidRDefault="00BA2F49" w:rsidP="00BA2F49">
      <w:pPr>
        <w:rPr>
          <w:lang w:val="fi-FI"/>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2"/>
        <w:gridCol w:w="1877"/>
        <w:gridCol w:w="2073"/>
        <w:gridCol w:w="1303"/>
        <w:gridCol w:w="2423"/>
      </w:tblGrid>
      <w:tr w:rsidR="00DA467A" w14:paraId="721F02DB" w14:textId="77777777" w:rsidTr="008A644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7B7E83D" w14:textId="77777777" w:rsidR="00DA467A" w:rsidRDefault="00DA467A">
            <w:pPr>
              <w:rPr>
                <w:lang w:eastAsia="fi-FI"/>
              </w:rPr>
            </w:pPr>
            <w:proofErr w:type="spellStart"/>
            <w:r>
              <w:rPr>
                <w:b/>
                <w:bCs/>
              </w:rPr>
              <w:t>Åtgärd</w:t>
            </w:r>
            <w:proofErr w:type="spellEnd"/>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5554360" w14:textId="77777777" w:rsidR="00DA467A" w:rsidRDefault="00DA467A">
            <w:proofErr w:type="spellStart"/>
            <w:r>
              <w:rPr>
                <w:b/>
                <w:bCs/>
              </w:rPr>
              <w:t>Mål</w:t>
            </w:r>
            <w:proofErr w:type="spellEnd"/>
          </w:p>
        </w:tc>
        <w:tc>
          <w:tcPr>
            <w:tcW w:w="205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306A433" w14:textId="77777777" w:rsidR="00DA467A" w:rsidRDefault="00DA467A">
            <w:proofErr w:type="spellStart"/>
            <w:r>
              <w:rPr>
                <w:b/>
                <w:bCs/>
              </w:rPr>
              <w:t>Ansvarig</w:t>
            </w:r>
            <w:proofErr w:type="spellEnd"/>
            <w:r>
              <w:rPr>
                <w:b/>
                <w:bCs/>
              </w:rPr>
              <w:t xml:space="preserve"> </w:t>
            </w:r>
            <w:proofErr w:type="spellStart"/>
            <w:r>
              <w:rPr>
                <w:b/>
                <w:bCs/>
              </w:rPr>
              <w:t>aktör</w:t>
            </w:r>
            <w:proofErr w:type="spellEnd"/>
          </w:p>
        </w:tc>
        <w:tc>
          <w:tcPr>
            <w:tcW w:w="101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0D608B3" w14:textId="77777777" w:rsidR="00DA467A" w:rsidRDefault="00DA467A">
            <w:proofErr w:type="spellStart"/>
            <w:r>
              <w:rPr>
                <w:b/>
                <w:bCs/>
              </w:rPr>
              <w:t>Tidtabell</w:t>
            </w:r>
            <w:proofErr w:type="spellEnd"/>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E18A280" w14:textId="77777777" w:rsidR="00DA467A" w:rsidRDefault="00DA467A">
            <w:proofErr w:type="spellStart"/>
            <w:r>
              <w:rPr>
                <w:b/>
                <w:bCs/>
              </w:rPr>
              <w:t>Mätare</w:t>
            </w:r>
            <w:proofErr w:type="spellEnd"/>
          </w:p>
        </w:tc>
      </w:tr>
      <w:tr w:rsidR="00DA467A" w:rsidRPr="008A6447" w14:paraId="7D1E95C6" w14:textId="77777777" w:rsidTr="008A644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ABD7D27" w14:textId="77777777" w:rsidR="00DA467A" w:rsidRPr="00DA467A" w:rsidRDefault="00DA467A">
            <w:pPr>
              <w:rPr>
                <w:lang w:val="sv-FI"/>
              </w:rPr>
            </w:pPr>
            <w:r w:rsidRPr="00DA467A">
              <w:rPr>
                <w:lang w:val="sv-FI"/>
              </w:rPr>
              <w:t>Genomförande och analys av lönekartläggningen</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27702BB" w14:textId="77777777" w:rsidR="00DA467A" w:rsidRDefault="00DA467A">
            <w:proofErr w:type="spellStart"/>
            <w:r>
              <w:t>Säkerställande</w:t>
            </w:r>
            <w:proofErr w:type="spellEnd"/>
            <w:r>
              <w:t xml:space="preserve"> av </w:t>
            </w:r>
            <w:proofErr w:type="spellStart"/>
            <w:r>
              <w:t>jämställd</w:t>
            </w:r>
            <w:proofErr w:type="spellEnd"/>
            <w:r>
              <w:t xml:space="preserve"> </w:t>
            </w:r>
            <w:proofErr w:type="spellStart"/>
            <w:r>
              <w:t>lönesättning</w:t>
            </w:r>
            <w:proofErr w:type="spellEnd"/>
          </w:p>
        </w:tc>
        <w:tc>
          <w:tcPr>
            <w:tcW w:w="205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AB0974C" w14:textId="77777777" w:rsidR="00DA467A" w:rsidRDefault="00DA467A">
            <w:proofErr w:type="spellStart"/>
            <w:r>
              <w:t>Välfärds</w:t>
            </w:r>
            <w:proofErr w:type="spellEnd"/>
            <w:r>
              <w:t xml:space="preserve">- och </w:t>
            </w:r>
            <w:proofErr w:type="spellStart"/>
            <w:r>
              <w:t>personalchef</w:t>
            </w:r>
            <w:proofErr w:type="spellEnd"/>
          </w:p>
        </w:tc>
        <w:tc>
          <w:tcPr>
            <w:tcW w:w="101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3A936DF" w14:textId="77777777" w:rsidR="00DA467A" w:rsidRDefault="00DA467A">
            <w:r>
              <w:t>2026–2027</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DAAD0F1" w14:textId="77777777" w:rsidR="00DA467A" w:rsidRPr="00DA467A" w:rsidRDefault="00DA467A">
            <w:pPr>
              <w:rPr>
                <w:lang w:val="sv-FI"/>
              </w:rPr>
            </w:pPr>
            <w:r w:rsidRPr="00DA467A">
              <w:rPr>
                <w:lang w:val="sv-FI"/>
              </w:rPr>
              <w:t>Lönekartläggningen genomförd, löneskillnaderna analyserade och nödvändiga korrigerande åtgärder beslutade.</w:t>
            </w:r>
          </w:p>
        </w:tc>
      </w:tr>
      <w:tr w:rsidR="00DA467A" w:rsidRPr="00DA467A" w14:paraId="15954D68" w14:textId="77777777" w:rsidTr="008A644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964C02C" w14:textId="77777777" w:rsidR="00DA467A" w:rsidRDefault="00DA467A">
            <w:proofErr w:type="spellStart"/>
            <w:r>
              <w:t>Utveckling</w:t>
            </w:r>
            <w:proofErr w:type="spellEnd"/>
            <w:r>
              <w:t xml:space="preserve"> av </w:t>
            </w:r>
            <w:proofErr w:type="spellStart"/>
            <w:r>
              <w:t>lönetransparensen</w:t>
            </w:r>
            <w:proofErr w:type="spellEnd"/>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92D198C" w14:textId="50BF7638" w:rsidR="00DA467A" w:rsidRPr="00DA467A" w:rsidRDefault="00DA467A">
            <w:pPr>
              <w:rPr>
                <w:lang w:val="sv-FI"/>
              </w:rPr>
            </w:pPr>
            <w:r w:rsidRPr="00DA467A">
              <w:rPr>
                <w:lang w:val="sv-FI"/>
              </w:rPr>
              <w:t>Förberedelse inför EU:s lönetransparens</w:t>
            </w:r>
            <w:r w:rsidR="007C219C">
              <w:rPr>
                <w:lang w:val="sv-FI"/>
              </w:rPr>
              <w:t>-</w:t>
            </w:r>
            <w:r w:rsidRPr="00DA467A">
              <w:rPr>
                <w:lang w:val="sv-FI"/>
              </w:rPr>
              <w:t>direktiv</w:t>
            </w:r>
          </w:p>
        </w:tc>
        <w:tc>
          <w:tcPr>
            <w:tcW w:w="205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239E739" w14:textId="77777777" w:rsidR="00DA467A" w:rsidRPr="00DA467A" w:rsidRDefault="00DA467A">
            <w:pPr>
              <w:rPr>
                <w:lang w:val="sv-FI"/>
              </w:rPr>
            </w:pPr>
            <w:r w:rsidRPr="00DA467A">
              <w:rPr>
                <w:lang w:val="sv-FI"/>
              </w:rPr>
              <w:t>Välfärds- och personalchefen samt stadsdirektören</w:t>
            </w:r>
          </w:p>
        </w:tc>
        <w:tc>
          <w:tcPr>
            <w:tcW w:w="101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2686DF7" w14:textId="77777777" w:rsidR="00DA467A" w:rsidRDefault="00DA467A">
            <w:r>
              <w:t>2026–2028</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B4F8B06" w14:textId="77777777" w:rsidR="00DA467A" w:rsidRPr="00DA467A" w:rsidRDefault="00DA467A">
            <w:pPr>
              <w:rPr>
                <w:lang w:val="sv-FI"/>
              </w:rPr>
            </w:pPr>
            <w:r w:rsidRPr="00DA467A">
              <w:rPr>
                <w:lang w:val="sv-FI"/>
              </w:rPr>
              <w:t>Lönesättningsprinciperna beskrivna, kommunicerade till personalen och granskade årligen.</w:t>
            </w:r>
          </w:p>
        </w:tc>
      </w:tr>
      <w:tr w:rsidR="00DA467A" w:rsidRPr="00DA467A" w14:paraId="13C37465" w14:textId="77777777" w:rsidTr="008A644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BC75BA9" w14:textId="77777777" w:rsidR="00DA467A" w:rsidRPr="00DA467A" w:rsidRDefault="00DA467A">
            <w:pPr>
              <w:rPr>
                <w:lang w:val="sv-FI"/>
              </w:rPr>
            </w:pPr>
            <w:r w:rsidRPr="00DA467A">
              <w:rPr>
                <w:lang w:val="sv-FI"/>
              </w:rPr>
              <w:t>Iakttagande av lönelinjedragningar och anvisningar om särskilda ersättningar</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A1423CF" w14:textId="77777777" w:rsidR="00DA467A" w:rsidRPr="00DA467A" w:rsidRDefault="00DA467A">
            <w:pPr>
              <w:rPr>
                <w:lang w:val="sv-FI"/>
              </w:rPr>
            </w:pPr>
            <w:r w:rsidRPr="00DA467A">
              <w:rPr>
                <w:lang w:val="sv-FI"/>
              </w:rPr>
              <w:t>Säkerställande av en enhetlig och rättvis lönesättningspraxis</w:t>
            </w:r>
          </w:p>
        </w:tc>
        <w:tc>
          <w:tcPr>
            <w:tcW w:w="205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1AE85A2" w14:textId="175ADF4E" w:rsidR="00DA467A" w:rsidRPr="00DA467A" w:rsidRDefault="00DA467A">
            <w:pPr>
              <w:rPr>
                <w:lang w:val="sv-FI"/>
              </w:rPr>
            </w:pPr>
            <w:r w:rsidRPr="00DA467A">
              <w:rPr>
                <w:lang w:val="sv-FI"/>
              </w:rPr>
              <w:t xml:space="preserve">Chefer, välfärds- och personalchefen samt </w:t>
            </w:r>
            <w:proofErr w:type="spellStart"/>
            <w:r w:rsidRPr="00DA467A">
              <w:rPr>
                <w:lang w:val="sv-FI"/>
              </w:rPr>
              <w:t>personalsekrete</w:t>
            </w:r>
            <w:r w:rsidR="008A6447">
              <w:rPr>
                <w:lang w:val="sv-FI"/>
              </w:rPr>
              <w:t>-</w:t>
            </w:r>
            <w:r w:rsidRPr="00DA467A">
              <w:rPr>
                <w:lang w:val="sv-FI"/>
              </w:rPr>
              <w:t>raren</w:t>
            </w:r>
            <w:proofErr w:type="spellEnd"/>
          </w:p>
        </w:tc>
        <w:tc>
          <w:tcPr>
            <w:tcW w:w="101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F494BA1" w14:textId="6196BE15" w:rsidR="00DA467A" w:rsidRDefault="00DA467A">
            <w:proofErr w:type="spellStart"/>
            <w:r>
              <w:t>Kontinuerligt</w:t>
            </w:r>
            <w:proofErr w:type="spellEnd"/>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9E726AC" w14:textId="77777777" w:rsidR="00DA467A" w:rsidRPr="00DA467A" w:rsidRDefault="00DA467A">
            <w:pPr>
              <w:rPr>
                <w:lang w:val="sv-FI"/>
              </w:rPr>
            </w:pPr>
            <w:r w:rsidRPr="00DA467A">
              <w:rPr>
                <w:lang w:val="sv-FI"/>
              </w:rPr>
              <w:t>Lönelinjedragningarna har följts; särskilda ersättningar har betalats enligt gällande anvisning och avvikelser har behandlats via personalchefen.</w:t>
            </w:r>
          </w:p>
        </w:tc>
      </w:tr>
      <w:tr w:rsidR="00DA467A" w:rsidRPr="00DA467A" w14:paraId="388274C1" w14:textId="77777777" w:rsidTr="008A644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C550D59" w14:textId="77777777" w:rsidR="00DA467A" w:rsidRPr="00DA467A" w:rsidRDefault="00DA467A">
            <w:pPr>
              <w:rPr>
                <w:lang w:val="sv-FI"/>
              </w:rPr>
            </w:pPr>
            <w:r w:rsidRPr="00DA467A">
              <w:rPr>
                <w:lang w:val="sv-FI"/>
              </w:rPr>
              <w:t>Stärkande av modellen för tidigt stöd</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5EDF42F" w14:textId="77777777" w:rsidR="00DA467A" w:rsidRDefault="00DA467A">
            <w:proofErr w:type="spellStart"/>
            <w:r>
              <w:t>Minskning</w:t>
            </w:r>
            <w:proofErr w:type="spellEnd"/>
            <w:r>
              <w:t xml:space="preserve"> av </w:t>
            </w:r>
            <w:proofErr w:type="spellStart"/>
            <w:r>
              <w:t>långa</w:t>
            </w:r>
            <w:proofErr w:type="spellEnd"/>
            <w:r>
              <w:t xml:space="preserve"> </w:t>
            </w:r>
            <w:proofErr w:type="spellStart"/>
            <w:r>
              <w:t>sjukfrånvaron</w:t>
            </w:r>
            <w:proofErr w:type="spellEnd"/>
          </w:p>
        </w:tc>
        <w:tc>
          <w:tcPr>
            <w:tcW w:w="205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4BD9BA5" w14:textId="14356790" w:rsidR="00DA467A" w:rsidRPr="00DA467A" w:rsidRDefault="00DA467A">
            <w:pPr>
              <w:rPr>
                <w:lang w:val="sv-FI"/>
              </w:rPr>
            </w:pPr>
            <w:r w:rsidRPr="00DA467A">
              <w:rPr>
                <w:lang w:val="sv-FI"/>
              </w:rPr>
              <w:t xml:space="preserve">Chefer, välfärds- och personalchefen samt </w:t>
            </w:r>
            <w:proofErr w:type="spellStart"/>
            <w:r w:rsidRPr="00DA467A">
              <w:rPr>
                <w:lang w:val="sv-FI"/>
              </w:rPr>
              <w:t>personalsekrete</w:t>
            </w:r>
            <w:r w:rsidR="008A6447">
              <w:rPr>
                <w:lang w:val="sv-FI"/>
              </w:rPr>
              <w:t>-</w:t>
            </w:r>
            <w:r w:rsidRPr="00DA467A">
              <w:rPr>
                <w:lang w:val="sv-FI"/>
              </w:rPr>
              <w:t>raren</w:t>
            </w:r>
            <w:proofErr w:type="spellEnd"/>
          </w:p>
        </w:tc>
        <w:tc>
          <w:tcPr>
            <w:tcW w:w="101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908EA6D" w14:textId="77777777" w:rsidR="00DA467A" w:rsidRDefault="00DA467A">
            <w:r>
              <w:t>2026</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6161724" w14:textId="77777777" w:rsidR="00DA467A" w:rsidRPr="00DA467A" w:rsidRDefault="00DA467A">
            <w:pPr>
              <w:rPr>
                <w:lang w:val="sv-FI"/>
              </w:rPr>
            </w:pPr>
            <w:r w:rsidRPr="00DA467A">
              <w:rPr>
                <w:lang w:val="sv-FI"/>
              </w:rPr>
              <w:t>Antalet sjukfrånvaron och utvecklingen av långa frånvaron har följts upp årligen.</w:t>
            </w:r>
          </w:p>
        </w:tc>
      </w:tr>
      <w:tr w:rsidR="00DA467A" w:rsidRPr="00DA467A" w14:paraId="13D203CA" w14:textId="77777777" w:rsidTr="008A644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FC5DE2F" w14:textId="77777777" w:rsidR="00DA467A" w:rsidRPr="00DA467A" w:rsidRDefault="00DA467A">
            <w:pPr>
              <w:rPr>
                <w:lang w:val="sv-FI"/>
              </w:rPr>
            </w:pPr>
            <w:r w:rsidRPr="00DA467A">
              <w:rPr>
                <w:lang w:val="sv-FI"/>
              </w:rPr>
              <w:t>Chefsutbildning i jämställdhet och likabehandling</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4E9BB9D" w14:textId="77777777" w:rsidR="00DA467A" w:rsidRPr="00DA467A" w:rsidRDefault="00DA467A">
            <w:pPr>
              <w:rPr>
                <w:lang w:val="sv-FI"/>
              </w:rPr>
            </w:pPr>
            <w:r w:rsidRPr="00DA467A">
              <w:rPr>
                <w:lang w:val="sv-FI"/>
              </w:rPr>
              <w:t>Stärkande av ett likabehandlande ledarskap</w:t>
            </w:r>
          </w:p>
        </w:tc>
        <w:tc>
          <w:tcPr>
            <w:tcW w:w="205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5CF70B1" w14:textId="77777777" w:rsidR="00DA467A" w:rsidRDefault="00DA467A">
            <w:proofErr w:type="spellStart"/>
            <w:r>
              <w:t>Välfärds</w:t>
            </w:r>
            <w:proofErr w:type="spellEnd"/>
            <w:r>
              <w:t xml:space="preserve">- och </w:t>
            </w:r>
            <w:proofErr w:type="spellStart"/>
            <w:r>
              <w:t>personalchef</w:t>
            </w:r>
            <w:proofErr w:type="spellEnd"/>
          </w:p>
        </w:tc>
        <w:tc>
          <w:tcPr>
            <w:tcW w:w="101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2231D67" w14:textId="77777777" w:rsidR="00DA467A" w:rsidRDefault="00DA467A">
            <w:proofErr w:type="spellStart"/>
            <w:r>
              <w:t>Årligen</w:t>
            </w:r>
            <w:proofErr w:type="spellEnd"/>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82BCFDD" w14:textId="77777777" w:rsidR="00DA467A" w:rsidRPr="00DA467A" w:rsidRDefault="00DA467A">
            <w:pPr>
              <w:rPr>
                <w:lang w:val="sv-FI"/>
              </w:rPr>
            </w:pPr>
            <w:r w:rsidRPr="00DA467A">
              <w:rPr>
                <w:lang w:val="sv-FI"/>
              </w:rPr>
              <w:t>Utbildningarna har genomförts och deltagarna har registrerats.</w:t>
            </w:r>
          </w:p>
        </w:tc>
      </w:tr>
      <w:tr w:rsidR="00DA467A" w:rsidRPr="00DA467A" w14:paraId="5C752D47" w14:textId="77777777" w:rsidTr="008A644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7AE82031" w14:textId="77777777" w:rsidR="00DA467A" w:rsidRDefault="00DA467A">
            <w:proofErr w:type="spellStart"/>
            <w:r>
              <w:t>Utveckling</w:t>
            </w:r>
            <w:proofErr w:type="spellEnd"/>
            <w:r>
              <w:t xml:space="preserve"> av </w:t>
            </w:r>
            <w:proofErr w:type="spellStart"/>
            <w:r>
              <w:t>rekryteringspraxis</w:t>
            </w:r>
            <w:proofErr w:type="spellEnd"/>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627E067" w14:textId="77777777" w:rsidR="00DA467A" w:rsidRPr="00DA467A" w:rsidRDefault="00DA467A">
            <w:pPr>
              <w:rPr>
                <w:lang w:val="sv-FI"/>
              </w:rPr>
            </w:pPr>
            <w:r w:rsidRPr="00DA467A">
              <w:rPr>
                <w:lang w:val="sv-FI"/>
              </w:rPr>
              <w:t>Säkerställande av icke-diskriminerande och tillgängliga rekryteringar</w:t>
            </w:r>
          </w:p>
        </w:tc>
        <w:tc>
          <w:tcPr>
            <w:tcW w:w="205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2D898C6" w14:textId="5FD2C9F1" w:rsidR="00DA467A" w:rsidRDefault="00DA467A">
            <w:proofErr w:type="spellStart"/>
            <w:r>
              <w:t>Sektordirektörer</w:t>
            </w:r>
            <w:r w:rsidR="008A6447">
              <w:t>-</w:t>
            </w:r>
            <w:r>
              <w:t>na</w:t>
            </w:r>
            <w:proofErr w:type="spellEnd"/>
            <w:r>
              <w:t xml:space="preserve"> och </w:t>
            </w:r>
            <w:proofErr w:type="spellStart"/>
            <w:r>
              <w:t>cheferna</w:t>
            </w:r>
            <w:proofErr w:type="spellEnd"/>
          </w:p>
        </w:tc>
        <w:tc>
          <w:tcPr>
            <w:tcW w:w="101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3A69B71A" w14:textId="77777777" w:rsidR="00DA467A" w:rsidRDefault="00DA467A">
            <w:r>
              <w:t>2026</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04A22BC1" w14:textId="77777777" w:rsidR="00DA467A" w:rsidRPr="00DA467A" w:rsidRDefault="00DA467A">
            <w:pPr>
              <w:rPr>
                <w:lang w:val="sv-FI"/>
              </w:rPr>
            </w:pPr>
            <w:r w:rsidRPr="00DA467A">
              <w:rPr>
                <w:lang w:val="sv-FI"/>
              </w:rPr>
              <w:t>Antalet sökande, tillsättningsgraden och de genomförda valen har följts upp.</w:t>
            </w:r>
          </w:p>
        </w:tc>
      </w:tr>
      <w:tr w:rsidR="00DA467A" w:rsidRPr="00DA467A" w14:paraId="3EDA7150" w14:textId="77777777" w:rsidTr="008A644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656F668" w14:textId="77777777" w:rsidR="00DA467A" w:rsidRPr="00DA467A" w:rsidRDefault="00DA467A">
            <w:pPr>
              <w:rPr>
                <w:lang w:val="sv-FI"/>
              </w:rPr>
            </w:pPr>
            <w:r w:rsidRPr="00DA467A">
              <w:rPr>
                <w:lang w:val="sv-FI"/>
              </w:rPr>
              <w:t xml:space="preserve">Stärkande av </w:t>
            </w:r>
            <w:r w:rsidRPr="00DA467A">
              <w:rPr>
                <w:lang w:val="sv-FI"/>
              </w:rPr>
              <w:lastRenderedPageBreak/>
              <w:t>kompetensutveckling och kompetensöverföring</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1379FB1" w14:textId="77777777" w:rsidR="00DA467A" w:rsidRPr="00DA467A" w:rsidRDefault="00DA467A">
            <w:pPr>
              <w:rPr>
                <w:lang w:val="sv-FI"/>
              </w:rPr>
            </w:pPr>
            <w:r w:rsidRPr="00DA467A">
              <w:rPr>
                <w:lang w:val="sv-FI"/>
              </w:rPr>
              <w:lastRenderedPageBreak/>
              <w:t xml:space="preserve">Tryggande av </w:t>
            </w:r>
            <w:r w:rsidRPr="00DA467A">
              <w:rPr>
                <w:lang w:val="sv-FI"/>
              </w:rPr>
              <w:lastRenderedPageBreak/>
              <w:t>kontinuiteten i kompetensen</w:t>
            </w:r>
          </w:p>
        </w:tc>
        <w:tc>
          <w:tcPr>
            <w:tcW w:w="205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DF60DB5" w14:textId="77777777" w:rsidR="00DA467A" w:rsidRPr="00DA467A" w:rsidRDefault="00DA467A">
            <w:pPr>
              <w:rPr>
                <w:lang w:val="sv-FI"/>
              </w:rPr>
            </w:pPr>
            <w:r w:rsidRPr="00DA467A">
              <w:rPr>
                <w:lang w:val="sv-FI"/>
              </w:rPr>
              <w:lastRenderedPageBreak/>
              <w:t xml:space="preserve">Välfärds- och </w:t>
            </w:r>
            <w:r w:rsidRPr="00DA467A">
              <w:rPr>
                <w:lang w:val="sv-FI"/>
              </w:rPr>
              <w:lastRenderedPageBreak/>
              <w:t>personalchefen, personalsekreteraren och cheferna</w:t>
            </w:r>
          </w:p>
        </w:tc>
        <w:tc>
          <w:tcPr>
            <w:tcW w:w="101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378D2BD" w14:textId="77777777" w:rsidR="00DA467A" w:rsidRDefault="00DA467A">
            <w:r>
              <w:lastRenderedPageBreak/>
              <w:t>2026–2028</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D396B6A" w14:textId="77777777" w:rsidR="00DA467A" w:rsidRPr="00DA467A" w:rsidRDefault="00DA467A">
            <w:pPr>
              <w:rPr>
                <w:lang w:val="sv-FI"/>
              </w:rPr>
            </w:pPr>
            <w:r w:rsidRPr="00DA467A">
              <w:rPr>
                <w:lang w:val="sv-FI"/>
              </w:rPr>
              <w:t xml:space="preserve">Deltagandet i </w:t>
            </w:r>
            <w:r w:rsidRPr="00DA467A">
              <w:rPr>
                <w:lang w:val="sv-FI"/>
              </w:rPr>
              <w:lastRenderedPageBreak/>
              <w:t>utbildningar har följts upp; AI-utbildningen har genomförts av ordinarie arbetstagare och längre vikarier år 2026.</w:t>
            </w:r>
          </w:p>
        </w:tc>
      </w:tr>
      <w:tr w:rsidR="00DA467A" w:rsidRPr="00DA467A" w14:paraId="56286D49" w14:textId="77777777" w:rsidTr="008A644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D39DF8E" w14:textId="77777777" w:rsidR="00DA467A" w:rsidRPr="00DA467A" w:rsidRDefault="00DA467A">
            <w:pPr>
              <w:rPr>
                <w:lang w:val="sv-FI"/>
              </w:rPr>
            </w:pPr>
            <w:r w:rsidRPr="00DA467A">
              <w:rPr>
                <w:lang w:val="sv-FI"/>
              </w:rPr>
              <w:lastRenderedPageBreak/>
              <w:t>Genomförande av enkät om arbetshälsa</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0422E18" w14:textId="77777777" w:rsidR="00DA467A" w:rsidRPr="00DA467A" w:rsidRDefault="00DA467A">
            <w:pPr>
              <w:rPr>
                <w:lang w:val="sv-FI"/>
              </w:rPr>
            </w:pPr>
            <w:r w:rsidRPr="00DA467A">
              <w:rPr>
                <w:lang w:val="sv-FI"/>
              </w:rPr>
              <w:t>Uppföljning av ork i arbetet och likabehandling</w:t>
            </w:r>
          </w:p>
        </w:tc>
        <w:tc>
          <w:tcPr>
            <w:tcW w:w="205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55EF0A96" w14:textId="77777777" w:rsidR="00DA467A" w:rsidRPr="00DA467A" w:rsidRDefault="00DA467A">
            <w:pPr>
              <w:rPr>
                <w:lang w:val="sv-FI"/>
              </w:rPr>
            </w:pPr>
            <w:r w:rsidRPr="00DA467A">
              <w:rPr>
                <w:lang w:val="sv-FI"/>
              </w:rPr>
              <w:t>Välfärds- och personalchefen samt personalsekreteraren</w:t>
            </w:r>
          </w:p>
        </w:tc>
        <w:tc>
          <w:tcPr>
            <w:tcW w:w="101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E75FB5A" w14:textId="77777777" w:rsidR="00DA467A" w:rsidRDefault="00DA467A">
            <w:proofErr w:type="spellStart"/>
            <w:r>
              <w:t>Årligen</w:t>
            </w:r>
            <w:proofErr w:type="spellEnd"/>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F3883E3" w14:textId="77777777" w:rsidR="00DA467A" w:rsidRPr="00DA467A" w:rsidRDefault="00DA467A">
            <w:pPr>
              <w:rPr>
                <w:lang w:val="sv-FI"/>
              </w:rPr>
            </w:pPr>
            <w:r w:rsidRPr="00DA467A">
              <w:rPr>
                <w:lang w:val="sv-FI"/>
              </w:rPr>
              <w:t>Enkäten om arbetshälsa har genomförts, resultaten har behandlats och fortsatta åtgärder har överenskommits.</w:t>
            </w:r>
          </w:p>
        </w:tc>
      </w:tr>
      <w:tr w:rsidR="00DA467A" w:rsidRPr="00DA467A" w14:paraId="1CEF8C57" w14:textId="77777777" w:rsidTr="008A644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67F570D8" w14:textId="534F50E6" w:rsidR="00DA467A" w:rsidRPr="00DA467A" w:rsidRDefault="00DA467A">
            <w:pPr>
              <w:rPr>
                <w:lang w:val="sv-FI"/>
              </w:rPr>
            </w:pPr>
            <w:r w:rsidRPr="00DA467A">
              <w:rPr>
                <w:lang w:val="sv-FI"/>
              </w:rPr>
              <w:t>Säkerställande av en trygg arbetsmiljö: upprätthållande av rusmedels</w:t>
            </w:r>
            <w:r w:rsidR="007C219C">
              <w:rPr>
                <w:lang w:val="sv-FI"/>
              </w:rPr>
              <w:t>-</w:t>
            </w:r>
            <w:r w:rsidRPr="00DA467A">
              <w:rPr>
                <w:lang w:val="sv-FI"/>
              </w:rPr>
              <w:t xml:space="preserve">programmet, årligt genomförande av </w:t>
            </w:r>
            <w:proofErr w:type="spellStart"/>
            <w:r w:rsidRPr="00DA467A">
              <w:rPr>
                <w:lang w:val="sv-FI"/>
              </w:rPr>
              <w:t>ArkiArvi</w:t>
            </w:r>
            <w:proofErr w:type="spellEnd"/>
            <w:r w:rsidRPr="00DA467A">
              <w:rPr>
                <w:lang w:val="sv-FI"/>
              </w:rPr>
              <w:t xml:space="preserve"> samt uppdatering av anvisningen för förebyggande av trakasserier och osakligt bemötande samt anvisningar till personalen om arbetarskydds</w:t>
            </w:r>
            <w:r w:rsidR="007C219C">
              <w:rPr>
                <w:lang w:val="sv-FI"/>
              </w:rPr>
              <w:t>-</w:t>
            </w:r>
            <w:r w:rsidRPr="00DA467A">
              <w:rPr>
                <w:lang w:val="sv-FI"/>
              </w:rPr>
              <w:t>anmälningar</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DF6FAD1" w14:textId="77777777" w:rsidR="00DA467A" w:rsidRPr="00DA467A" w:rsidRDefault="00DA467A">
            <w:pPr>
              <w:rPr>
                <w:lang w:val="sv-FI"/>
              </w:rPr>
            </w:pPr>
            <w:r w:rsidRPr="00DA467A">
              <w:rPr>
                <w:lang w:val="sv-FI"/>
              </w:rPr>
              <w:t>Stärkande av en trygg, rusmedelsfri och trakasserifri arbetsmiljö</w:t>
            </w:r>
          </w:p>
        </w:tc>
        <w:tc>
          <w:tcPr>
            <w:tcW w:w="205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700F06E" w14:textId="24DF691D" w:rsidR="00DA467A" w:rsidRPr="00DA467A" w:rsidRDefault="00DA467A">
            <w:pPr>
              <w:rPr>
                <w:lang w:val="sv-FI"/>
              </w:rPr>
            </w:pPr>
            <w:r w:rsidRPr="00DA467A">
              <w:rPr>
                <w:lang w:val="sv-FI"/>
              </w:rPr>
              <w:t xml:space="preserve">Arbetarskyddet, välfärds- och personalchefen samt </w:t>
            </w:r>
            <w:proofErr w:type="spellStart"/>
            <w:r w:rsidRPr="00DA467A">
              <w:rPr>
                <w:lang w:val="sv-FI"/>
              </w:rPr>
              <w:t>personalsekre</w:t>
            </w:r>
            <w:r w:rsidR="007C219C">
              <w:rPr>
                <w:lang w:val="sv-FI"/>
              </w:rPr>
              <w:t>-</w:t>
            </w:r>
            <w:r w:rsidRPr="00DA467A">
              <w:rPr>
                <w:lang w:val="sv-FI"/>
              </w:rPr>
              <w:t>teraren</w:t>
            </w:r>
            <w:proofErr w:type="spellEnd"/>
          </w:p>
        </w:tc>
        <w:tc>
          <w:tcPr>
            <w:tcW w:w="101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A1470E6" w14:textId="77777777" w:rsidR="00DA467A" w:rsidRDefault="00DA467A">
            <w:r>
              <w:t>2026</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1D3BDF3B" w14:textId="584E6A42" w:rsidR="00DA467A" w:rsidRPr="00DA467A" w:rsidRDefault="00DA467A">
            <w:pPr>
              <w:rPr>
                <w:lang w:val="sv-FI"/>
              </w:rPr>
            </w:pPr>
            <w:r w:rsidRPr="00DA467A">
              <w:rPr>
                <w:lang w:val="sv-FI"/>
              </w:rPr>
              <w:t>Rusmedels</w:t>
            </w:r>
            <w:r w:rsidR="007C219C">
              <w:rPr>
                <w:lang w:val="sv-FI"/>
              </w:rPr>
              <w:t>-</w:t>
            </w:r>
            <w:r w:rsidRPr="00DA467A">
              <w:rPr>
                <w:lang w:val="sv-FI"/>
              </w:rPr>
              <w:t xml:space="preserve">programmet är i bruk; </w:t>
            </w:r>
            <w:proofErr w:type="spellStart"/>
            <w:r w:rsidRPr="00DA467A">
              <w:rPr>
                <w:lang w:val="sv-FI"/>
              </w:rPr>
              <w:t>ArkiArvi</w:t>
            </w:r>
            <w:proofErr w:type="spellEnd"/>
            <w:r w:rsidRPr="00DA467A">
              <w:rPr>
                <w:lang w:val="sv-FI"/>
              </w:rPr>
              <w:t xml:space="preserve">, enkäten om arbetshälsa och uppdateringen av anvisningarna har genomförts; kännedomen om </w:t>
            </w:r>
            <w:proofErr w:type="spellStart"/>
            <w:r w:rsidRPr="00DA467A">
              <w:rPr>
                <w:lang w:val="sv-FI"/>
              </w:rPr>
              <w:t>WhistleBlower</w:t>
            </w:r>
            <w:proofErr w:type="spellEnd"/>
            <w:r w:rsidRPr="00DA467A">
              <w:rPr>
                <w:lang w:val="sv-FI"/>
              </w:rPr>
              <w:t>-kanalen och arbetarskydds</w:t>
            </w:r>
            <w:r w:rsidR="007C219C">
              <w:rPr>
                <w:lang w:val="sv-FI"/>
              </w:rPr>
              <w:t>-</w:t>
            </w:r>
            <w:r w:rsidRPr="00DA467A">
              <w:rPr>
                <w:lang w:val="sv-FI"/>
              </w:rPr>
              <w:t>anmälningar har följts upp.</w:t>
            </w:r>
          </w:p>
        </w:tc>
      </w:tr>
      <w:tr w:rsidR="00DA467A" w:rsidRPr="00DA467A" w14:paraId="6FDE70C1" w14:textId="77777777" w:rsidTr="008A6447">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CE79809" w14:textId="77777777" w:rsidR="00DA467A" w:rsidRPr="00DA467A" w:rsidRDefault="00DA467A">
            <w:pPr>
              <w:rPr>
                <w:lang w:val="sv-FI"/>
              </w:rPr>
            </w:pPr>
            <w:r w:rsidRPr="00DA467A">
              <w:rPr>
                <w:lang w:val="sv-FI"/>
              </w:rPr>
              <w:t>Beaktande av tvåspråkigheten i personalprocesserna</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BC04E1C" w14:textId="77777777" w:rsidR="00DA467A" w:rsidRPr="00DA467A" w:rsidRDefault="00DA467A">
            <w:pPr>
              <w:rPr>
                <w:lang w:val="sv-FI"/>
              </w:rPr>
            </w:pPr>
            <w:r w:rsidRPr="00DA467A">
              <w:rPr>
                <w:lang w:val="sv-FI"/>
              </w:rPr>
              <w:t>Likabehandling av finsk- och svenskspråkig personal</w:t>
            </w:r>
          </w:p>
        </w:tc>
        <w:tc>
          <w:tcPr>
            <w:tcW w:w="2058"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B8174E5" w14:textId="29D0440B" w:rsidR="00DA467A" w:rsidRPr="00DA467A" w:rsidRDefault="00DA467A">
            <w:pPr>
              <w:rPr>
                <w:lang w:val="sv-FI"/>
              </w:rPr>
            </w:pPr>
            <w:r w:rsidRPr="00DA467A">
              <w:rPr>
                <w:lang w:val="sv-FI"/>
              </w:rPr>
              <w:t xml:space="preserve">Välfärds- och personalchefen, </w:t>
            </w:r>
            <w:proofErr w:type="spellStart"/>
            <w:r w:rsidRPr="00DA467A">
              <w:rPr>
                <w:lang w:val="sv-FI"/>
              </w:rPr>
              <w:t>personalsekre</w:t>
            </w:r>
            <w:r w:rsidR="007C219C">
              <w:rPr>
                <w:lang w:val="sv-FI"/>
              </w:rPr>
              <w:t>-</w:t>
            </w:r>
            <w:r w:rsidRPr="00DA467A">
              <w:rPr>
                <w:lang w:val="sv-FI"/>
              </w:rPr>
              <w:t>teraren</w:t>
            </w:r>
            <w:proofErr w:type="spellEnd"/>
            <w:r w:rsidRPr="00DA467A">
              <w:rPr>
                <w:lang w:val="sv-FI"/>
              </w:rPr>
              <w:t xml:space="preserve"> och cheferna</w:t>
            </w:r>
          </w:p>
        </w:tc>
        <w:tc>
          <w:tcPr>
            <w:tcW w:w="1013" w:type="dxa"/>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206E3E2C" w14:textId="77777777" w:rsidR="00DA467A" w:rsidRDefault="00DA467A">
            <w:r>
              <w:t>2026–2028</w:t>
            </w:r>
          </w:p>
        </w:tc>
        <w:tc>
          <w:tcPr>
            <w:tcW w:w="0" w:type="auto"/>
            <w:tcBorders>
              <w:top w:val="outset" w:sz="6" w:space="0" w:color="auto"/>
              <w:left w:val="outset" w:sz="6" w:space="0" w:color="auto"/>
              <w:bottom w:val="outset" w:sz="6" w:space="0" w:color="auto"/>
              <w:right w:val="outset" w:sz="6" w:space="0" w:color="auto"/>
            </w:tcBorders>
            <w:tcMar>
              <w:top w:w="60" w:type="dxa"/>
              <w:left w:w="60" w:type="dxa"/>
              <w:bottom w:w="60" w:type="dxa"/>
              <w:right w:w="60" w:type="dxa"/>
            </w:tcMar>
            <w:vAlign w:val="center"/>
            <w:hideMark/>
          </w:tcPr>
          <w:p w14:paraId="4053F4AD" w14:textId="77777777" w:rsidR="00DA467A" w:rsidRPr="00DA467A" w:rsidRDefault="00DA467A">
            <w:pPr>
              <w:rPr>
                <w:lang w:val="sv-FI"/>
              </w:rPr>
            </w:pPr>
            <w:r w:rsidRPr="00DA467A">
              <w:rPr>
                <w:lang w:val="sv-FI"/>
              </w:rPr>
              <w:t>Centrala personalmaterial finns tillgängliga på finska och svenska.</w:t>
            </w:r>
          </w:p>
        </w:tc>
      </w:tr>
    </w:tbl>
    <w:p w14:paraId="3027A7D9" w14:textId="1CC22708" w:rsidR="008224AF" w:rsidRPr="00DA467A" w:rsidRDefault="00393CD8" w:rsidP="00393CD8">
      <w:pPr>
        <w:rPr>
          <w:lang w:val="sv-FI"/>
        </w:rPr>
      </w:pPr>
      <w:r w:rsidRPr="00DA467A">
        <w:rPr>
          <w:lang w:val="sv-FI"/>
        </w:rPr>
        <w:t> </w:t>
      </w:r>
    </w:p>
    <w:p w14:paraId="765E5A7B" w14:textId="4725056D" w:rsidR="00393CD8" w:rsidRPr="00DA467A" w:rsidRDefault="008224AF" w:rsidP="00EF4196">
      <w:pPr>
        <w:spacing w:after="160" w:line="259" w:lineRule="auto"/>
        <w:rPr>
          <w:lang w:val="sv-FI"/>
        </w:rPr>
      </w:pPr>
      <w:r w:rsidRPr="00DA467A">
        <w:rPr>
          <w:lang w:val="sv-FI"/>
        </w:rPr>
        <w:br w:type="page"/>
      </w:r>
    </w:p>
    <w:p w14:paraId="24722311" w14:textId="77777777" w:rsidR="00DA467A" w:rsidRPr="008A6447" w:rsidRDefault="00DA467A" w:rsidP="00DA467A">
      <w:pPr>
        <w:pStyle w:val="Otsikko3"/>
        <w:rPr>
          <w:lang w:val="sv-SE" w:eastAsia="fi-FI"/>
        </w:rPr>
      </w:pPr>
      <w:bookmarkStart w:id="5" w:name="_Toc234310038"/>
      <w:r w:rsidRPr="008A6447">
        <w:rPr>
          <w:lang w:val="sv-SE"/>
        </w:rPr>
        <w:lastRenderedPageBreak/>
        <w:t>6. Lönetransparens</w:t>
      </w:r>
      <w:bookmarkEnd w:id="5"/>
      <w:r w:rsidRPr="008A6447">
        <w:rPr>
          <w:lang w:val="sv-SE"/>
        </w:rPr>
        <w:t> </w:t>
      </w:r>
    </w:p>
    <w:p w14:paraId="4C5F17A5" w14:textId="77777777" w:rsidR="00DA467A" w:rsidRPr="00DA467A" w:rsidRDefault="00DA467A">
      <w:pPr>
        <w:rPr>
          <w:lang w:val="sv-FI" w:eastAsia="fi-FI"/>
        </w:rPr>
      </w:pPr>
      <w:r w:rsidRPr="00DA467A">
        <w:rPr>
          <w:lang w:val="sv-FI"/>
        </w:rPr>
        <w:t>Staden utvecklar transparensen i lönesättningen i enlighet med EU-direktivet.</w:t>
      </w:r>
    </w:p>
    <w:p w14:paraId="68AA91F5" w14:textId="77777777" w:rsidR="00DA467A" w:rsidRPr="00DA467A" w:rsidRDefault="00DA467A">
      <w:pPr>
        <w:rPr>
          <w:lang w:val="sv-FI" w:eastAsia="fi-FI"/>
        </w:rPr>
      </w:pPr>
      <w:r w:rsidRPr="00DA467A">
        <w:rPr>
          <w:lang w:val="sv-FI"/>
        </w:rPr>
        <w:t>Målet med utvecklingen av lönetransparensen är att öka insynen i lönesättningen, förtydliga lönesättningsprinciperna samt säkerställa att lönesättningen grundar sig på arbetets svårighetsgrad, kompetens, prestation och tillämpliga arbets- och tjänstekollektivavtal. Personalen informeras om principerna för lönesättningssystemet och ett dokumenterat förfarande skapas för behandlingen av löneskillnader.</w:t>
      </w:r>
    </w:p>
    <w:p w14:paraId="236BF2F9" w14:textId="77777777" w:rsidR="00355ED5" w:rsidRPr="00DA467A" w:rsidRDefault="00355ED5">
      <w:pPr>
        <w:rPr>
          <w:lang w:val="sv-FI" w:eastAsia="fi-FI"/>
        </w:rPr>
      </w:pPr>
    </w:p>
    <w:p w14:paraId="09ADCB3F" w14:textId="68944F75" w:rsidR="00DA467A" w:rsidRPr="00DA467A" w:rsidRDefault="00DA467A">
      <w:pPr>
        <w:rPr>
          <w:lang w:val="sv-FI" w:eastAsia="fi-FI"/>
        </w:rPr>
      </w:pPr>
      <w:r w:rsidRPr="00DA467A">
        <w:rPr>
          <w:lang w:val="sv-FI"/>
        </w:rPr>
        <w:t xml:space="preserve">Stadens lönetransparens stärks av att lönebilagorna visar den riksomfattande miniminivån för varje lönegrupp samt Kaskö stads egen lokala </w:t>
      </w:r>
      <w:proofErr w:type="spellStart"/>
      <w:r w:rsidRPr="00DA467A">
        <w:rPr>
          <w:lang w:val="sv-FI"/>
        </w:rPr>
        <w:t>nivålön</w:t>
      </w:r>
      <w:proofErr w:type="spellEnd"/>
      <w:r w:rsidRPr="00DA467A">
        <w:rPr>
          <w:lang w:val="sv-FI"/>
        </w:rPr>
        <w:t>. Cheferna bedömer arbetstagarnas placering på nivåerna utifrån uppgiftens innehåll, kompetens, ansvar och de lokala nivåkriterierna. Löneförhöjningar räknas alltid på den senast höjda lönen. Lönesättningssystemets aktualitet bedöms årligen och ändringsbehov behandlas i den lokala lönegruppen eller i något annat överenskommet samarbetsförfarande.</w:t>
      </w:r>
    </w:p>
    <w:p w14:paraId="0A501CF1" w14:textId="77777777" w:rsidR="006F1EA1" w:rsidRPr="00DA467A" w:rsidRDefault="006F1EA1">
      <w:pPr>
        <w:rPr>
          <w:lang w:val="sv-FI" w:eastAsia="fi-FI"/>
        </w:rPr>
      </w:pPr>
    </w:p>
    <w:p w14:paraId="236F1BDD" w14:textId="77777777" w:rsidR="00DA467A" w:rsidRPr="00DA467A" w:rsidRDefault="00DA467A">
      <w:pPr>
        <w:rPr>
          <w:lang w:val="sv-FI" w:eastAsia="fi-FI"/>
        </w:rPr>
      </w:pPr>
      <w:r w:rsidRPr="00DA467A">
        <w:rPr>
          <w:lang w:val="sv-FI"/>
        </w:rPr>
        <w:t>Som förberedelse inför lönetransparensdirektivet strävar man i rekryteringar efter att meddela uppgiftens lön eller lönespann före löneförhandlingarna. Arbetssökande tillfrågas inte om tidigare lönehistorik. Uppgiftsbenämningar, rekryteringsannonser och urvalsförfaranden utformas könsneutralt och icke-diskriminerande.</w:t>
      </w:r>
    </w:p>
    <w:p w14:paraId="1345BE30" w14:textId="77777777" w:rsidR="00393CD8" w:rsidRPr="00DA467A" w:rsidRDefault="00393CD8" w:rsidP="00393CD8">
      <w:pPr>
        <w:rPr>
          <w:lang w:val="sv-FI"/>
        </w:rPr>
      </w:pPr>
      <w:r w:rsidRPr="00DA467A">
        <w:rPr>
          <w:lang w:val="sv-FI"/>
        </w:rPr>
        <w:t> </w:t>
      </w:r>
    </w:p>
    <w:p w14:paraId="59D756D0" w14:textId="77777777" w:rsidR="00DA467A" w:rsidRPr="008A6447" w:rsidRDefault="00DA467A" w:rsidP="00DA467A">
      <w:pPr>
        <w:pStyle w:val="Otsikko3"/>
        <w:rPr>
          <w:lang w:val="sv-SE" w:eastAsia="fi-FI"/>
        </w:rPr>
      </w:pPr>
      <w:bookmarkStart w:id="6" w:name="_Toc234310039"/>
      <w:r w:rsidRPr="008A6447">
        <w:rPr>
          <w:lang w:val="sv-SE"/>
        </w:rPr>
        <w:t>7. Uppföljning</w:t>
      </w:r>
      <w:bookmarkEnd w:id="6"/>
      <w:r w:rsidRPr="008A6447">
        <w:rPr>
          <w:lang w:val="sv-SE"/>
        </w:rPr>
        <w:t> </w:t>
      </w:r>
    </w:p>
    <w:p w14:paraId="01138282" w14:textId="77777777" w:rsidR="00DA467A" w:rsidRPr="00DA467A" w:rsidRDefault="00DA467A">
      <w:pPr>
        <w:rPr>
          <w:lang w:val="sv-FI" w:eastAsia="fi-FI"/>
        </w:rPr>
      </w:pPr>
      <w:r w:rsidRPr="00DA467A">
        <w:rPr>
          <w:lang w:val="sv-FI"/>
        </w:rPr>
        <w:t>Planen följs upp årligen och eventuella ändringar godkänns av stadsstyrelsen.</w:t>
      </w:r>
    </w:p>
    <w:p w14:paraId="080035B0" w14:textId="77777777" w:rsidR="00DA467A" w:rsidRPr="00DA467A" w:rsidRDefault="00DA467A">
      <w:pPr>
        <w:rPr>
          <w:lang w:val="sv-FI" w:eastAsia="fi-FI"/>
        </w:rPr>
      </w:pPr>
      <w:r w:rsidRPr="00DA467A">
        <w:rPr>
          <w:lang w:val="sv-FI"/>
        </w:rPr>
        <w:t>Genomförandet av planen bedöms årligen utifrån personalberättelsen, lönekartläggningen, uppgifter om arbetshälsa och respons från personalen. Vid behov preciseras åtgärderna under planperioden.</w:t>
      </w:r>
    </w:p>
    <w:p w14:paraId="5A455F87" w14:textId="77777777" w:rsidR="006F1EA1" w:rsidRPr="00DA467A" w:rsidRDefault="006F1EA1">
      <w:pPr>
        <w:rPr>
          <w:lang w:val="sv-FI" w:eastAsia="fi-FI"/>
        </w:rPr>
      </w:pPr>
    </w:p>
    <w:p w14:paraId="372DCD69" w14:textId="77777777" w:rsidR="00DA467A" w:rsidRPr="00DA467A" w:rsidRDefault="00DA467A">
      <w:pPr>
        <w:rPr>
          <w:lang w:val="sv-FI" w:eastAsia="fi-FI"/>
        </w:rPr>
      </w:pPr>
      <w:r w:rsidRPr="00DA467A">
        <w:rPr>
          <w:lang w:val="sv-FI"/>
        </w:rPr>
        <w:t>I uppföljningen bedöms också hur åtgärderna under den föregående planperioden har genomförts och vilka effekter de haft. Utifrån bedömningen beslutas vilka åtgärder som fortsätter, vad som preciseras och vilka nya utvecklingsåtgärder som behövs för nästa planperiod.</w:t>
      </w:r>
    </w:p>
    <w:p w14:paraId="58DD4D79" w14:textId="77777777" w:rsidR="00393CD8" w:rsidRPr="00DA467A" w:rsidRDefault="00393CD8" w:rsidP="00393CD8">
      <w:pPr>
        <w:rPr>
          <w:lang w:val="sv-FI"/>
        </w:rPr>
      </w:pPr>
      <w:r w:rsidRPr="00DA467A">
        <w:rPr>
          <w:lang w:val="sv-FI"/>
        </w:rPr>
        <w:t> </w:t>
      </w:r>
    </w:p>
    <w:p w14:paraId="016A3B06" w14:textId="77777777" w:rsidR="00DA467A" w:rsidRPr="00DA467A" w:rsidRDefault="00DA467A" w:rsidP="00DA467A">
      <w:pPr>
        <w:pStyle w:val="Otsikko3"/>
        <w:rPr>
          <w:lang w:val="sv-FI" w:eastAsia="fi-FI"/>
        </w:rPr>
      </w:pPr>
      <w:bookmarkStart w:id="7" w:name="_Toc234310040"/>
      <w:r w:rsidRPr="00DA467A">
        <w:rPr>
          <w:lang w:val="sv-FI"/>
        </w:rPr>
        <w:t>8. Kommunikation</w:t>
      </w:r>
      <w:bookmarkEnd w:id="7"/>
      <w:r w:rsidRPr="00DA467A">
        <w:rPr>
          <w:lang w:val="sv-FI"/>
        </w:rPr>
        <w:t> </w:t>
      </w:r>
    </w:p>
    <w:p w14:paraId="7D12A16F" w14:textId="77777777" w:rsidR="00DA467A" w:rsidRPr="00DA467A" w:rsidRDefault="00DA467A">
      <w:pPr>
        <w:rPr>
          <w:lang w:val="sv-FI" w:eastAsia="fi-FI"/>
        </w:rPr>
      </w:pPr>
      <w:r w:rsidRPr="00DA467A">
        <w:rPr>
          <w:lang w:val="sv-FI"/>
        </w:rPr>
        <w:t>Planen publiceras för personalen.</w:t>
      </w:r>
    </w:p>
    <w:p w14:paraId="7EA5C895" w14:textId="77777777" w:rsidR="00DA467A" w:rsidRPr="00DA467A" w:rsidRDefault="00DA467A">
      <w:pPr>
        <w:rPr>
          <w:lang w:val="sv-FI" w:eastAsia="fi-FI"/>
        </w:rPr>
      </w:pPr>
      <w:r w:rsidRPr="00DA467A">
        <w:rPr>
          <w:lang w:val="sv-FI"/>
        </w:rPr>
        <w:t>Planen hålls tillgänglig för personalen och de centrala innehållen kommuniceras via cheferna. Planen beaktas också i introduktionen och i anvisningar som gäller personalen.</w:t>
      </w:r>
    </w:p>
    <w:p w14:paraId="6DCF77CF" w14:textId="77777777" w:rsidR="00393CD8" w:rsidRPr="00DA467A" w:rsidRDefault="00393CD8" w:rsidP="005B27EE">
      <w:pPr>
        <w:pStyle w:val="Otsikko3"/>
        <w:rPr>
          <w:lang w:val="sv-FI"/>
        </w:rPr>
      </w:pPr>
      <w:r w:rsidRPr="00DA467A">
        <w:rPr>
          <w:lang w:val="sv-FI"/>
        </w:rPr>
        <w:t> </w:t>
      </w:r>
    </w:p>
    <w:p w14:paraId="3C53433D" w14:textId="77777777" w:rsidR="00DA467A" w:rsidRPr="00DA467A" w:rsidRDefault="00DA467A" w:rsidP="00DA467A">
      <w:pPr>
        <w:pStyle w:val="Otsikko3"/>
        <w:rPr>
          <w:lang w:val="sv-FI" w:eastAsia="fi-FI"/>
        </w:rPr>
      </w:pPr>
      <w:bookmarkStart w:id="8" w:name="_Toc234310041"/>
      <w:r w:rsidRPr="00DA467A">
        <w:rPr>
          <w:lang w:val="sv-FI"/>
        </w:rPr>
        <w:t>9. Ikraftträdande</w:t>
      </w:r>
      <w:bookmarkEnd w:id="8"/>
      <w:r w:rsidRPr="00DA467A">
        <w:rPr>
          <w:lang w:val="sv-FI"/>
        </w:rPr>
        <w:t> </w:t>
      </w:r>
    </w:p>
    <w:p w14:paraId="39E3D8E8" w14:textId="77777777" w:rsidR="00DA467A" w:rsidRPr="00DA467A" w:rsidRDefault="00DA467A">
      <w:pPr>
        <w:rPr>
          <w:lang w:val="sv-FI" w:eastAsia="fi-FI"/>
        </w:rPr>
      </w:pPr>
      <w:r w:rsidRPr="00DA467A">
        <w:rPr>
          <w:lang w:val="sv-FI"/>
        </w:rPr>
        <w:t>Planen gäller åren 2026–2028.</w:t>
      </w:r>
    </w:p>
    <w:p w14:paraId="45A5D711" w14:textId="77777777" w:rsidR="00DD0912" w:rsidRPr="00DA467A" w:rsidRDefault="00DD0912" w:rsidP="00393CD8">
      <w:pPr>
        <w:rPr>
          <w:lang w:val="sv-FI"/>
        </w:rPr>
      </w:pPr>
    </w:p>
    <w:p w14:paraId="3F69F742" w14:textId="77777777" w:rsidR="00DD0912" w:rsidRPr="00DA467A" w:rsidRDefault="00DD0912" w:rsidP="00393CD8">
      <w:pPr>
        <w:rPr>
          <w:lang w:val="sv-FI"/>
        </w:rPr>
      </w:pPr>
    </w:p>
    <w:p w14:paraId="348A122B" w14:textId="719BD600" w:rsidR="00DD0912" w:rsidRPr="00DA467A" w:rsidRDefault="00A434BC" w:rsidP="00A434BC">
      <w:pPr>
        <w:spacing w:after="160" w:line="259" w:lineRule="auto"/>
        <w:rPr>
          <w:lang w:val="sv-FI"/>
        </w:rPr>
      </w:pPr>
      <w:r>
        <w:rPr>
          <w:lang w:val="sv-FI"/>
        </w:rPr>
        <w:br w:type="page"/>
      </w:r>
    </w:p>
    <w:p w14:paraId="0EC502D2" w14:textId="77777777" w:rsidR="00DA467A" w:rsidRPr="00DA467A" w:rsidRDefault="00DA467A" w:rsidP="00DA467A">
      <w:pPr>
        <w:pStyle w:val="Otsikko3"/>
        <w:rPr>
          <w:lang w:val="sv-FI" w:eastAsia="fi-FI"/>
        </w:rPr>
      </w:pPr>
      <w:bookmarkStart w:id="9" w:name="_Toc234310042"/>
      <w:r w:rsidRPr="00DA467A">
        <w:rPr>
          <w:lang w:val="sv-FI"/>
        </w:rPr>
        <w:lastRenderedPageBreak/>
        <w:t>Källor och författningsgrund</w:t>
      </w:r>
      <w:bookmarkEnd w:id="9"/>
    </w:p>
    <w:p w14:paraId="3AE8C571" w14:textId="77777777" w:rsidR="00DA467A" w:rsidRPr="00DA467A" w:rsidRDefault="00DA467A">
      <w:pPr>
        <w:rPr>
          <w:lang w:val="sv-FI" w:eastAsia="fi-FI"/>
        </w:rPr>
      </w:pPr>
      <w:r w:rsidRPr="00DA467A">
        <w:rPr>
          <w:lang w:val="sv-FI"/>
        </w:rPr>
        <w:t>Denna plan grundar sig särskilt på följande författningar, avtal och anvisningar:</w:t>
      </w:r>
    </w:p>
    <w:p w14:paraId="247E471F" w14:textId="77777777" w:rsidR="00DA467A" w:rsidRPr="00DA467A" w:rsidRDefault="00DA467A" w:rsidP="00DA467A">
      <w:pPr>
        <w:pStyle w:val="Luettelokappale"/>
        <w:numPr>
          <w:ilvl w:val="0"/>
          <w:numId w:val="4"/>
        </w:numPr>
        <w:rPr>
          <w:lang w:val="sv-FI" w:eastAsia="fi-FI"/>
        </w:rPr>
      </w:pPr>
      <w:r w:rsidRPr="00DA467A">
        <w:rPr>
          <w:lang w:val="sv-FI"/>
        </w:rPr>
        <w:t>Lagen om jämställdhet mellan kvinnor och män (609/1986), särskilt arbetsgivarens skyldighet att främja jämställdhet, upprätta en jämställdhetsplan och genomföra en lönekartläggning.</w:t>
      </w:r>
    </w:p>
    <w:p w14:paraId="1B7B25B0" w14:textId="77777777" w:rsidR="00DA467A" w:rsidRPr="00DA467A" w:rsidRDefault="00DA467A" w:rsidP="00DA467A">
      <w:pPr>
        <w:pStyle w:val="Luettelokappale"/>
        <w:numPr>
          <w:ilvl w:val="0"/>
          <w:numId w:val="4"/>
        </w:numPr>
        <w:rPr>
          <w:lang w:val="sv-FI"/>
        </w:rPr>
      </w:pPr>
      <w:r w:rsidRPr="00DA467A">
        <w:rPr>
          <w:lang w:val="sv-FI"/>
        </w:rPr>
        <w:t>Diskrimineringslagen (1325/2014), särskilt myndighetens och arbetsgivarens skyldighet att bedöma och främja likabehandling samt förebygga diskriminering.</w:t>
      </w:r>
    </w:p>
    <w:p w14:paraId="5E6197F8" w14:textId="77777777" w:rsidR="00DA467A" w:rsidRPr="00DA467A" w:rsidRDefault="00DA467A" w:rsidP="00DA467A">
      <w:pPr>
        <w:pStyle w:val="Luettelokappale"/>
        <w:numPr>
          <w:ilvl w:val="0"/>
          <w:numId w:val="4"/>
        </w:numPr>
        <w:rPr>
          <w:lang w:val="sv-FI"/>
        </w:rPr>
      </w:pPr>
      <w:r w:rsidRPr="00DA467A">
        <w:rPr>
          <w:lang w:val="sv-FI"/>
        </w:rPr>
        <w:t>Europaparlamentets och rådets direktiv (EU) 2023/970 om lönetransparens och stärkande av principen om lika lön.</w:t>
      </w:r>
    </w:p>
    <w:p w14:paraId="610FE66D" w14:textId="77777777" w:rsidR="00DA467A" w:rsidRPr="00DA467A" w:rsidRDefault="00DA467A" w:rsidP="00DA467A">
      <w:pPr>
        <w:pStyle w:val="Luettelokappale"/>
        <w:numPr>
          <w:ilvl w:val="0"/>
          <w:numId w:val="4"/>
        </w:numPr>
        <w:rPr>
          <w:lang w:val="sv-FI"/>
        </w:rPr>
      </w:pPr>
      <w:r w:rsidRPr="00DA467A">
        <w:rPr>
          <w:lang w:val="sv-FI"/>
        </w:rPr>
        <w:t>Europaparlamentets och rådets förordning (EU) 2024/1689 om artificiell intelligens, särskilt skyldigheten som gäller AI-kompetens.</w:t>
      </w:r>
    </w:p>
    <w:p w14:paraId="3A07BB90" w14:textId="77777777" w:rsidR="00DA467A" w:rsidRPr="00DA467A" w:rsidRDefault="00DA467A" w:rsidP="00DA467A">
      <w:pPr>
        <w:pStyle w:val="Luettelokappale"/>
        <w:numPr>
          <w:ilvl w:val="0"/>
          <w:numId w:val="4"/>
        </w:numPr>
        <w:rPr>
          <w:lang w:val="sv-FI"/>
        </w:rPr>
      </w:pPr>
      <w:r w:rsidRPr="00DA467A">
        <w:rPr>
          <w:lang w:val="sv-FI"/>
        </w:rPr>
        <w:t>Europeiska unionens allmänna dataskyddsförordning (EU) 2016/679 och nationell dataskyddslagstiftning för skydd av personuppgifter.</w:t>
      </w:r>
    </w:p>
    <w:p w14:paraId="55B36697" w14:textId="7E13B010" w:rsidR="00DA467A" w:rsidRPr="00DA467A" w:rsidRDefault="00DA467A" w:rsidP="00DA467A">
      <w:pPr>
        <w:pStyle w:val="Luettelokappale"/>
        <w:numPr>
          <w:ilvl w:val="0"/>
          <w:numId w:val="4"/>
        </w:numPr>
        <w:rPr>
          <w:lang w:val="sv-FI"/>
        </w:rPr>
      </w:pPr>
      <w:r w:rsidRPr="00DA467A">
        <w:rPr>
          <w:lang w:val="sv-FI"/>
        </w:rPr>
        <w:t>AKTA, UKTA och TS samt Kaskö stads lokala nivålönesystem och lönebilagor.</w:t>
      </w:r>
    </w:p>
    <w:p w14:paraId="5E73A28B" w14:textId="77777777" w:rsidR="00DA467A" w:rsidRPr="00DA467A" w:rsidRDefault="00DA467A" w:rsidP="00DA467A">
      <w:pPr>
        <w:pStyle w:val="Luettelokappale"/>
        <w:numPr>
          <w:ilvl w:val="0"/>
          <w:numId w:val="4"/>
        </w:numPr>
        <w:rPr>
          <w:lang w:val="sv-FI"/>
        </w:rPr>
      </w:pPr>
      <w:r w:rsidRPr="00DA467A">
        <w:rPr>
          <w:lang w:val="sv-FI"/>
        </w:rPr>
        <w:t>KT:s och arbetsmarknadens centralorganisationers anvisningar om upprättande och uppdatering av jämställdhetsplan samt genomförande av lönekartläggning.</w:t>
      </w:r>
    </w:p>
    <w:p w14:paraId="152F99B9" w14:textId="77777777" w:rsidR="00DA467A" w:rsidRPr="00DA467A" w:rsidRDefault="00DA467A" w:rsidP="00DA467A">
      <w:pPr>
        <w:pStyle w:val="Luettelokappale"/>
        <w:numPr>
          <w:ilvl w:val="0"/>
          <w:numId w:val="4"/>
        </w:numPr>
        <w:rPr>
          <w:lang w:val="sv-FI"/>
        </w:rPr>
      </w:pPr>
      <w:r w:rsidRPr="00DA467A">
        <w:rPr>
          <w:lang w:val="sv-FI"/>
        </w:rPr>
        <w:t xml:space="preserve">Kaskö stads personalberättelse 2025 samt stadens egna anvisningar om personal, arbetarskydd, rusmedelsprogram, </w:t>
      </w:r>
      <w:proofErr w:type="spellStart"/>
      <w:r w:rsidRPr="00DA467A">
        <w:rPr>
          <w:lang w:val="sv-FI"/>
        </w:rPr>
        <w:t>ArkiArvi</w:t>
      </w:r>
      <w:proofErr w:type="spellEnd"/>
      <w:r w:rsidRPr="00DA467A">
        <w:rPr>
          <w:lang w:val="sv-FI"/>
        </w:rPr>
        <w:t xml:space="preserve">, </w:t>
      </w:r>
      <w:proofErr w:type="spellStart"/>
      <w:r w:rsidRPr="00DA467A">
        <w:rPr>
          <w:lang w:val="sv-FI"/>
        </w:rPr>
        <w:t>WhistleBlower</w:t>
      </w:r>
      <w:proofErr w:type="spellEnd"/>
      <w:r w:rsidRPr="00DA467A">
        <w:rPr>
          <w:lang w:val="sv-FI"/>
        </w:rPr>
        <w:t>-anmälningskanal och dataskydd.</w:t>
      </w:r>
    </w:p>
    <w:p w14:paraId="2D007164" w14:textId="77777777" w:rsidR="00393CD8" w:rsidRPr="00DA467A" w:rsidRDefault="00393CD8" w:rsidP="00393CD8">
      <w:pPr>
        <w:rPr>
          <w:lang w:val="sv-FI"/>
        </w:rPr>
      </w:pPr>
      <w:r w:rsidRPr="00DA467A">
        <w:rPr>
          <w:lang w:val="sv-FI"/>
        </w:rPr>
        <w:t> </w:t>
      </w:r>
    </w:p>
    <w:p w14:paraId="05030DD1" w14:textId="77777777" w:rsidR="00EA4720" w:rsidRPr="00DA467A" w:rsidRDefault="00EA4720" w:rsidP="00AC44DD">
      <w:pPr>
        <w:jc w:val="center"/>
        <w:rPr>
          <w:lang w:val="sv-FI"/>
        </w:rPr>
      </w:pPr>
    </w:p>
    <w:sectPr w:rsidR="00EA4720" w:rsidRPr="00DA467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D2A14"/>
    <w:multiLevelType w:val="multilevel"/>
    <w:tmpl w:val="ECAE6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BA52B9"/>
    <w:multiLevelType w:val="hybridMultilevel"/>
    <w:tmpl w:val="FC28139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25AC037B"/>
    <w:multiLevelType w:val="multilevel"/>
    <w:tmpl w:val="6FB01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E6E7395"/>
    <w:multiLevelType w:val="multilevel"/>
    <w:tmpl w:val="D7B6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4819C3"/>
    <w:multiLevelType w:val="multilevel"/>
    <w:tmpl w:val="FC445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F95860"/>
    <w:multiLevelType w:val="multilevel"/>
    <w:tmpl w:val="277E8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BF4676D"/>
    <w:multiLevelType w:val="multilevel"/>
    <w:tmpl w:val="3D2C0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8C3416"/>
    <w:multiLevelType w:val="multilevel"/>
    <w:tmpl w:val="EACE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2017364">
    <w:abstractNumId w:val="6"/>
  </w:num>
  <w:num w:numId="2" w16cid:durableId="1303658832">
    <w:abstractNumId w:val="7"/>
  </w:num>
  <w:num w:numId="3" w16cid:durableId="856390563">
    <w:abstractNumId w:val="1"/>
  </w:num>
  <w:num w:numId="4" w16cid:durableId="1181433427">
    <w:abstractNumId w:val="5"/>
  </w:num>
  <w:num w:numId="5" w16cid:durableId="1774130081">
    <w:abstractNumId w:val="4"/>
  </w:num>
  <w:num w:numId="6" w16cid:durableId="1651204721">
    <w:abstractNumId w:val="0"/>
  </w:num>
  <w:num w:numId="7" w16cid:durableId="605889107">
    <w:abstractNumId w:val="3"/>
  </w:num>
  <w:num w:numId="8" w16cid:durableId="1390113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304"/>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C44DD"/>
    <w:rsid w:val="0002586F"/>
    <w:rsid w:val="00064AE6"/>
    <w:rsid w:val="00087022"/>
    <w:rsid w:val="00096D9C"/>
    <w:rsid w:val="000A493B"/>
    <w:rsid w:val="00125A70"/>
    <w:rsid w:val="0012640C"/>
    <w:rsid w:val="00133985"/>
    <w:rsid w:val="001548AF"/>
    <w:rsid w:val="001577E3"/>
    <w:rsid w:val="00170588"/>
    <w:rsid w:val="00191D6A"/>
    <w:rsid w:val="001B28E7"/>
    <w:rsid w:val="001F5D0C"/>
    <w:rsid w:val="00235842"/>
    <w:rsid w:val="002364AB"/>
    <w:rsid w:val="00281672"/>
    <w:rsid w:val="002A4BFF"/>
    <w:rsid w:val="002B1030"/>
    <w:rsid w:val="002B12A6"/>
    <w:rsid w:val="00355ED5"/>
    <w:rsid w:val="00381125"/>
    <w:rsid w:val="00393CD8"/>
    <w:rsid w:val="003B0D62"/>
    <w:rsid w:val="003D47CC"/>
    <w:rsid w:val="0045456A"/>
    <w:rsid w:val="0046130A"/>
    <w:rsid w:val="00477013"/>
    <w:rsid w:val="004923BF"/>
    <w:rsid w:val="004F537A"/>
    <w:rsid w:val="0051544F"/>
    <w:rsid w:val="0053038A"/>
    <w:rsid w:val="00556767"/>
    <w:rsid w:val="00564582"/>
    <w:rsid w:val="005A3A11"/>
    <w:rsid w:val="005B27EE"/>
    <w:rsid w:val="005B5F7A"/>
    <w:rsid w:val="005E03B8"/>
    <w:rsid w:val="0064032C"/>
    <w:rsid w:val="00673929"/>
    <w:rsid w:val="006B0701"/>
    <w:rsid w:val="006B34E1"/>
    <w:rsid w:val="006B66B4"/>
    <w:rsid w:val="006E2842"/>
    <w:rsid w:val="006F1EA1"/>
    <w:rsid w:val="0073716A"/>
    <w:rsid w:val="0076467D"/>
    <w:rsid w:val="00787ACC"/>
    <w:rsid w:val="007A30F7"/>
    <w:rsid w:val="007A3C3F"/>
    <w:rsid w:val="007A6EBE"/>
    <w:rsid w:val="007B2191"/>
    <w:rsid w:val="007C219C"/>
    <w:rsid w:val="007D31CC"/>
    <w:rsid w:val="008224AF"/>
    <w:rsid w:val="00824607"/>
    <w:rsid w:val="008341A7"/>
    <w:rsid w:val="008A6447"/>
    <w:rsid w:val="008C2C73"/>
    <w:rsid w:val="008E1CD4"/>
    <w:rsid w:val="008F08A0"/>
    <w:rsid w:val="00926935"/>
    <w:rsid w:val="00940E3F"/>
    <w:rsid w:val="00974C81"/>
    <w:rsid w:val="009D6E4A"/>
    <w:rsid w:val="00A05166"/>
    <w:rsid w:val="00A068AA"/>
    <w:rsid w:val="00A434BC"/>
    <w:rsid w:val="00AC44DD"/>
    <w:rsid w:val="00B11E58"/>
    <w:rsid w:val="00B236C4"/>
    <w:rsid w:val="00B3467B"/>
    <w:rsid w:val="00B347E1"/>
    <w:rsid w:val="00B47BBD"/>
    <w:rsid w:val="00BA2F49"/>
    <w:rsid w:val="00BB1068"/>
    <w:rsid w:val="00BF7E91"/>
    <w:rsid w:val="00C17492"/>
    <w:rsid w:val="00D02392"/>
    <w:rsid w:val="00D50BBB"/>
    <w:rsid w:val="00D73EB6"/>
    <w:rsid w:val="00DA467A"/>
    <w:rsid w:val="00DB2A4A"/>
    <w:rsid w:val="00DB331C"/>
    <w:rsid w:val="00DC3273"/>
    <w:rsid w:val="00DD0912"/>
    <w:rsid w:val="00DE12F9"/>
    <w:rsid w:val="00E22148"/>
    <w:rsid w:val="00E24819"/>
    <w:rsid w:val="00E26BC6"/>
    <w:rsid w:val="00E55274"/>
    <w:rsid w:val="00EA4720"/>
    <w:rsid w:val="00ED33B0"/>
    <w:rsid w:val="00EE51D4"/>
    <w:rsid w:val="00EF1B3B"/>
    <w:rsid w:val="00EF4196"/>
    <w:rsid w:val="00F04068"/>
    <w:rsid w:val="00F830C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9DFF0"/>
  <w15:chartTrackingRefBased/>
  <w15:docId w15:val="{A893B2CB-588F-4DEF-B4CF-840EC8FCE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AC44DD"/>
    <w:pPr>
      <w:spacing w:after="0" w:line="240" w:lineRule="auto"/>
    </w:pPr>
    <w:rPr>
      <w:kern w:val="0"/>
      <w:sz w:val="24"/>
      <w:szCs w:val="24"/>
      <w:lang w:val="en-US"/>
    </w:rPr>
  </w:style>
  <w:style w:type="paragraph" w:styleId="Otsikko1">
    <w:name w:val="heading 1"/>
    <w:basedOn w:val="Normaali"/>
    <w:next w:val="Normaali"/>
    <w:link w:val="Otsikko1Char"/>
    <w:uiPriority w:val="9"/>
    <w:qFormat/>
    <w:rsid w:val="00AC44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tsikko2">
    <w:name w:val="heading 2"/>
    <w:basedOn w:val="Normaali"/>
    <w:next w:val="Normaali"/>
    <w:link w:val="Otsikko2Char"/>
    <w:uiPriority w:val="9"/>
    <w:unhideWhenUsed/>
    <w:qFormat/>
    <w:rsid w:val="00AC44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tsikko3">
    <w:name w:val="heading 3"/>
    <w:basedOn w:val="Normaali"/>
    <w:next w:val="Normaali"/>
    <w:link w:val="Otsikko3Char"/>
    <w:uiPriority w:val="9"/>
    <w:unhideWhenUsed/>
    <w:qFormat/>
    <w:rsid w:val="00AC44DD"/>
    <w:pPr>
      <w:keepNext/>
      <w:keepLines/>
      <w:spacing w:before="160" w:after="80"/>
      <w:outlineLvl w:val="2"/>
    </w:pPr>
    <w:rPr>
      <w:rFonts w:eastAsiaTheme="majorEastAsia" w:cstheme="majorBidi"/>
      <w:color w:val="2F5496" w:themeColor="accent1" w:themeShade="BF"/>
      <w:sz w:val="28"/>
      <w:szCs w:val="28"/>
    </w:rPr>
  </w:style>
  <w:style w:type="paragraph" w:styleId="Otsikko4">
    <w:name w:val="heading 4"/>
    <w:basedOn w:val="Normaali"/>
    <w:next w:val="Normaali"/>
    <w:link w:val="Otsikko4Char"/>
    <w:uiPriority w:val="9"/>
    <w:semiHidden/>
    <w:unhideWhenUsed/>
    <w:qFormat/>
    <w:rsid w:val="00AC44DD"/>
    <w:pPr>
      <w:keepNext/>
      <w:keepLines/>
      <w:spacing w:before="80" w:after="40"/>
      <w:outlineLvl w:val="3"/>
    </w:pPr>
    <w:rPr>
      <w:rFonts w:eastAsiaTheme="majorEastAsia" w:cstheme="majorBidi"/>
      <w:i/>
      <w:iCs/>
      <w:color w:val="2F5496" w:themeColor="accent1" w:themeShade="BF"/>
    </w:rPr>
  </w:style>
  <w:style w:type="paragraph" w:styleId="Otsikko5">
    <w:name w:val="heading 5"/>
    <w:basedOn w:val="Normaali"/>
    <w:next w:val="Normaali"/>
    <w:link w:val="Otsikko5Char"/>
    <w:uiPriority w:val="9"/>
    <w:semiHidden/>
    <w:unhideWhenUsed/>
    <w:qFormat/>
    <w:rsid w:val="00AC44DD"/>
    <w:pPr>
      <w:keepNext/>
      <w:keepLines/>
      <w:spacing w:before="80" w:after="40"/>
      <w:outlineLvl w:val="4"/>
    </w:pPr>
    <w:rPr>
      <w:rFonts w:eastAsiaTheme="majorEastAsia" w:cstheme="majorBidi"/>
      <w:color w:val="2F5496" w:themeColor="accent1" w:themeShade="BF"/>
    </w:rPr>
  </w:style>
  <w:style w:type="paragraph" w:styleId="Otsikko6">
    <w:name w:val="heading 6"/>
    <w:basedOn w:val="Normaali"/>
    <w:next w:val="Normaali"/>
    <w:link w:val="Otsikko6Char"/>
    <w:uiPriority w:val="9"/>
    <w:semiHidden/>
    <w:unhideWhenUsed/>
    <w:qFormat/>
    <w:rsid w:val="00AC44DD"/>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AC44DD"/>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AC44DD"/>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AC44DD"/>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AC44DD"/>
    <w:rPr>
      <w:rFonts w:asciiTheme="majorHAnsi" w:eastAsiaTheme="majorEastAsia" w:hAnsiTheme="majorHAnsi" w:cstheme="majorBidi"/>
      <w:color w:val="2F5496" w:themeColor="accent1" w:themeShade="BF"/>
      <w:sz w:val="40"/>
      <w:szCs w:val="40"/>
    </w:rPr>
  </w:style>
  <w:style w:type="character" w:customStyle="1" w:styleId="Otsikko2Char">
    <w:name w:val="Otsikko 2 Char"/>
    <w:basedOn w:val="Kappaleenoletusfontti"/>
    <w:link w:val="Otsikko2"/>
    <w:uiPriority w:val="9"/>
    <w:rsid w:val="00AC44DD"/>
    <w:rPr>
      <w:rFonts w:asciiTheme="majorHAnsi" w:eastAsiaTheme="majorEastAsia" w:hAnsiTheme="majorHAnsi" w:cstheme="majorBidi"/>
      <w:color w:val="2F5496" w:themeColor="accent1" w:themeShade="BF"/>
      <w:sz w:val="32"/>
      <w:szCs w:val="32"/>
    </w:rPr>
  </w:style>
  <w:style w:type="character" w:customStyle="1" w:styleId="Otsikko3Char">
    <w:name w:val="Otsikko 3 Char"/>
    <w:basedOn w:val="Kappaleenoletusfontti"/>
    <w:link w:val="Otsikko3"/>
    <w:uiPriority w:val="9"/>
    <w:rsid w:val="00AC44DD"/>
    <w:rPr>
      <w:rFonts w:eastAsiaTheme="majorEastAsia" w:cstheme="majorBidi"/>
      <w:color w:val="2F5496" w:themeColor="accent1" w:themeShade="BF"/>
      <w:sz w:val="28"/>
      <w:szCs w:val="28"/>
    </w:rPr>
  </w:style>
  <w:style w:type="character" w:customStyle="1" w:styleId="Otsikko4Char">
    <w:name w:val="Otsikko 4 Char"/>
    <w:basedOn w:val="Kappaleenoletusfontti"/>
    <w:link w:val="Otsikko4"/>
    <w:uiPriority w:val="9"/>
    <w:semiHidden/>
    <w:rsid w:val="00AC44DD"/>
    <w:rPr>
      <w:rFonts w:eastAsiaTheme="majorEastAsia" w:cstheme="majorBidi"/>
      <w:i/>
      <w:iCs/>
      <w:color w:val="2F5496" w:themeColor="accent1" w:themeShade="BF"/>
    </w:rPr>
  </w:style>
  <w:style w:type="character" w:customStyle="1" w:styleId="Otsikko5Char">
    <w:name w:val="Otsikko 5 Char"/>
    <w:basedOn w:val="Kappaleenoletusfontti"/>
    <w:link w:val="Otsikko5"/>
    <w:uiPriority w:val="9"/>
    <w:semiHidden/>
    <w:rsid w:val="00AC44DD"/>
    <w:rPr>
      <w:rFonts w:eastAsiaTheme="majorEastAsia" w:cstheme="majorBidi"/>
      <w:color w:val="2F5496" w:themeColor="accent1" w:themeShade="BF"/>
    </w:rPr>
  </w:style>
  <w:style w:type="character" w:customStyle="1" w:styleId="Otsikko6Char">
    <w:name w:val="Otsikko 6 Char"/>
    <w:basedOn w:val="Kappaleenoletusfontti"/>
    <w:link w:val="Otsikko6"/>
    <w:uiPriority w:val="9"/>
    <w:semiHidden/>
    <w:rsid w:val="00AC44DD"/>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AC44DD"/>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AC44DD"/>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AC44DD"/>
    <w:rPr>
      <w:rFonts w:eastAsiaTheme="majorEastAsia" w:cstheme="majorBidi"/>
      <w:color w:val="272727" w:themeColor="text1" w:themeTint="D8"/>
    </w:rPr>
  </w:style>
  <w:style w:type="paragraph" w:styleId="Otsikko">
    <w:name w:val="Title"/>
    <w:basedOn w:val="Normaali"/>
    <w:next w:val="Normaali"/>
    <w:link w:val="OtsikkoChar"/>
    <w:uiPriority w:val="10"/>
    <w:qFormat/>
    <w:rsid w:val="00AC44DD"/>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AC44DD"/>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AC44DD"/>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AC44DD"/>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AC44DD"/>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AC44DD"/>
    <w:rPr>
      <w:i/>
      <w:iCs/>
      <w:color w:val="404040" w:themeColor="text1" w:themeTint="BF"/>
    </w:rPr>
  </w:style>
  <w:style w:type="paragraph" w:styleId="Luettelokappale">
    <w:name w:val="List Paragraph"/>
    <w:basedOn w:val="Normaali"/>
    <w:uiPriority w:val="34"/>
    <w:qFormat/>
    <w:rsid w:val="00AC44DD"/>
    <w:pPr>
      <w:ind w:left="720"/>
      <w:contextualSpacing/>
    </w:pPr>
  </w:style>
  <w:style w:type="character" w:styleId="Voimakaskorostus">
    <w:name w:val="Intense Emphasis"/>
    <w:basedOn w:val="Kappaleenoletusfontti"/>
    <w:uiPriority w:val="21"/>
    <w:qFormat/>
    <w:rsid w:val="00AC44DD"/>
    <w:rPr>
      <w:i/>
      <w:iCs/>
      <w:color w:val="2F5496" w:themeColor="accent1" w:themeShade="BF"/>
    </w:rPr>
  </w:style>
  <w:style w:type="paragraph" w:styleId="Erottuvalainaus">
    <w:name w:val="Intense Quote"/>
    <w:basedOn w:val="Normaali"/>
    <w:next w:val="Normaali"/>
    <w:link w:val="ErottuvalainausChar"/>
    <w:uiPriority w:val="30"/>
    <w:qFormat/>
    <w:rsid w:val="00AC44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ErottuvalainausChar">
    <w:name w:val="Erottuva lainaus Char"/>
    <w:basedOn w:val="Kappaleenoletusfontti"/>
    <w:link w:val="Erottuvalainaus"/>
    <w:uiPriority w:val="30"/>
    <w:rsid w:val="00AC44DD"/>
    <w:rPr>
      <w:i/>
      <w:iCs/>
      <w:color w:val="2F5496" w:themeColor="accent1" w:themeShade="BF"/>
    </w:rPr>
  </w:style>
  <w:style w:type="character" w:styleId="Erottuvaviittaus">
    <w:name w:val="Intense Reference"/>
    <w:basedOn w:val="Kappaleenoletusfontti"/>
    <w:uiPriority w:val="32"/>
    <w:qFormat/>
    <w:rsid w:val="00AC44DD"/>
    <w:rPr>
      <w:b/>
      <w:bCs/>
      <w:smallCaps/>
      <w:color w:val="2F5496" w:themeColor="accent1" w:themeShade="BF"/>
      <w:spacing w:val="5"/>
    </w:rPr>
  </w:style>
  <w:style w:type="paragraph" w:styleId="Leipteksti">
    <w:name w:val="Body Text"/>
    <w:basedOn w:val="Normaali"/>
    <w:link w:val="LeiptekstiChar"/>
    <w:uiPriority w:val="1"/>
    <w:qFormat/>
    <w:rsid w:val="00AC44DD"/>
    <w:pPr>
      <w:widowControl w:val="0"/>
      <w:autoSpaceDE w:val="0"/>
      <w:autoSpaceDN w:val="0"/>
    </w:pPr>
    <w:rPr>
      <w:rFonts w:ascii="Times New Roman" w:eastAsia="Times New Roman" w:hAnsi="Times New Roman" w:cs="Times New Roman"/>
      <w:sz w:val="22"/>
      <w:szCs w:val="22"/>
      <w:lang w:val="fi-FI"/>
    </w:rPr>
  </w:style>
  <w:style w:type="character" w:customStyle="1" w:styleId="LeiptekstiChar">
    <w:name w:val="Leipäteksti Char"/>
    <w:basedOn w:val="Kappaleenoletusfontti"/>
    <w:link w:val="Leipteksti"/>
    <w:uiPriority w:val="1"/>
    <w:rsid w:val="00AC44DD"/>
    <w:rPr>
      <w:rFonts w:ascii="Times New Roman" w:eastAsia="Times New Roman" w:hAnsi="Times New Roman" w:cs="Times New Roman"/>
      <w:kern w:val="0"/>
    </w:rPr>
  </w:style>
  <w:style w:type="paragraph" w:styleId="Sisllysluettelonotsikko">
    <w:name w:val="TOC Heading"/>
    <w:basedOn w:val="Otsikko1"/>
    <w:next w:val="Normaali"/>
    <w:uiPriority w:val="39"/>
    <w:unhideWhenUsed/>
    <w:qFormat/>
    <w:rsid w:val="00393CD8"/>
    <w:pPr>
      <w:spacing w:before="240" w:after="0"/>
      <w:outlineLvl w:val="9"/>
    </w:pPr>
    <w:rPr>
      <w:sz w:val="32"/>
      <w:szCs w:val="32"/>
      <w:lang w:eastAsia="fi-FI"/>
    </w:rPr>
  </w:style>
  <w:style w:type="paragraph" w:styleId="Sisluet3">
    <w:name w:val="toc 3"/>
    <w:basedOn w:val="Normaali"/>
    <w:next w:val="Normaali"/>
    <w:autoRedefine/>
    <w:uiPriority w:val="39"/>
    <w:unhideWhenUsed/>
    <w:rsid w:val="002364AB"/>
    <w:pPr>
      <w:spacing w:after="100"/>
      <w:ind w:left="480"/>
    </w:pPr>
  </w:style>
  <w:style w:type="character" w:styleId="Hyperlinkki">
    <w:name w:val="Hyperlink"/>
    <w:basedOn w:val="Kappaleenoletusfontti"/>
    <w:uiPriority w:val="99"/>
    <w:unhideWhenUsed/>
    <w:rsid w:val="002364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cid:image001.jpg@01D98E39.9EE925A0"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8f582a-adc6-4007-ab0e-48bd76695600">
      <Terms xmlns="http://schemas.microsoft.com/office/infopath/2007/PartnerControls"/>
    </lcf76f155ced4ddcb4097134ff3c332f>
    <TaxCatchAll xmlns="d3aa9e94-239c-4155-83da-2d22cce030b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Asiakirja" ma:contentTypeID="0x010100ADC4DFA0A8F3D1488EB8F8DC38F368E2" ma:contentTypeVersion="12" ma:contentTypeDescription="Luo uusi asiakirja." ma:contentTypeScope="" ma:versionID="b7df3329d484d12829cd8dd1559eeb32">
  <xsd:schema xmlns:xsd="http://www.w3.org/2001/XMLSchema" xmlns:xs="http://www.w3.org/2001/XMLSchema" xmlns:p="http://schemas.microsoft.com/office/2006/metadata/properties" xmlns:ns2="8e8f582a-adc6-4007-ab0e-48bd76695600" xmlns:ns3="d3aa9e94-239c-4155-83da-2d22cce030ba" targetNamespace="http://schemas.microsoft.com/office/2006/metadata/properties" ma:root="true" ma:fieldsID="3e226183747d091fffd3db18b0606d44" ns2:_="" ns3:_="">
    <xsd:import namespace="8e8f582a-adc6-4007-ab0e-48bd76695600"/>
    <xsd:import namespace="d3aa9e94-239c-4155-83da-2d22cce03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8f582a-adc6-4007-ab0e-48bd766956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Kuvien tunnisteet" ma:readOnly="false" ma:fieldId="{5cf76f15-5ced-4ddc-b409-7134ff3c332f}" ma:taxonomyMulti="true" ma:sspId="59c69045-fff7-424d-8d1e-ad6c8ee9d56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aa9e94-239c-4155-83da-2d22cce030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6f88e6a-51d0-4205-8f7b-7048f04eca78}" ma:internalName="TaxCatchAll" ma:showField="CatchAllData" ma:web="d3aa9e94-239c-4155-83da-2d22cce030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89C644-5BBB-482B-90B2-635FA36903C6}">
  <ds:schemaRefs>
    <ds:schemaRef ds:uri="http://schemas.microsoft.com/sharepoint/v3/contenttype/forms"/>
  </ds:schemaRefs>
</ds:datastoreItem>
</file>

<file path=customXml/itemProps2.xml><?xml version="1.0" encoding="utf-8"?>
<ds:datastoreItem xmlns:ds="http://schemas.openxmlformats.org/officeDocument/2006/customXml" ds:itemID="{75FB5620-02D2-4477-B0EE-39EE31BF86A1}">
  <ds:schemaRefs>
    <ds:schemaRef ds:uri="http://schemas.microsoft.com/office/2006/metadata/properties"/>
    <ds:schemaRef ds:uri="http://schemas.microsoft.com/office/infopath/2007/PartnerControls"/>
    <ds:schemaRef ds:uri="8e8f582a-adc6-4007-ab0e-48bd76695600"/>
    <ds:schemaRef ds:uri="d3aa9e94-239c-4155-83da-2d22cce030ba"/>
  </ds:schemaRefs>
</ds:datastoreItem>
</file>

<file path=customXml/itemProps3.xml><?xml version="1.0" encoding="utf-8"?>
<ds:datastoreItem xmlns:ds="http://schemas.openxmlformats.org/officeDocument/2006/customXml" ds:itemID="{E3CEE9C5-4E33-4CF4-8A9D-2A69816099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8f582a-adc6-4007-ab0e-48bd76695600"/>
    <ds:schemaRef ds:uri="d3aa9e94-239c-4155-83da-2d22cce030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9</Pages>
  <Words>1935</Words>
  <Characters>14416</Characters>
  <Application>Microsoft Office Word</Application>
  <DocSecurity>0</DocSecurity>
  <Lines>480</Lines>
  <Paragraphs>155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 Hiltula</dc:creator>
  <cp:keywords/>
  <dc:description/>
  <cp:lastModifiedBy>Marie Grannas</cp:lastModifiedBy>
  <cp:revision>11</cp:revision>
  <cp:lastPrinted>2026-07-07T06:46:00Z</cp:lastPrinted>
  <dcterms:created xsi:type="dcterms:W3CDTF">2026-07-07T06:38:00Z</dcterms:created>
  <dcterms:modified xsi:type="dcterms:W3CDTF">2026-08-20T09:57:00Z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0x010100ADC4DFA0A8F3D1488EB8F8DC38F368E2</vt:lpwstr>
  </property>
  <property fmtid="{D5CDD505-2E9C-101B-9397-08002B2CF9AE}" pid="3" name="MediaServiceImageTags">
    <vt:lpwstr/>
  </property>
</Properties>
</file>